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lur-logika-belajar-microsoft-excel"/>
    <w:p>
      <w:pPr>
        <w:pStyle w:val="Heading1"/>
      </w:pPr>
      <w:r>
        <w:t xml:space="preserve">📊 Alur Logika Belajar Microsoft Excel</w:t>
      </w:r>
    </w:p>
    <w:bookmarkStart w:id="20" w:name="pengenalan-dasar-excel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Pengenalan Dasar Excel</w:t>
      </w:r>
    </w:p>
    <w:p>
      <w:pPr>
        <w:pStyle w:val="Compact"/>
        <w:numPr>
          <w:ilvl w:val="0"/>
          <w:numId w:val="1001"/>
        </w:numPr>
      </w:pPr>
      <w:r>
        <w:t xml:space="preserve">Mengenal</w:t>
      </w:r>
      <w:r>
        <w:t xml:space="preserve"> </w:t>
      </w:r>
      <w:r>
        <w:rPr>
          <w:b/>
          <w:bCs/>
        </w:rPr>
        <w:t xml:space="preserve">interface</w:t>
      </w:r>
      <w:r>
        <w:t xml:space="preserve"> </w:t>
      </w:r>
      <w:r>
        <w:t xml:space="preserve">(Ribbon, Toolbar, Worksheet, Workbook).</w:t>
      </w:r>
    </w:p>
    <w:p>
      <w:pPr>
        <w:pStyle w:val="Compact"/>
        <w:numPr>
          <w:ilvl w:val="0"/>
          <w:numId w:val="1001"/>
        </w:numPr>
      </w:pPr>
      <w:r>
        <w:t xml:space="preserve">Mengenal</w:t>
      </w:r>
      <w:r>
        <w:t xml:space="preserve"> </w:t>
      </w:r>
      <w:r>
        <w:rPr>
          <w:b/>
          <w:bCs/>
        </w:rPr>
        <w:t xml:space="preserve">cell, row, column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Mengetahui cara membuat, menyimpan, dan membuka file Excel.</w:t>
      </w:r>
    </w:p>
    <w:p>
      <w:pPr>
        <w:pStyle w:val="Compact"/>
        <w:numPr>
          <w:ilvl w:val="0"/>
          <w:numId w:val="1001"/>
        </w:numPr>
      </w:pPr>
      <w:r>
        <w:t xml:space="preserve">Latihan: mengetik data sederhana dalam tabel.</w:t>
      </w:r>
    </w:p>
    <w:p>
      <w:r>
        <w:pict>
          <v:rect style="width:0;height:1.5pt" o:hralign="center" o:hrstd="t" o:hr="t"/>
        </w:pict>
      </w:r>
    </w:p>
    <w:bookmarkEnd w:id="20"/>
    <w:bookmarkStart w:id="21" w:name="pengolahan-data-dasar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Pengolahan Data Dasar</w:t>
      </w:r>
    </w:p>
    <w:p>
      <w:pPr>
        <w:pStyle w:val="Compact"/>
        <w:numPr>
          <w:ilvl w:val="0"/>
          <w:numId w:val="1002"/>
        </w:numPr>
      </w:pPr>
      <w:r>
        <w:t xml:space="preserve">Memahami</w:t>
      </w:r>
      <w:r>
        <w:t xml:space="preserve"> </w:t>
      </w:r>
      <w:r>
        <w:rPr>
          <w:b/>
          <w:bCs/>
        </w:rPr>
        <w:t xml:space="preserve">tipe data</w:t>
      </w:r>
      <w:r>
        <w:t xml:space="preserve"> </w:t>
      </w:r>
      <w:r>
        <w:t xml:space="preserve">(angka, teks, tanggal).</w:t>
      </w:r>
    </w:p>
    <w:p>
      <w:pPr>
        <w:pStyle w:val="Compact"/>
        <w:numPr>
          <w:ilvl w:val="0"/>
          <w:numId w:val="1002"/>
        </w:numPr>
      </w:pPr>
      <w:r>
        <w:t xml:space="preserve">Cara</w:t>
      </w:r>
      <w:r>
        <w:t xml:space="preserve"> </w:t>
      </w:r>
      <w:r>
        <w:rPr>
          <w:b/>
          <w:bCs/>
        </w:rPr>
        <w:t xml:space="preserve">mengisi dan mengedit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Format cell</w:t>
      </w:r>
      <w:r>
        <w:t xml:space="preserve"> </w:t>
      </w:r>
      <w:r>
        <w:t xml:space="preserve">(font, warna, border, alignment).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Merge &amp; Center, Wrap Text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Latihan: membuat tabel nilai siswa sederhana.</w:t>
      </w:r>
    </w:p>
    <w:p>
      <w:r>
        <w:pict>
          <v:rect style="width:0;height:1.5pt" o:hralign="center" o:hrstd="t" o:hr="t"/>
        </w:pict>
      </w:r>
    </w:p>
    <w:bookmarkEnd w:id="21"/>
    <w:bookmarkStart w:id="22" w:name="perhitungan-dasar-dengan-formula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Perhitungan Dasar dengan Formula</w:t>
      </w:r>
    </w:p>
    <w:p>
      <w:pPr>
        <w:pStyle w:val="Compact"/>
        <w:numPr>
          <w:ilvl w:val="0"/>
          <w:numId w:val="1003"/>
        </w:numPr>
      </w:pPr>
      <w:r>
        <w:t xml:space="preserve">Penulisan formula selalu diawali dengan</w:t>
      </w:r>
      <w:r>
        <w:t xml:space="preserve"> </w:t>
      </w:r>
      <w:r>
        <w:rPr>
          <w:rStyle w:val="VerbatimChar"/>
        </w:rPr>
        <w:t xml:space="preserve">=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Operator dasar: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Rumus sederhana:</w:t>
      </w:r>
      <w:r>
        <w:t xml:space="preserve"> </w:t>
      </w:r>
      <w:r>
        <w:rPr>
          <w:rStyle w:val="VerbatimChar"/>
        </w:rPr>
        <w:t xml:space="preserve">=A1+B1</w:t>
      </w:r>
      <w:r>
        <w:t xml:space="preserve">,</w:t>
      </w:r>
      <w:r>
        <w:t xml:space="preserve"> </w:t>
      </w:r>
      <w:r>
        <w:rPr>
          <w:rStyle w:val="VerbatimChar"/>
        </w:rPr>
        <w:t xml:space="preserve">=A2-B2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Latihan: menghitung jumlah harga dan total belanja.</w:t>
      </w:r>
    </w:p>
    <w:p>
      <w:r>
        <w:pict>
          <v:rect style="width:0;height:1.5pt" o:hralign="center" o:hrstd="t" o:hr="t"/>
        </w:pict>
      </w:r>
    </w:p>
    <w:bookmarkEnd w:id="22"/>
    <w:bookmarkStart w:id="23" w:name="fungsi-matematika-statistik-dasar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Fungsi Matematika &amp; Statistik Dasar</w:t>
      </w:r>
    </w:p>
    <w:p>
      <w:pPr>
        <w:pStyle w:val="Compact"/>
        <w:numPr>
          <w:ilvl w:val="0"/>
          <w:numId w:val="1004"/>
        </w:numPr>
      </w:pPr>
      <w:r>
        <w:t xml:space="preserve">SUM → menjumlahkan data.</w:t>
      </w:r>
    </w:p>
    <w:p>
      <w:pPr>
        <w:pStyle w:val="Compact"/>
        <w:numPr>
          <w:ilvl w:val="0"/>
          <w:numId w:val="1004"/>
        </w:numPr>
      </w:pPr>
      <w:r>
        <w:t xml:space="preserve">AVERAGE → menghitung rata-rata.</w:t>
      </w:r>
    </w:p>
    <w:p>
      <w:pPr>
        <w:pStyle w:val="Compact"/>
        <w:numPr>
          <w:ilvl w:val="0"/>
          <w:numId w:val="1004"/>
        </w:numPr>
      </w:pPr>
      <w:r>
        <w:t xml:space="preserve">MIN &amp; MAX → mencari nilai terkecil &amp; terbesar.</w:t>
      </w:r>
    </w:p>
    <w:p>
      <w:pPr>
        <w:pStyle w:val="Compact"/>
        <w:numPr>
          <w:ilvl w:val="0"/>
          <w:numId w:val="1004"/>
        </w:numPr>
      </w:pPr>
      <w:r>
        <w:t xml:space="preserve">COUNT &amp; COUNTA → menghitung banyak data.</w:t>
      </w:r>
    </w:p>
    <w:p>
      <w:pPr>
        <w:pStyle w:val="Compact"/>
        <w:numPr>
          <w:ilvl w:val="0"/>
          <w:numId w:val="1004"/>
        </w:numPr>
      </w:pPr>
      <w:r>
        <w:t xml:space="preserve">Latihan: mencari nilai tertinggi, terendah, dan rata-rata nilai kelas.</w:t>
      </w:r>
    </w:p>
    <w:p>
      <w:r>
        <w:pict>
          <v:rect style="width:0;height:1.5pt" o:hralign="center" o:hrstd="t" o:hr="t"/>
        </w:pict>
      </w:r>
    </w:p>
    <w:bookmarkEnd w:id="23"/>
    <w:bookmarkStart w:id="24" w:name="manajemen-data"/>
    <w:p>
      <w:pPr>
        <w:pStyle w:val="Heading2"/>
      </w:pPr>
      <w:r>
        <w:t xml:space="preserve">5.</w:t>
      </w:r>
      <w:r>
        <w:t xml:space="preserve"> </w:t>
      </w:r>
      <w:r>
        <w:rPr>
          <w:b/>
          <w:bCs/>
        </w:rPr>
        <w:t xml:space="preserve">Manajemen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Sort (pengurutan)</w:t>
      </w:r>
      <w:r>
        <w:t xml:space="preserve"> </w:t>
      </w:r>
      <w:r>
        <w:t xml:space="preserve">data berdasarkan abjad/angka.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Filter (penyaringan)</w:t>
      </w:r>
      <w:r>
        <w:t xml:space="preserve"> </w:t>
      </w:r>
      <w:r>
        <w:t xml:space="preserve">data berdasarkan kriteria.</w:t>
      </w:r>
    </w:p>
    <w:p>
      <w:pPr>
        <w:pStyle w:val="Compact"/>
        <w:numPr>
          <w:ilvl w:val="0"/>
          <w:numId w:val="1005"/>
        </w:numPr>
      </w:pPr>
      <w:r>
        <w:t xml:space="preserve">Find &amp; Replace → mencari dan mengganti data.</w:t>
      </w:r>
    </w:p>
    <w:p>
      <w:pPr>
        <w:pStyle w:val="Compact"/>
        <w:numPr>
          <w:ilvl w:val="0"/>
          <w:numId w:val="1005"/>
        </w:numPr>
      </w:pPr>
      <w:r>
        <w:t xml:space="preserve">Latihan: mengurutkan nilai siswa dari tertinggi ke terendah.</w:t>
      </w:r>
    </w:p>
    <w:p>
      <w:r>
        <w:pict>
          <v:rect style="width:0;height:1.5pt" o:hralign="center" o:hrstd="t" o:hr="t"/>
        </w:pict>
      </w:r>
    </w:p>
    <w:bookmarkEnd w:id="24"/>
    <w:bookmarkStart w:id="25" w:name="fungsi-logika"/>
    <w:p>
      <w:pPr>
        <w:pStyle w:val="Heading2"/>
      </w:pPr>
      <w:r>
        <w:t xml:space="preserve">6.</w:t>
      </w:r>
      <w:r>
        <w:t xml:space="preserve"> </w:t>
      </w:r>
      <w:r>
        <w:rPr>
          <w:b/>
          <w:bCs/>
        </w:rPr>
        <w:t xml:space="preserve">Fungsi Logika</w:t>
      </w:r>
    </w:p>
    <w:p>
      <w:pPr>
        <w:pStyle w:val="Compact"/>
        <w:numPr>
          <w:ilvl w:val="0"/>
          <w:numId w:val="1006"/>
        </w:numPr>
      </w:pPr>
      <w:r>
        <w:t xml:space="preserve">IF → pengambilan keputusan sederhana.</w:t>
      </w:r>
    </w:p>
    <w:p>
      <w:pPr>
        <w:pStyle w:val="Compact"/>
        <w:numPr>
          <w:ilvl w:val="0"/>
          <w:numId w:val="1006"/>
        </w:numPr>
      </w:pPr>
      <w:r>
        <w:t xml:space="preserve">Nested IF → kondisi ganda.</w:t>
      </w:r>
    </w:p>
    <w:p>
      <w:pPr>
        <w:pStyle w:val="Compact"/>
        <w:numPr>
          <w:ilvl w:val="0"/>
          <w:numId w:val="1006"/>
        </w:numPr>
      </w:pPr>
      <w:r>
        <w:t xml:space="preserve">AND / OR → penggabungan logika.</w:t>
      </w:r>
    </w:p>
    <w:p>
      <w:pPr>
        <w:pStyle w:val="Compact"/>
        <w:numPr>
          <w:ilvl w:val="0"/>
          <w:numId w:val="1006"/>
        </w:numPr>
      </w:pPr>
      <w:r>
        <w:t xml:space="preserve">Latihan: menentukan</w:t>
      </w:r>
      <w:r>
        <w:t xml:space="preserve"> </w:t>
      </w:r>
      <w:r>
        <w:t xml:space="preserve">“Lulus”</w:t>
      </w:r>
      <w:r>
        <w:t xml:space="preserve"> </w:t>
      </w:r>
      <w:r>
        <w:t xml:space="preserve">atau</w:t>
      </w:r>
      <w:r>
        <w:t xml:space="preserve"> </w:t>
      </w:r>
      <w:r>
        <w:t xml:space="preserve">“Tidak Lulus”</w:t>
      </w:r>
      <w:r>
        <w:t xml:space="preserve"> </w:t>
      </w:r>
      <w:r>
        <w:t xml:space="preserve">berdasarkan nilai.</w:t>
      </w:r>
    </w:p>
    <w:p>
      <w:r>
        <w:pict>
          <v:rect style="width:0;height:1.5pt" o:hralign="center" o:hrstd="t" o:hr="t"/>
        </w:pict>
      </w:r>
    </w:p>
    <w:bookmarkEnd w:id="25"/>
    <w:bookmarkStart w:id="26" w:name="fungsi-teks"/>
    <w:p>
      <w:pPr>
        <w:pStyle w:val="Heading2"/>
      </w:pPr>
      <w:r>
        <w:t xml:space="preserve">7.</w:t>
      </w:r>
      <w:r>
        <w:t xml:space="preserve"> </w:t>
      </w:r>
      <w:r>
        <w:rPr>
          <w:b/>
          <w:bCs/>
        </w:rPr>
        <w:t xml:space="preserve">Fungsi Teks</w:t>
      </w:r>
    </w:p>
    <w:p>
      <w:pPr>
        <w:pStyle w:val="Compact"/>
        <w:numPr>
          <w:ilvl w:val="0"/>
          <w:numId w:val="1007"/>
        </w:numPr>
      </w:pPr>
      <w:r>
        <w:t xml:space="preserve">LEFT, RIGHT, MID → mengambil sebagian teks.</w:t>
      </w:r>
    </w:p>
    <w:p>
      <w:pPr>
        <w:pStyle w:val="Compact"/>
        <w:numPr>
          <w:ilvl w:val="0"/>
          <w:numId w:val="1007"/>
        </w:numPr>
      </w:pPr>
      <w:r>
        <w:t xml:space="preserve">LEN → menghitung jumlah karakter.</w:t>
      </w:r>
    </w:p>
    <w:p>
      <w:pPr>
        <w:pStyle w:val="Compact"/>
        <w:numPr>
          <w:ilvl w:val="0"/>
          <w:numId w:val="1007"/>
        </w:numPr>
      </w:pPr>
      <w:r>
        <w:t xml:space="preserve">CONCATENATE / CONCAT → menggabungkan teks.</w:t>
      </w:r>
    </w:p>
    <w:p>
      <w:pPr>
        <w:pStyle w:val="Compact"/>
        <w:numPr>
          <w:ilvl w:val="0"/>
          <w:numId w:val="1007"/>
        </w:numPr>
      </w:pPr>
      <w:r>
        <w:t xml:space="preserve">PROPER, UPPER, LOWER → format huruf.</w:t>
      </w:r>
    </w:p>
    <w:p>
      <w:pPr>
        <w:pStyle w:val="Compact"/>
        <w:numPr>
          <w:ilvl w:val="0"/>
          <w:numId w:val="1007"/>
        </w:numPr>
      </w:pPr>
      <w:r>
        <w:t xml:space="preserve">Latihan: membuat kode siswa dari nama dan nomor induk.</w:t>
      </w:r>
    </w:p>
    <w:p>
      <w:r>
        <w:pict>
          <v:rect style="width:0;height:1.5pt" o:hralign="center" o:hrstd="t" o:hr="t"/>
        </w:pict>
      </w:r>
    </w:p>
    <w:bookmarkEnd w:id="26"/>
    <w:bookmarkStart w:id="27" w:name="fungsi-pencarian-dan-referensi"/>
    <w:p>
      <w:pPr>
        <w:pStyle w:val="Heading2"/>
      </w:pPr>
      <w:r>
        <w:t xml:space="preserve">8.</w:t>
      </w:r>
      <w:r>
        <w:t xml:space="preserve"> </w:t>
      </w:r>
      <w:r>
        <w:rPr>
          <w:b/>
          <w:bCs/>
        </w:rPr>
        <w:t xml:space="preserve">Fungsi Pencarian dan Referensi</w:t>
      </w:r>
    </w:p>
    <w:p>
      <w:pPr>
        <w:pStyle w:val="Compact"/>
        <w:numPr>
          <w:ilvl w:val="0"/>
          <w:numId w:val="1008"/>
        </w:numPr>
      </w:pPr>
      <w:r>
        <w:t xml:space="preserve">VLOOKUP → mencari data vertikal.</w:t>
      </w:r>
    </w:p>
    <w:p>
      <w:pPr>
        <w:pStyle w:val="Compact"/>
        <w:numPr>
          <w:ilvl w:val="0"/>
          <w:numId w:val="1008"/>
        </w:numPr>
      </w:pPr>
      <w:r>
        <w:t xml:space="preserve">HLOOKUP → mencari data horizontal.</w:t>
      </w:r>
    </w:p>
    <w:p>
      <w:pPr>
        <w:pStyle w:val="Compact"/>
        <w:numPr>
          <w:ilvl w:val="0"/>
          <w:numId w:val="1008"/>
        </w:numPr>
      </w:pPr>
      <w:r>
        <w:t xml:space="preserve">MATCH &amp; INDEX → pencarian lanjutan.</w:t>
      </w:r>
    </w:p>
    <w:p>
      <w:pPr>
        <w:pStyle w:val="Compact"/>
        <w:numPr>
          <w:ilvl w:val="0"/>
          <w:numId w:val="1008"/>
        </w:numPr>
      </w:pPr>
      <w:r>
        <w:t xml:space="preserve">Latihan: mencari nama siswa berdasarkan NIS.</w:t>
      </w:r>
    </w:p>
    <w:p>
      <w:r>
        <w:pict>
          <v:rect style="width:0;height:1.5pt" o:hralign="center" o:hrstd="t" o:hr="t"/>
        </w:pict>
      </w:r>
    </w:p>
    <w:bookmarkEnd w:id="27"/>
    <w:bookmarkStart w:id="28" w:name="pengolahan-data-menengah"/>
    <w:p>
      <w:pPr>
        <w:pStyle w:val="Heading2"/>
      </w:pPr>
      <w:r>
        <w:t xml:space="preserve">9.</w:t>
      </w:r>
      <w:r>
        <w:t xml:space="preserve"> </w:t>
      </w:r>
      <w:r>
        <w:rPr>
          <w:b/>
          <w:bCs/>
        </w:rPr>
        <w:t xml:space="preserve">Pengolahan Data Menengah</w:t>
      </w:r>
    </w:p>
    <w:p>
      <w:pPr>
        <w:pStyle w:val="Compact"/>
        <w:numPr>
          <w:ilvl w:val="0"/>
          <w:numId w:val="1009"/>
        </w:numPr>
      </w:pPr>
      <w:r>
        <w:t xml:space="preserve">Freeze Panes → mengunci baris/kolom agar tetap terlihat.</w:t>
      </w:r>
    </w:p>
    <w:p>
      <w:pPr>
        <w:pStyle w:val="Compact"/>
        <w:numPr>
          <w:ilvl w:val="0"/>
          <w:numId w:val="1009"/>
        </w:numPr>
      </w:pPr>
      <w:r>
        <w:t xml:space="preserve">Conditional Formatting → memberi warna otomatis berdasarkan nilai.</w:t>
      </w:r>
    </w:p>
    <w:p>
      <w:pPr>
        <w:pStyle w:val="Compact"/>
        <w:numPr>
          <w:ilvl w:val="0"/>
          <w:numId w:val="1009"/>
        </w:numPr>
      </w:pPr>
      <w:r>
        <w:t xml:space="preserve">Data Validation → membatasi input data.</w:t>
      </w:r>
    </w:p>
    <w:p>
      <w:pPr>
        <w:pStyle w:val="Compact"/>
        <w:numPr>
          <w:ilvl w:val="0"/>
          <w:numId w:val="1009"/>
        </w:numPr>
      </w:pPr>
      <w:r>
        <w:t xml:space="preserve">Latihan: memberi warna merah otomatis untuk nilai di bawah 70.</w:t>
      </w:r>
    </w:p>
    <w:p>
      <w:r>
        <w:pict>
          <v:rect style="width:0;height:1.5pt" o:hralign="center" o:hrstd="t" o:hr="t"/>
        </w:pict>
      </w:r>
    </w:p>
    <w:bookmarkEnd w:id="28"/>
    <w:bookmarkStart w:id="29" w:name="visualisasi-data"/>
    <w:p>
      <w:pPr>
        <w:pStyle w:val="Heading2"/>
      </w:pPr>
      <w:r>
        <w:t xml:space="preserve">10.</w:t>
      </w:r>
      <w:r>
        <w:t xml:space="preserve"> </w:t>
      </w:r>
      <w:r>
        <w:rPr>
          <w:b/>
          <w:bCs/>
        </w:rPr>
        <w:t xml:space="preserve">Visualisasi Data</w:t>
      </w:r>
    </w:p>
    <w:p>
      <w:pPr>
        <w:pStyle w:val="Compact"/>
        <w:numPr>
          <w:ilvl w:val="0"/>
          <w:numId w:val="1010"/>
        </w:numPr>
      </w:pPr>
      <w:r>
        <w:t xml:space="preserve">Membuat grafik (Pie, Bar, Line, Column).</w:t>
      </w:r>
    </w:p>
    <w:p>
      <w:pPr>
        <w:pStyle w:val="Compact"/>
        <w:numPr>
          <w:ilvl w:val="0"/>
          <w:numId w:val="1010"/>
        </w:numPr>
      </w:pPr>
      <w:r>
        <w:t xml:space="preserve">Mengatur judul, label, dan warna grafik.</w:t>
      </w:r>
    </w:p>
    <w:p>
      <w:pPr>
        <w:pStyle w:val="Compact"/>
        <w:numPr>
          <w:ilvl w:val="0"/>
          <w:numId w:val="1010"/>
        </w:numPr>
      </w:pPr>
      <w:r>
        <w:t xml:space="preserve">Latihan: membuat grafik perbandingan nilai rata-rata kelas.</w:t>
      </w:r>
    </w:p>
    <w:p>
      <w:r>
        <w:pict>
          <v:rect style="width:0;height:1.5pt" o:hralign="center" o:hrstd="t" o:hr="t"/>
        </w:pict>
      </w:r>
    </w:p>
    <w:bookmarkEnd w:id="29"/>
    <w:bookmarkStart w:id="30" w:name="pengolahan-data-lanjutan-opsional"/>
    <w:p>
      <w:pPr>
        <w:pStyle w:val="Heading2"/>
      </w:pPr>
      <w:r>
        <w:t xml:space="preserve">11.</w:t>
      </w:r>
      <w:r>
        <w:t xml:space="preserve"> </w:t>
      </w:r>
      <w:r>
        <w:rPr>
          <w:b/>
          <w:bCs/>
        </w:rPr>
        <w:t xml:space="preserve">Pengolahan Data Lanjutan (Opsional)</w:t>
      </w:r>
    </w:p>
    <w:p>
      <w:pPr>
        <w:pStyle w:val="Compact"/>
        <w:numPr>
          <w:ilvl w:val="0"/>
          <w:numId w:val="1011"/>
        </w:numPr>
      </w:pPr>
      <w:r>
        <w:t xml:space="preserve">PivotTable → ringkasan data otomatis.</w:t>
      </w:r>
    </w:p>
    <w:p>
      <w:pPr>
        <w:pStyle w:val="Compact"/>
        <w:numPr>
          <w:ilvl w:val="0"/>
          <w:numId w:val="1011"/>
        </w:numPr>
      </w:pPr>
      <w:r>
        <w:t xml:space="preserve">PivotChart → grafik dari PivotTable.</w:t>
      </w:r>
    </w:p>
    <w:p>
      <w:pPr>
        <w:pStyle w:val="Compact"/>
        <w:numPr>
          <w:ilvl w:val="0"/>
          <w:numId w:val="1011"/>
        </w:numPr>
      </w:pPr>
      <w:r>
        <w:t xml:space="preserve">Fungsi keuangan sederhana (PMT, FV).</w:t>
      </w:r>
    </w:p>
    <w:p>
      <w:pPr>
        <w:pStyle w:val="Compact"/>
        <w:numPr>
          <w:ilvl w:val="0"/>
          <w:numId w:val="1011"/>
        </w:numPr>
      </w:pPr>
      <w:r>
        <w:t xml:space="preserve">Latihan: laporan ringkas data penjualan bulanan.</w:t>
      </w:r>
    </w:p>
    <w:p>
      <w:r>
        <w:pict>
          <v:rect style="width:0;height:1.5pt" o:hralign="center" o:hrstd="t" o:hr="t"/>
        </w:pict>
      </w:r>
    </w:p>
    <w:bookmarkEnd w:id="30"/>
    <w:bookmarkStart w:id="31" w:name="penerapan-dalam-studi-kasus-proyek-mini"/>
    <w:p>
      <w:pPr>
        <w:pStyle w:val="Heading2"/>
      </w:pPr>
      <w:r>
        <w:t xml:space="preserve">12.</w:t>
      </w:r>
      <w:r>
        <w:t xml:space="preserve"> </w:t>
      </w:r>
      <w:r>
        <w:rPr>
          <w:b/>
          <w:bCs/>
        </w:rPr>
        <w:t xml:space="preserve">Penerapan dalam Studi Kasus / Proyek Mini</w:t>
      </w:r>
    </w:p>
    <w:p>
      <w:pPr>
        <w:pStyle w:val="Compact"/>
        <w:numPr>
          <w:ilvl w:val="0"/>
          <w:numId w:val="1012"/>
        </w:numPr>
      </w:pPr>
      <w:r>
        <w:t xml:space="preserve">Membuat laporan nilai siswa.</w:t>
      </w:r>
    </w:p>
    <w:p>
      <w:pPr>
        <w:pStyle w:val="Compact"/>
        <w:numPr>
          <w:ilvl w:val="0"/>
          <w:numId w:val="1012"/>
        </w:numPr>
      </w:pPr>
      <w:r>
        <w:t xml:space="preserve">Membuat laporan keuangan sederhana.</w:t>
      </w:r>
    </w:p>
    <w:p>
      <w:pPr>
        <w:pStyle w:val="Compact"/>
        <w:numPr>
          <w:ilvl w:val="0"/>
          <w:numId w:val="1012"/>
        </w:numPr>
      </w:pPr>
      <w:r>
        <w:t xml:space="preserve">Membuat tabel presensi otomatis.</w:t>
      </w:r>
    </w:p>
    <w:p>
      <w:pPr>
        <w:pStyle w:val="Compact"/>
        <w:numPr>
          <w:ilvl w:val="0"/>
          <w:numId w:val="1012"/>
        </w:numPr>
      </w:pPr>
      <w:r>
        <w:t xml:space="preserve">Membuat analisis penjualan.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Catatan Alur Logika: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Dasar → Menengah → Lanjutan</w:t>
      </w:r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Praktik langsung</w:t>
      </w:r>
      <w:r>
        <w:t xml:space="preserve"> </w:t>
      </w:r>
      <w:r>
        <w:t xml:space="preserve">lebih penting daripada hanya teori.</w:t>
      </w:r>
      <w:r>
        <w:t xml:space="preserve"> </w:t>
      </w:r>
      <w:r>
        <w:t xml:space="preserve">3. Bisa dibuat</w:t>
      </w:r>
      <w:r>
        <w:t xml:space="preserve"> </w:t>
      </w:r>
      <w:r>
        <w:rPr>
          <w:b/>
          <w:bCs/>
        </w:rPr>
        <w:t xml:space="preserve">peta konsep</w:t>
      </w:r>
      <w:r>
        <w:t xml:space="preserve"> </w:t>
      </w:r>
      <w:r>
        <w:t xml:space="preserve">berbentuk</w:t>
      </w:r>
      <w:r>
        <w:t xml:space="preserve"> </w:t>
      </w:r>
      <w:r>
        <w:rPr>
          <w:i/>
          <w:iCs/>
        </w:rPr>
        <w:t xml:space="preserve">flowchart</w:t>
      </w:r>
      <w:r>
        <w:t xml:space="preserve"> </w:t>
      </w:r>
      <w:r>
        <w:t xml:space="preserve">agar lebih mudah dipahami.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2025-09-13T10:57:41Z</dcterms:created>
  <dcterms:modified xsi:type="dcterms:W3CDTF">2025-09-13T10:57:41Z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