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5D62" w14:textId="77777777" w:rsidR="000B2E82" w:rsidRDefault="00000000">
      <w:pPr>
        <w:spacing w:before="480" w:after="160"/>
        <w:jc w:val="center"/>
      </w:pPr>
      <w:r>
        <w:rPr>
          <w:rFonts w:ascii="Times New Roman" w:eastAsia="Times New Roman" w:hAnsi="Times New Roman" w:cs="Times New Roman"/>
          <w:b/>
          <w:color w:val="000000"/>
          <w:sz w:val="28"/>
        </w:rPr>
        <w:t>Project Report On</w:t>
      </w:r>
    </w:p>
    <w:p w14:paraId="04146FAB" w14:textId="3B95F88A" w:rsidR="000B2E82" w:rsidRDefault="00000000" w:rsidP="00FD6EF5">
      <w:pPr>
        <w:spacing w:before="200" w:after="280"/>
        <w:jc w:val="cente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LifeFile (Smart Clinic Operating System - SCOS): Design and Development of an Intelligent Real-Time Healthcare Queue Orchestration, Longitudinal Patient Memory Engine, and Operational Business Intelligence Platform</w:t>
      </w:r>
    </w:p>
    <w:p w14:paraId="4A81E38A" w14:textId="77777777" w:rsidR="00FD6EF5" w:rsidRPr="00FD6EF5" w:rsidRDefault="00FD6EF5" w:rsidP="00FD6EF5">
      <w:pPr>
        <w:spacing w:before="200" w:after="280"/>
        <w:jc w:val="center"/>
        <w:rPr>
          <w:rFonts w:ascii="Times New Roman" w:eastAsia="Times New Roman" w:hAnsi="Times New Roman" w:cs="Times New Roman"/>
          <w:b/>
          <w:color w:val="000000"/>
          <w:sz w:val="28"/>
        </w:rPr>
      </w:pPr>
    </w:p>
    <w:p w14:paraId="4FED924C" w14:textId="77777777" w:rsidR="00FD6EF5" w:rsidRDefault="00000000" w:rsidP="00FD6EF5">
      <w:pPr>
        <w:spacing w:before="240" w:after="360"/>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SUB: - Professional Skills (FSD) / Advanced Database Management &amp; NoSQL Systems</w:t>
      </w:r>
    </w:p>
    <w:p w14:paraId="1F0C984A" w14:textId="0EA44B68" w:rsidR="000B2E82" w:rsidRPr="00FD6EF5" w:rsidRDefault="00000000" w:rsidP="00FD6EF5">
      <w:pPr>
        <w:spacing w:before="240" w:after="360"/>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br/>
        <w:t>Sem-V</w:t>
      </w:r>
      <w:r>
        <w:rPr>
          <w:rFonts w:ascii="Times New Roman" w:eastAsia="Times New Roman" w:hAnsi="Times New Roman" w:cs="Times New Roman"/>
          <w:b/>
          <w:color w:val="000000"/>
          <w:sz w:val="24"/>
        </w:rPr>
        <w:br/>
        <w:t>Submitted in partial fulfilment of the requirements of the degree of</w:t>
      </w:r>
      <w:r>
        <w:rPr>
          <w:rFonts w:ascii="Times New Roman" w:eastAsia="Times New Roman" w:hAnsi="Times New Roman" w:cs="Times New Roman"/>
          <w:b/>
          <w:color w:val="000000"/>
          <w:sz w:val="24"/>
        </w:rPr>
        <w:br/>
        <w:t>BACHELOR OF ENGINEERING</w:t>
      </w:r>
      <w:r>
        <w:rPr>
          <w:rFonts w:ascii="Times New Roman" w:eastAsia="Times New Roman" w:hAnsi="Times New Roman" w:cs="Times New Roman"/>
          <w:b/>
          <w:color w:val="000000"/>
          <w:sz w:val="24"/>
        </w:rPr>
        <w:br/>
        <w:t>In</w:t>
      </w:r>
      <w:r>
        <w:rPr>
          <w:rFonts w:ascii="Times New Roman" w:eastAsia="Times New Roman" w:hAnsi="Times New Roman" w:cs="Times New Roman"/>
          <w:b/>
          <w:color w:val="000000"/>
          <w:sz w:val="24"/>
        </w:rPr>
        <w:br/>
        <w:t>INFORMATION TECHNOLOGY</w:t>
      </w:r>
      <w:r>
        <w:rPr>
          <w:rFonts w:ascii="Times New Roman" w:eastAsia="Times New Roman" w:hAnsi="Times New Roman" w:cs="Times New Roman"/>
          <w:b/>
          <w:color w:val="000000"/>
          <w:sz w:val="24"/>
        </w:rPr>
        <w:br/>
        <w:t>(A.Y. 2026-2027)</w:t>
      </w:r>
    </w:p>
    <w:p w14:paraId="413B05F5" w14:textId="77777777" w:rsidR="000B2E82" w:rsidRDefault="00000000">
      <w:pPr>
        <w:spacing w:before="160" w:after="80"/>
        <w:jc w:val="center"/>
      </w:pPr>
      <w:r>
        <w:rPr>
          <w:rFonts w:ascii="Times New Roman" w:eastAsia="Times New Roman" w:hAnsi="Times New Roman" w:cs="Times New Roman"/>
          <w:color w:val="000000"/>
          <w:sz w:val="24"/>
        </w:rPr>
        <w:t>BY</w:t>
      </w:r>
    </w:p>
    <w:p w14:paraId="10604EE4" w14:textId="77777777" w:rsidR="000B2E82" w:rsidRDefault="00000000">
      <w:pPr>
        <w:spacing w:before="40" w:after="320"/>
        <w:jc w:val="center"/>
      </w:pPr>
      <w:r>
        <w:rPr>
          <w:rFonts w:ascii="Times New Roman" w:eastAsia="Times New Roman" w:hAnsi="Times New Roman" w:cs="Times New Roman"/>
          <w:b/>
          <w:color w:val="000000"/>
          <w:sz w:val="24"/>
        </w:rPr>
        <w:t>31. Bhumika Gothankar</w:t>
      </w:r>
      <w:r>
        <w:rPr>
          <w:rFonts w:ascii="Times New Roman" w:eastAsia="Times New Roman" w:hAnsi="Times New Roman" w:cs="Times New Roman"/>
          <w:b/>
          <w:color w:val="000000"/>
          <w:sz w:val="24"/>
        </w:rPr>
        <w:br/>
        <w:t>39. Utsavi Gurjar</w:t>
      </w:r>
      <w:r>
        <w:rPr>
          <w:rFonts w:ascii="Times New Roman" w:eastAsia="Times New Roman" w:hAnsi="Times New Roman" w:cs="Times New Roman"/>
          <w:b/>
          <w:color w:val="000000"/>
          <w:sz w:val="24"/>
        </w:rPr>
        <w:br/>
        <w:t>52. Ananya Kanchan</w:t>
      </w:r>
      <w:r>
        <w:rPr>
          <w:rFonts w:ascii="Times New Roman" w:eastAsia="Times New Roman" w:hAnsi="Times New Roman" w:cs="Times New Roman"/>
          <w:b/>
          <w:color w:val="000000"/>
          <w:sz w:val="24"/>
        </w:rPr>
        <w:br/>
        <w:t>55. Muskaan Kapri</w:t>
      </w:r>
    </w:p>
    <w:p w14:paraId="59BF2DDC" w14:textId="77777777" w:rsidR="000B2E82" w:rsidRDefault="00000000">
      <w:pPr>
        <w:spacing w:before="120" w:after="40"/>
        <w:jc w:val="center"/>
      </w:pPr>
      <w:r>
        <w:rPr>
          <w:rFonts w:ascii="Times New Roman" w:eastAsia="Times New Roman" w:hAnsi="Times New Roman" w:cs="Times New Roman"/>
          <w:color w:val="000000"/>
          <w:sz w:val="24"/>
        </w:rPr>
        <w:t>Under the guidance of</w:t>
      </w:r>
    </w:p>
    <w:p w14:paraId="164F3122" w14:textId="77777777" w:rsidR="000B2E82" w:rsidRDefault="00000000">
      <w:pPr>
        <w:spacing w:before="40" w:after="320"/>
        <w:jc w:val="center"/>
      </w:pPr>
      <w:r>
        <w:rPr>
          <w:rFonts w:ascii="Times New Roman" w:eastAsia="Times New Roman" w:hAnsi="Times New Roman" w:cs="Times New Roman"/>
          <w:b/>
          <w:color w:val="000000"/>
          <w:sz w:val="24"/>
        </w:rPr>
        <w:t>Mrs. Apeksha Waghmare</w:t>
      </w:r>
      <w:r>
        <w:rPr>
          <w:rFonts w:ascii="Times New Roman" w:eastAsia="Times New Roman" w:hAnsi="Times New Roman" w:cs="Times New Roman"/>
          <w:b/>
          <w:color w:val="000000"/>
          <w:sz w:val="24"/>
        </w:rPr>
        <w:br/>
        <w:t>Assistant Professor, I.T Department, TCET</w:t>
      </w:r>
    </w:p>
    <w:p w14:paraId="771CA184" w14:textId="77777777" w:rsidR="000B2E82" w:rsidRDefault="00000000">
      <w:pPr>
        <w:spacing w:before="200" w:after="480"/>
        <w:jc w:val="center"/>
      </w:pPr>
      <w:r>
        <w:rPr>
          <w:rFonts w:ascii="Times New Roman" w:eastAsia="Times New Roman" w:hAnsi="Times New Roman" w:cs="Times New Roman"/>
          <w:color w:val="000000"/>
          <w:sz w:val="24"/>
        </w:rPr>
        <w:t>Choice Based Credit Grading System with Holistic &amp; Multidisciplinary Education</w:t>
      </w:r>
      <w:r>
        <w:rPr>
          <w:rFonts w:ascii="Times New Roman" w:eastAsia="Times New Roman" w:hAnsi="Times New Roman" w:cs="Times New Roman"/>
          <w:color w:val="000000"/>
          <w:sz w:val="24"/>
        </w:rPr>
        <w:br/>
        <w:t>(CBCGS-HME 2023)</w:t>
      </w:r>
      <w:r>
        <w:rPr>
          <w:rFonts w:ascii="Times New Roman" w:eastAsia="Times New Roman" w:hAnsi="Times New Roman" w:cs="Times New Roman"/>
          <w:color w:val="000000"/>
          <w:sz w:val="24"/>
        </w:rPr>
        <w:br/>
        <w:t>Thakur College of Engineering and Technology, Mumbai</w:t>
      </w:r>
    </w:p>
    <w:p w14:paraId="206D3FB0" w14:textId="77777777" w:rsidR="000B2E82" w:rsidRDefault="00000000">
      <w:r>
        <w:br w:type="page"/>
      </w:r>
    </w:p>
    <w:p w14:paraId="1A310ACC" w14:textId="77777777" w:rsidR="000B2E82" w:rsidRDefault="00000000">
      <w:pPr>
        <w:keepNext/>
        <w:spacing w:before="280" w:after="120"/>
      </w:pPr>
      <w:r>
        <w:rPr>
          <w:rFonts w:ascii="Times New Roman" w:eastAsia="Times New Roman" w:hAnsi="Times New Roman" w:cs="Times New Roman"/>
          <w:b/>
          <w:color w:val="000000"/>
          <w:sz w:val="28"/>
        </w:rPr>
        <w:lastRenderedPageBreak/>
        <w:t>CERTIFICATE</w:t>
      </w:r>
    </w:p>
    <w:p w14:paraId="6677EF00" w14:textId="77777777" w:rsidR="000B2E82" w:rsidRDefault="00000000">
      <w:pPr>
        <w:spacing w:after="120"/>
      </w:pPr>
      <w:r>
        <w:rPr>
          <w:rFonts w:ascii="Times New Roman" w:eastAsia="Times New Roman" w:hAnsi="Times New Roman" w:cs="Times New Roman"/>
          <w:color w:val="000000"/>
          <w:sz w:val="24"/>
        </w:rPr>
        <w:t>This is to certify that Utsavi Gurjar, Muskaan Kapri, Bhumika Gothankar, and Ananya Kanchan are Bonafide students of the INFORMATION TECHNOLOGY department, Thakur College of Engineering and Technology, Mumbai. They have satisfactorily completed the requirements of the Innovative Examination (IE) / Final Project report titled: "LIFEFILE: SMART CLINIC OPERATING SYSTEM (SCOS)" for the subject of Advanced Full Stack Development and NoSQL Databases during the Academic Year 2026–2027. This report represents their original work and has been prepared under the guidance and supervision of the undersigned.</w:t>
      </w:r>
    </w:p>
    <w:p w14:paraId="2218CA5D" w14:textId="77777777" w:rsidR="000B2E82" w:rsidRDefault="00000000">
      <w:pPr>
        <w:spacing w:after="120"/>
      </w:pP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br/>
      </w:r>
    </w:p>
    <w:tbl>
      <w:tblPr>
        <w:tblW w:w="0" w:type="auto"/>
        <w:jc w:val="center"/>
        <w:tblLook w:val="04A0" w:firstRow="1" w:lastRow="0" w:firstColumn="1" w:lastColumn="0" w:noHBand="0" w:noVBand="1"/>
      </w:tblPr>
      <w:tblGrid>
        <w:gridCol w:w="4680"/>
        <w:gridCol w:w="4680"/>
      </w:tblGrid>
      <w:tr w:rsidR="000B2E82" w14:paraId="645903B0" w14:textId="77777777">
        <w:trPr>
          <w:jc w:val="center"/>
        </w:trPr>
        <w:tc>
          <w:tcPr>
            <w:tcW w:w="4680" w:type="dxa"/>
            <w:tcMar>
              <w:top w:w="100" w:type="dxa"/>
              <w:left w:w="150" w:type="dxa"/>
              <w:bottom w:w="100" w:type="dxa"/>
              <w:right w:w="150" w:type="dxa"/>
            </w:tcMar>
          </w:tcPr>
          <w:p w14:paraId="2C1812D3" w14:textId="77777777" w:rsidR="000B2E82" w:rsidRDefault="00000000">
            <w:pPr>
              <w:spacing w:before="40" w:after="40" w:line="252" w:lineRule="auto"/>
            </w:pPr>
            <w:r>
              <w:rPr>
                <w:rFonts w:ascii="Times New Roman" w:eastAsia="Times New Roman" w:hAnsi="Times New Roman" w:cs="Times New Roman"/>
                <w:b/>
                <w:color w:val="000000"/>
                <w:sz w:val="24"/>
              </w:rPr>
              <w:t>Signature: _______________________</w:t>
            </w:r>
          </w:p>
        </w:tc>
        <w:tc>
          <w:tcPr>
            <w:tcW w:w="4680" w:type="dxa"/>
            <w:tcMar>
              <w:top w:w="100" w:type="dxa"/>
              <w:left w:w="150" w:type="dxa"/>
              <w:bottom w:w="100" w:type="dxa"/>
              <w:right w:w="150" w:type="dxa"/>
            </w:tcMar>
          </w:tcPr>
          <w:p w14:paraId="3296F59B" w14:textId="77777777" w:rsidR="000B2E82" w:rsidRDefault="00000000">
            <w:pPr>
              <w:spacing w:before="40" w:after="40" w:line="252" w:lineRule="auto"/>
            </w:pPr>
            <w:r>
              <w:rPr>
                <w:rFonts w:ascii="Times New Roman" w:eastAsia="Times New Roman" w:hAnsi="Times New Roman" w:cs="Times New Roman"/>
                <w:b/>
                <w:color w:val="000000"/>
                <w:sz w:val="24"/>
              </w:rPr>
              <w:t>Signature: _______________________</w:t>
            </w:r>
          </w:p>
        </w:tc>
      </w:tr>
      <w:tr w:rsidR="000B2E82" w14:paraId="1A4D561A" w14:textId="77777777">
        <w:trPr>
          <w:jc w:val="center"/>
        </w:trPr>
        <w:tc>
          <w:tcPr>
            <w:tcW w:w="4680" w:type="dxa"/>
            <w:tcMar>
              <w:top w:w="100" w:type="dxa"/>
              <w:left w:w="150" w:type="dxa"/>
              <w:bottom w:w="100" w:type="dxa"/>
              <w:right w:w="150" w:type="dxa"/>
            </w:tcMar>
          </w:tcPr>
          <w:p w14:paraId="45EF629C" w14:textId="77777777" w:rsidR="000B2E82" w:rsidRDefault="00000000">
            <w:pPr>
              <w:spacing w:before="40" w:after="40" w:line="252" w:lineRule="auto"/>
            </w:pPr>
            <w:r>
              <w:rPr>
                <w:rFonts w:ascii="Times New Roman" w:eastAsia="Times New Roman" w:hAnsi="Times New Roman" w:cs="Times New Roman"/>
                <w:color w:val="000000"/>
                <w:sz w:val="24"/>
              </w:rPr>
              <w:t>Name: Mrs. Apeksha Waghmare</w:t>
            </w:r>
          </w:p>
        </w:tc>
        <w:tc>
          <w:tcPr>
            <w:tcW w:w="4680" w:type="dxa"/>
            <w:tcMar>
              <w:top w:w="100" w:type="dxa"/>
              <w:left w:w="150" w:type="dxa"/>
              <w:bottom w:w="100" w:type="dxa"/>
              <w:right w:w="150" w:type="dxa"/>
            </w:tcMar>
          </w:tcPr>
          <w:p w14:paraId="0BA6D530" w14:textId="77777777" w:rsidR="000B2E82" w:rsidRDefault="00000000">
            <w:pPr>
              <w:spacing w:before="40" w:after="40" w:line="252" w:lineRule="auto"/>
            </w:pPr>
            <w:r>
              <w:rPr>
                <w:rFonts w:ascii="Times New Roman" w:eastAsia="Times New Roman" w:hAnsi="Times New Roman" w:cs="Times New Roman"/>
                <w:color w:val="000000"/>
                <w:sz w:val="24"/>
              </w:rPr>
              <w:t>Name: Dr. Rajesh Bansode</w:t>
            </w:r>
          </w:p>
        </w:tc>
      </w:tr>
      <w:tr w:rsidR="000B2E82" w14:paraId="189014F9" w14:textId="77777777">
        <w:trPr>
          <w:jc w:val="center"/>
        </w:trPr>
        <w:tc>
          <w:tcPr>
            <w:tcW w:w="4680" w:type="dxa"/>
            <w:tcMar>
              <w:top w:w="100" w:type="dxa"/>
              <w:left w:w="150" w:type="dxa"/>
              <w:bottom w:w="100" w:type="dxa"/>
              <w:right w:w="150" w:type="dxa"/>
            </w:tcMar>
          </w:tcPr>
          <w:p w14:paraId="23ECD7BF" w14:textId="77777777" w:rsidR="000B2E82" w:rsidRDefault="00000000">
            <w:pPr>
              <w:spacing w:before="40" w:after="40" w:line="252" w:lineRule="auto"/>
            </w:pPr>
            <w:r>
              <w:rPr>
                <w:rFonts w:ascii="Times New Roman" w:eastAsia="Times New Roman" w:hAnsi="Times New Roman" w:cs="Times New Roman"/>
                <w:color w:val="000000"/>
                <w:sz w:val="24"/>
              </w:rPr>
              <w:t>Designation: Assistant Professor</w:t>
            </w:r>
          </w:p>
        </w:tc>
        <w:tc>
          <w:tcPr>
            <w:tcW w:w="4680" w:type="dxa"/>
            <w:tcMar>
              <w:top w:w="100" w:type="dxa"/>
              <w:left w:w="150" w:type="dxa"/>
              <w:bottom w:w="100" w:type="dxa"/>
              <w:right w:w="150" w:type="dxa"/>
            </w:tcMar>
          </w:tcPr>
          <w:p w14:paraId="501D8BFC" w14:textId="77777777" w:rsidR="000B2E82" w:rsidRDefault="00000000">
            <w:pPr>
              <w:spacing w:before="40" w:after="40" w:line="252" w:lineRule="auto"/>
            </w:pPr>
            <w:r>
              <w:rPr>
                <w:rFonts w:ascii="Times New Roman" w:eastAsia="Times New Roman" w:hAnsi="Times New Roman" w:cs="Times New Roman"/>
                <w:color w:val="000000"/>
                <w:sz w:val="24"/>
              </w:rPr>
              <w:t>Designation: HOD - IT Department</w:t>
            </w:r>
          </w:p>
        </w:tc>
      </w:tr>
      <w:tr w:rsidR="000B2E82" w14:paraId="2A411D76" w14:textId="77777777">
        <w:trPr>
          <w:jc w:val="center"/>
        </w:trPr>
        <w:tc>
          <w:tcPr>
            <w:tcW w:w="4680" w:type="dxa"/>
            <w:tcMar>
              <w:top w:w="100" w:type="dxa"/>
              <w:left w:w="150" w:type="dxa"/>
              <w:bottom w:w="100" w:type="dxa"/>
              <w:right w:w="150" w:type="dxa"/>
            </w:tcMar>
          </w:tcPr>
          <w:p w14:paraId="6A814070" w14:textId="77777777" w:rsidR="000B2E82" w:rsidRDefault="00000000">
            <w:pPr>
              <w:spacing w:before="40" w:after="40" w:line="252" w:lineRule="auto"/>
            </w:pPr>
            <w:r>
              <w:rPr>
                <w:rFonts w:ascii="Times New Roman" w:eastAsia="Times New Roman" w:hAnsi="Times New Roman" w:cs="Times New Roman"/>
                <w:color w:val="000000"/>
                <w:sz w:val="24"/>
              </w:rPr>
              <w:t>Date: 27th October 2026</w:t>
            </w:r>
          </w:p>
        </w:tc>
        <w:tc>
          <w:tcPr>
            <w:tcW w:w="4680" w:type="dxa"/>
            <w:tcMar>
              <w:top w:w="100" w:type="dxa"/>
              <w:left w:w="150" w:type="dxa"/>
              <w:bottom w:w="100" w:type="dxa"/>
              <w:right w:w="150" w:type="dxa"/>
            </w:tcMar>
          </w:tcPr>
          <w:p w14:paraId="7B91FA6D" w14:textId="77777777" w:rsidR="000B2E82" w:rsidRDefault="00000000">
            <w:pPr>
              <w:spacing w:before="40" w:after="40" w:line="252" w:lineRule="auto"/>
            </w:pPr>
            <w:r>
              <w:rPr>
                <w:rFonts w:ascii="Times New Roman" w:eastAsia="Times New Roman" w:hAnsi="Times New Roman" w:cs="Times New Roman"/>
                <w:color w:val="000000"/>
                <w:sz w:val="24"/>
              </w:rPr>
              <w:t>Date: 27th October 2026</w:t>
            </w:r>
          </w:p>
        </w:tc>
      </w:tr>
      <w:tr w:rsidR="000B2E82" w14:paraId="21A55884" w14:textId="77777777">
        <w:trPr>
          <w:jc w:val="center"/>
        </w:trPr>
        <w:tc>
          <w:tcPr>
            <w:tcW w:w="4680" w:type="dxa"/>
            <w:tcMar>
              <w:top w:w="100" w:type="dxa"/>
              <w:left w:w="150" w:type="dxa"/>
              <w:bottom w:w="100" w:type="dxa"/>
              <w:right w:w="150" w:type="dxa"/>
            </w:tcMar>
          </w:tcPr>
          <w:p w14:paraId="1F140712" w14:textId="77777777" w:rsidR="000B2E82" w:rsidRDefault="00000000">
            <w:pPr>
              <w:spacing w:before="40" w:after="40" w:line="252" w:lineRule="auto"/>
            </w:pPr>
            <w:r>
              <w:rPr>
                <w:rFonts w:ascii="Times New Roman" w:eastAsia="Times New Roman" w:hAnsi="Times New Roman" w:cs="Times New Roman"/>
                <w:color w:val="000000"/>
                <w:sz w:val="24"/>
              </w:rPr>
              <w:t>Place: Mumbai</w:t>
            </w:r>
          </w:p>
        </w:tc>
        <w:tc>
          <w:tcPr>
            <w:tcW w:w="4680" w:type="dxa"/>
            <w:tcMar>
              <w:top w:w="100" w:type="dxa"/>
              <w:left w:w="150" w:type="dxa"/>
              <w:bottom w:w="100" w:type="dxa"/>
              <w:right w:w="150" w:type="dxa"/>
            </w:tcMar>
          </w:tcPr>
          <w:p w14:paraId="5E5FF0CA" w14:textId="77777777" w:rsidR="000B2E82" w:rsidRDefault="00000000">
            <w:pPr>
              <w:spacing w:before="40" w:after="40" w:line="252" w:lineRule="auto"/>
            </w:pPr>
            <w:r>
              <w:rPr>
                <w:rFonts w:ascii="Times New Roman" w:eastAsia="Times New Roman" w:hAnsi="Times New Roman" w:cs="Times New Roman"/>
                <w:color w:val="000000"/>
                <w:sz w:val="24"/>
              </w:rPr>
              <w:t>Place: Mumbai</w:t>
            </w:r>
          </w:p>
        </w:tc>
      </w:tr>
    </w:tbl>
    <w:p w14:paraId="5F417F57" w14:textId="77777777" w:rsidR="000B2E82" w:rsidRDefault="00000000">
      <w:r>
        <w:br w:type="page"/>
      </w:r>
    </w:p>
    <w:p w14:paraId="6EBF2011" w14:textId="77777777" w:rsidR="000B2E82" w:rsidRDefault="00000000">
      <w:pPr>
        <w:keepNext/>
        <w:spacing w:before="280" w:after="120"/>
      </w:pPr>
      <w:r>
        <w:rPr>
          <w:rFonts w:ascii="Times New Roman" w:eastAsia="Times New Roman" w:hAnsi="Times New Roman" w:cs="Times New Roman"/>
          <w:b/>
          <w:color w:val="000000"/>
          <w:sz w:val="28"/>
        </w:rPr>
        <w:lastRenderedPageBreak/>
        <w:t>DECLARATION</w:t>
      </w:r>
    </w:p>
    <w:p w14:paraId="353E28DC" w14:textId="77777777" w:rsidR="000B2E82" w:rsidRDefault="00000000">
      <w:pPr>
        <w:spacing w:after="120"/>
      </w:pPr>
      <w:r>
        <w:rPr>
          <w:rFonts w:ascii="Times New Roman" w:eastAsia="Times New Roman" w:hAnsi="Times New Roman" w:cs="Times New Roman"/>
          <w:color w:val="000000"/>
          <w:sz w:val="24"/>
        </w:rPr>
        <w:t>We hereby declare that the project titled "LifeFile: Smart Clinic Operating System (SCOS)" has been developed as part of our academic project work. The project aims to develop a clinical-grade, real-time healthcare orchestration ecosystem designed for Indian and global healthcare infrastructure (aligned with ABDM - Ayushman Bharat Digital Mission and NABH standards).</w:t>
      </w:r>
    </w:p>
    <w:p w14:paraId="2CB23CFD" w14:textId="77777777" w:rsidR="000B2E82" w:rsidRDefault="00000000">
      <w:pPr>
        <w:spacing w:after="120"/>
      </w:pPr>
      <w:r>
        <w:rPr>
          <w:rFonts w:ascii="Times New Roman" w:eastAsia="Times New Roman" w:hAnsi="Times New Roman" w:cs="Times New Roman"/>
          <w:color w:val="000000"/>
          <w:sz w:val="24"/>
        </w:rPr>
        <w:t>The system replaces static first-come-first-served (FIFO) clinic queues with an Adaptive Clinical Priority Algorithm (ACPA), delivers live Zomato-style estimated time of arrival (ETA) wait times, features a longitudinal Patient Memory Engine with Google Gemini 1.5 Flash and deterministic heuristic fallback, enforces time-aware check-in crowd control, and integrates high-throughput Spring Boot 3.4 microservices, MongoDB NoSQL persistence, Apache Kafka real-time streaming, and Microsoft Power BI / Metabase business intelligence analytics.</w:t>
      </w:r>
    </w:p>
    <w:p w14:paraId="4CDA912C" w14:textId="77777777" w:rsidR="000B2E82" w:rsidRDefault="00000000">
      <w:pPr>
        <w:spacing w:after="120"/>
      </w:pPr>
      <w:r>
        <w:rPr>
          <w:rFonts w:ascii="Times New Roman" w:eastAsia="Times New Roman" w:hAnsi="Times New Roman" w:cs="Times New Roman"/>
          <w:color w:val="000000"/>
          <w:sz w:val="24"/>
        </w:rPr>
        <w:t>We declare that the work presented in this project report has been carried out by us as part of the prescribed curriculum requirements and has been completed under the guidance of our faculty members.</w:t>
      </w:r>
    </w:p>
    <w:p w14:paraId="780027F6" w14:textId="77777777" w:rsidR="000B2E82" w:rsidRDefault="00000000">
      <w:pPr>
        <w:spacing w:before="240" w:after="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Utsavi Gurjar</w:t>
      </w:r>
      <w:r>
        <w:rPr>
          <w:rFonts w:ascii="Times New Roman" w:eastAsia="Times New Roman" w:hAnsi="Times New Roman" w:cs="Times New Roman"/>
          <w:color w:val="000000"/>
          <w:sz w:val="24"/>
        </w:rPr>
        <w:br/>
        <w:t>Bhumika Gothankar</w:t>
      </w:r>
      <w:r>
        <w:rPr>
          <w:rFonts w:ascii="Times New Roman" w:eastAsia="Times New Roman" w:hAnsi="Times New Roman" w:cs="Times New Roman"/>
          <w:color w:val="000000"/>
          <w:sz w:val="24"/>
        </w:rPr>
        <w:br/>
        <w:t>Muskaan Kapri</w:t>
      </w:r>
      <w:r>
        <w:rPr>
          <w:rFonts w:ascii="Times New Roman" w:eastAsia="Times New Roman" w:hAnsi="Times New Roman" w:cs="Times New Roman"/>
          <w:color w:val="000000"/>
          <w:sz w:val="24"/>
        </w:rPr>
        <w:br/>
        <w:t>Ananya Kanchan</w:t>
      </w:r>
    </w:p>
    <w:p w14:paraId="5E483C2A" w14:textId="77777777" w:rsidR="00FD6EF5" w:rsidRDefault="00FD6EF5">
      <w:pPr>
        <w:spacing w:before="240" w:after="360"/>
        <w:rPr>
          <w:rFonts w:ascii="Times New Roman" w:eastAsia="Times New Roman" w:hAnsi="Times New Roman" w:cs="Times New Roman"/>
          <w:color w:val="000000"/>
          <w:sz w:val="24"/>
        </w:rPr>
      </w:pPr>
    </w:p>
    <w:p w14:paraId="6AED1691" w14:textId="77777777" w:rsidR="00FD6EF5" w:rsidRDefault="00FD6EF5">
      <w:pPr>
        <w:spacing w:before="240" w:after="360"/>
        <w:rPr>
          <w:rFonts w:ascii="Times New Roman" w:eastAsia="Times New Roman" w:hAnsi="Times New Roman" w:cs="Times New Roman"/>
          <w:color w:val="000000"/>
          <w:sz w:val="24"/>
        </w:rPr>
      </w:pPr>
    </w:p>
    <w:p w14:paraId="02936688" w14:textId="77777777" w:rsidR="00FD6EF5" w:rsidRDefault="00FD6EF5">
      <w:pPr>
        <w:spacing w:before="240" w:after="360"/>
        <w:rPr>
          <w:rFonts w:ascii="Times New Roman" w:eastAsia="Times New Roman" w:hAnsi="Times New Roman" w:cs="Times New Roman"/>
          <w:color w:val="000000"/>
          <w:sz w:val="24"/>
        </w:rPr>
      </w:pPr>
    </w:p>
    <w:p w14:paraId="5028B5CD" w14:textId="77777777" w:rsidR="00FD6EF5" w:rsidRDefault="00FD6EF5">
      <w:pPr>
        <w:spacing w:before="240" w:after="360"/>
        <w:rPr>
          <w:rFonts w:ascii="Times New Roman" w:eastAsia="Times New Roman" w:hAnsi="Times New Roman" w:cs="Times New Roman"/>
          <w:color w:val="000000"/>
          <w:sz w:val="24"/>
        </w:rPr>
      </w:pPr>
    </w:p>
    <w:p w14:paraId="7D82CF73" w14:textId="77777777" w:rsidR="00FD6EF5" w:rsidRDefault="00FD6EF5">
      <w:pPr>
        <w:spacing w:before="240" w:after="360"/>
        <w:rPr>
          <w:rFonts w:ascii="Times New Roman" w:eastAsia="Times New Roman" w:hAnsi="Times New Roman" w:cs="Times New Roman"/>
          <w:color w:val="000000"/>
          <w:sz w:val="24"/>
        </w:rPr>
      </w:pPr>
    </w:p>
    <w:p w14:paraId="02911843" w14:textId="77777777" w:rsidR="00FD6EF5" w:rsidRDefault="00FD6EF5">
      <w:pPr>
        <w:spacing w:before="240" w:after="360"/>
        <w:rPr>
          <w:rFonts w:ascii="Times New Roman" w:eastAsia="Times New Roman" w:hAnsi="Times New Roman" w:cs="Times New Roman"/>
          <w:color w:val="000000"/>
          <w:sz w:val="24"/>
        </w:rPr>
      </w:pPr>
    </w:p>
    <w:p w14:paraId="5B129C44" w14:textId="77777777" w:rsidR="00FD6EF5" w:rsidRDefault="00FD6EF5">
      <w:pPr>
        <w:spacing w:before="240" w:after="360"/>
        <w:rPr>
          <w:rFonts w:ascii="Times New Roman" w:eastAsia="Times New Roman" w:hAnsi="Times New Roman" w:cs="Times New Roman"/>
          <w:color w:val="000000"/>
          <w:sz w:val="24"/>
        </w:rPr>
      </w:pPr>
    </w:p>
    <w:p w14:paraId="022EF3E1" w14:textId="77777777" w:rsidR="00FD6EF5" w:rsidRDefault="00FD6EF5">
      <w:pPr>
        <w:spacing w:before="240" w:after="360"/>
        <w:rPr>
          <w:rFonts w:ascii="Times New Roman" w:eastAsia="Times New Roman" w:hAnsi="Times New Roman" w:cs="Times New Roman"/>
          <w:color w:val="000000"/>
          <w:sz w:val="24"/>
        </w:rPr>
      </w:pPr>
    </w:p>
    <w:p w14:paraId="08F2DDDF" w14:textId="77777777" w:rsidR="00FD6EF5" w:rsidRDefault="00FD6EF5">
      <w:pPr>
        <w:spacing w:before="240" w:after="360"/>
      </w:pPr>
    </w:p>
    <w:p w14:paraId="390A068C" w14:textId="77777777" w:rsidR="000B2E82" w:rsidRDefault="00000000">
      <w:pPr>
        <w:keepNext/>
        <w:spacing w:before="280" w:after="120"/>
      </w:pPr>
      <w:r>
        <w:rPr>
          <w:rFonts w:ascii="Times New Roman" w:eastAsia="Times New Roman" w:hAnsi="Times New Roman" w:cs="Times New Roman"/>
          <w:b/>
          <w:color w:val="000000"/>
          <w:sz w:val="28"/>
        </w:rPr>
        <w:lastRenderedPageBreak/>
        <w:t>ACKNOWLEDGEMENT</w:t>
      </w:r>
    </w:p>
    <w:p w14:paraId="50A9FE34" w14:textId="77777777" w:rsidR="000B2E82" w:rsidRDefault="00000000">
      <w:pPr>
        <w:spacing w:after="120"/>
      </w:pPr>
      <w:r>
        <w:rPr>
          <w:rFonts w:ascii="Times New Roman" w:eastAsia="Times New Roman" w:hAnsi="Times New Roman" w:cs="Times New Roman"/>
          <w:color w:val="000000"/>
          <w:sz w:val="24"/>
        </w:rPr>
        <w:t>We would like to express our sincere gratitude to our project guide Mrs. Apeksha Waghmare, Assistant Professor, Department of Information Technology, and Dr. Rajesh Bansode, Head of Department, Information Technology, for their invaluable guidance, encouragement, constructive reviews, and technical suggestions throughout the development of our project.</w:t>
      </w:r>
    </w:p>
    <w:p w14:paraId="2489E676" w14:textId="77777777" w:rsidR="000B2E82" w:rsidRDefault="00000000">
      <w:pPr>
        <w:spacing w:after="120"/>
      </w:pPr>
      <w:r>
        <w:rPr>
          <w:rFonts w:ascii="Times New Roman" w:eastAsia="Times New Roman" w:hAnsi="Times New Roman" w:cs="Times New Roman"/>
          <w:color w:val="000000"/>
          <w:sz w:val="24"/>
        </w:rPr>
        <w:t>We are also deeply thankful to our Principal, Dr. B. K. Mishra, and the management of Thakur College of Engineering and Technology (TCET) for providing state-of-the-art laboratory facilities, cloud computing infrastructure, and academic resources necessary to execute this project successfully.</w:t>
      </w:r>
    </w:p>
    <w:p w14:paraId="595B00FA" w14:textId="77777777" w:rsidR="000B2E82" w:rsidRDefault="00000000">
      <w:pPr>
        <w:spacing w:after="120"/>
      </w:pPr>
      <w:r>
        <w:rPr>
          <w:rFonts w:ascii="Times New Roman" w:eastAsia="Times New Roman" w:hAnsi="Times New Roman" w:cs="Times New Roman"/>
          <w:color w:val="000000"/>
          <w:sz w:val="24"/>
        </w:rPr>
        <w:t>Finally, we extend our heartfelt appreciation to our parents, peers, and faculty members who directly or indirectly supported us during the software engineering lifecycle of this project.</w:t>
      </w:r>
    </w:p>
    <w:p w14:paraId="134154EF" w14:textId="77777777" w:rsidR="000B2E82" w:rsidRDefault="00000000">
      <w:r>
        <w:br w:type="page"/>
      </w:r>
    </w:p>
    <w:p w14:paraId="4C640DB2" w14:textId="77777777" w:rsidR="000B2E82" w:rsidRDefault="00000000">
      <w:pPr>
        <w:keepNext/>
        <w:spacing w:before="280" w:after="120"/>
      </w:pPr>
      <w:r>
        <w:rPr>
          <w:rFonts w:ascii="Times New Roman" w:eastAsia="Times New Roman" w:hAnsi="Times New Roman" w:cs="Times New Roman"/>
          <w:b/>
          <w:color w:val="000000"/>
          <w:sz w:val="28"/>
        </w:rPr>
        <w:lastRenderedPageBreak/>
        <w:t>INDEX</w:t>
      </w:r>
    </w:p>
    <w:tbl>
      <w:tblPr>
        <w:tblW w:w="0" w:type="auto"/>
        <w:jc w:val="center"/>
        <w:tblLook w:val="04A0" w:firstRow="1" w:lastRow="0" w:firstColumn="1" w:lastColumn="0" w:noHBand="0" w:noVBand="1"/>
      </w:tblPr>
      <w:tblGrid>
        <w:gridCol w:w="3120"/>
        <w:gridCol w:w="3120"/>
        <w:gridCol w:w="3120"/>
      </w:tblGrid>
      <w:tr w:rsidR="000B2E82" w14:paraId="02B2A322" w14:textId="77777777">
        <w:trPr>
          <w:jc w:val="center"/>
        </w:trPr>
        <w:tc>
          <w:tcPr>
            <w:tcW w:w="3120" w:type="dxa"/>
            <w:shd w:val="clear" w:color="auto" w:fill="EAEAEA"/>
            <w:tcMar>
              <w:top w:w="100" w:type="dxa"/>
              <w:left w:w="150" w:type="dxa"/>
              <w:bottom w:w="100" w:type="dxa"/>
              <w:right w:w="150" w:type="dxa"/>
            </w:tcMar>
          </w:tcPr>
          <w:p w14:paraId="356E3A56" w14:textId="77777777" w:rsidR="000B2E82" w:rsidRDefault="00000000">
            <w:pPr>
              <w:spacing w:before="40" w:after="40" w:line="252" w:lineRule="auto"/>
            </w:pPr>
            <w:r>
              <w:rPr>
                <w:rFonts w:ascii="Times New Roman" w:eastAsia="Times New Roman" w:hAnsi="Times New Roman" w:cs="Times New Roman"/>
                <w:b/>
                <w:color w:val="000000"/>
                <w:sz w:val="24"/>
              </w:rPr>
              <w:t>Sr. No.</w:t>
            </w:r>
          </w:p>
        </w:tc>
        <w:tc>
          <w:tcPr>
            <w:tcW w:w="3120" w:type="dxa"/>
            <w:shd w:val="clear" w:color="auto" w:fill="EAEAEA"/>
            <w:tcMar>
              <w:top w:w="100" w:type="dxa"/>
              <w:left w:w="150" w:type="dxa"/>
              <w:bottom w:w="100" w:type="dxa"/>
              <w:right w:w="150" w:type="dxa"/>
            </w:tcMar>
          </w:tcPr>
          <w:p w14:paraId="60C0B275" w14:textId="77777777" w:rsidR="000B2E82" w:rsidRDefault="00000000">
            <w:pPr>
              <w:spacing w:before="40" w:after="40" w:line="252" w:lineRule="auto"/>
            </w:pPr>
            <w:r>
              <w:rPr>
                <w:rFonts w:ascii="Times New Roman" w:eastAsia="Times New Roman" w:hAnsi="Times New Roman" w:cs="Times New Roman"/>
                <w:b/>
                <w:color w:val="000000"/>
                <w:sz w:val="24"/>
              </w:rPr>
              <w:t>Chapter / Topic Title</w:t>
            </w:r>
          </w:p>
        </w:tc>
        <w:tc>
          <w:tcPr>
            <w:tcW w:w="3120" w:type="dxa"/>
            <w:shd w:val="clear" w:color="auto" w:fill="EAEAEA"/>
            <w:tcMar>
              <w:top w:w="100" w:type="dxa"/>
              <w:left w:w="150" w:type="dxa"/>
              <w:bottom w:w="100" w:type="dxa"/>
              <w:right w:w="150" w:type="dxa"/>
            </w:tcMar>
          </w:tcPr>
          <w:p w14:paraId="5B8B1BB4" w14:textId="77777777" w:rsidR="000B2E82" w:rsidRDefault="00000000">
            <w:pPr>
              <w:spacing w:before="40" w:after="40" w:line="252" w:lineRule="auto"/>
            </w:pPr>
            <w:r>
              <w:rPr>
                <w:rFonts w:ascii="Times New Roman" w:eastAsia="Times New Roman" w:hAnsi="Times New Roman" w:cs="Times New Roman"/>
                <w:b/>
                <w:color w:val="000000"/>
                <w:sz w:val="24"/>
              </w:rPr>
              <w:t>Page No.</w:t>
            </w:r>
          </w:p>
        </w:tc>
      </w:tr>
      <w:tr w:rsidR="000B2E82" w14:paraId="734D0E96" w14:textId="77777777">
        <w:trPr>
          <w:jc w:val="center"/>
        </w:trPr>
        <w:tc>
          <w:tcPr>
            <w:tcW w:w="3120" w:type="dxa"/>
            <w:tcMar>
              <w:top w:w="100" w:type="dxa"/>
              <w:left w:w="150" w:type="dxa"/>
              <w:bottom w:w="100" w:type="dxa"/>
              <w:right w:w="150" w:type="dxa"/>
            </w:tcMar>
          </w:tcPr>
          <w:p w14:paraId="1A29018E" w14:textId="77777777" w:rsidR="000B2E82" w:rsidRDefault="00000000">
            <w:pPr>
              <w:spacing w:before="40" w:after="40" w:line="252" w:lineRule="auto"/>
            </w:pPr>
            <w:r>
              <w:rPr>
                <w:rFonts w:ascii="Times New Roman" w:eastAsia="Times New Roman" w:hAnsi="Times New Roman" w:cs="Times New Roman"/>
                <w:b/>
                <w:color w:val="000000"/>
                <w:sz w:val="24"/>
              </w:rPr>
              <w:t>1</w:t>
            </w:r>
          </w:p>
        </w:tc>
        <w:tc>
          <w:tcPr>
            <w:tcW w:w="3120" w:type="dxa"/>
            <w:tcMar>
              <w:top w:w="100" w:type="dxa"/>
              <w:left w:w="150" w:type="dxa"/>
              <w:bottom w:w="100" w:type="dxa"/>
              <w:right w:w="150" w:type="dxa"/>
            </w:tcMar>
          </w:tcPr>
          <w:p w14:paraId="322D72E4" w14:textId="77777777" w:rsidR="000B2E82" w:rsidRDefault="00000000">
            <w:pPr>
              <w:spacing w:before="40" w:after="40" w:line="252" w:lineRule="auto"/>
            </w:pPr>
            <w:r>
              <w:rPr>
                <w:rFonts w:ascii="Times New Roman" w:eastAsia="Times New Roman" w:hAnsi="Times New Roman" w:cs="Times New Roman"/>
                <w:b/>
                <w:color w:val="000000"/>
                <w:sz w:val="24"/>
              </w:rPr>
              <w:t>Abstract</w:t>
            </w:r>
          </w:p>
        </w:tc>
        <w:tc>
          <w:tcPr>
            <w:tcW w:w="3120" w:type="dxa"/>
            <w:tcMar>
              <w:top w:w="100" w:type="dxa"/>
              <w:left w:w="150" w:type="dxa"/>
              <w:bottom w:w="100" w:type="dxa"/>
              <w:right w:w="150" w:type="dxa"/>
            </w:tcMar>
          </w:tcPr>
          <w:p w14:paraId="149D5831" w14:textId="77777777" w:rsidR="000B2E82" w:rsidRDefault="00000000">
            <w:pPr>
              <w:spacing w:before="40" w:after="40" w:line="252" w:lineRule="auto"/>
              <w:jc w:val="right"/>
            </w:pPr>
            <w:r>
              <w:rPr>
                <w:rFonts w:ascii="Times New Roman" w:eastAsia="Times New Roman" w:hAnsi="Times New Roman" w:cs="Times New Roman"/>
                <w:b/>
                <w:color w:val="000000"/>
                <w:sz w:val="24"/>
              </w:rPr>
              <w:t>1</w:t>
            </w:r>
          </w:p>
        </w:tc>
      </w:tr>
      <w:tr w:rsidR="000B2E82" w14:paraId="4A0DDF24" w14:textId="77777777">
        <w:trPr>
          <w:jc w:val="center"/>
        </w:trPr>
        <w:tc>
          <w:tcPr>
            <w:tcW w:w="3120" w:type="dxa"/>
            <w:tcMar>
              <w:top w:w="100" w:type="dxa"/>
              <w:left w:w="150" w:type="dxa"/>
              <w:bottom w:w="100" w:type="dxa"/>
              <w:right w:w="150" w:type="dxa"/>
            </w:tcMar>
          </w:tcPr>
          <w:p w14:paraId="6E3598EF" w14:textId="77777777" w:rsidR="000B2E82" w:rsidRDefault="00000000">
            <w:pPr>
              <w:spacing w:before="40" w:after="40" w:line="252" w:lineRule="auto"/>
            </w:pPr>
            <w:r>
              <w:rPr>
                <w:rFonts w:ascii="Times New Roman" w:eastAsia="Times New Roman" w:hAnsi="Times New Roman" w:cs="Times New Roman"/>
                <w:b/>
                <w:color w:val="000000"/>
                <w:sz w:val="24"/>
              </w:rPr>
              <w:t>2</w:t>
            </w:r>
          </w:p>
        </w:tc>
        <w:tc>
          <w:tcPr>
            <w:tcW w:w="3120" w:type="dxa"/>
            <w:tcMar>
              <w:top w:w="100" w:type="dxa"/>
              <w:left w:w="150" w:type="dxa"/>
              <w:bottom w:w="100" w:type="dxa"/>
              <w:right w:w="150" w:type="dxa"/>
            </w:tcMar>
          </w:tcPr>
          <w:p w14:paraId="19390030" w14:textId="77777777" w:rsidR="000B2E82" w:rsidRDefault="00000000">
            <w:pPr>
              <w:spacing w:before="40" w:after="40" w:line="252" w:lineRule="auto"/>
            </w:pPr>
            <w:r>
              <w:rPr>
                <w:rFonts w:ascii="Times New Roman" w:eastAsia="Times New Roman" w:hAnsi="Times New Roman" w:cs="Times New Roman"/>
                <w:b/>
                <w:color w:val="000000"/>
                <w:sz w:val="24"/>
              </w:rPr>
              <w:t>Introduction &amp; Problem Statement</w:t>
            </w:r>
          </w:p>
        </w:tc>
        <w:tc>
          <w:tcPr>
            <w:tcW w:w="3120" w:type="dxa"/>
            <w:tcMar>
              <w:top w:w="100" w:type="dxa"/>
              <w:left w:w="150" w:type="dxa"/>
              <w:bottom w:w="100" w:type="dxa"/>
              <w:right w:w="150" w:type="dxa"/>
            </w:tcMar>
          </w:tcPr>
          <w:p w14:paraId="3AC8F28D" w14:textId="77777777" w:rsidR="000B2E82" w:rsidRDefault="00000000">
            <w:pPr>
              <w:spacing w:before="40" w:after="40" w:line="252" w:lineRule="auto"/>
              <w:jc w:val="right"/>
            </w:pPr>
            <w:r>
              <w:rPr>
                <w:rFonts w:ascii="Times New Roman" w:eastAsia="Times New Roman" w:hAnsi="Times New Roman" w:cs="Times New Roman"/>
                <w:b/>
                <w:color w:val="000000"/>
                <w:sz w:val="24"/>
              </w:rPr>
              <w:t>2</w:t>
            </w:r>
          </w:p>
        </w:tc>
      </w:tr>
      <w:tr w:rsidR="000B2E82" w14:paraId="4B334AAF" w14:textId="77777777">
        <w:trPr>
          <w:jc w:val="center"/>
        </w:trPr>
        <w:tc>
          <w:tcPr>
            <w:tcW w:w="3120" w:type="dxa"/>
            <w:tcMar>
              <w:top w:w="100" w:type="dxa"/>
              <w:left w:w="150" w:type="dxa"/>
              <w:bottom w:w="100" w:type="dxa"/>
              <w:right w:w="150" w:type="dxa"/>
            </w:tcMar>
          </w:tcPr>
          <w:p w14:paraId="113652B4" w14:textId="77777777" w:rsidR="000B2E82" w:rsidRDefault="00000000">
            <w:pPr>
              <w:spacing w:before="40" w:after="40" w:line="252" w:lineRule="auto"/>
            </w:pPr>
            <w:r>
              <w:rPr>
                <w:rFonts w:ascii="Times New Roman" w:eastAsia="Times New Roman" w:hAnsi="Times New Roman" w:cs="Times New Roman"/>
                <w:b/>
                <w:color w:val="000000"/>
                <w:sz w:val="24"/>
              </w:rPr>
              <w:t>3</w:t>
            </w:r>
          </w:p>
        </w:tc>
        <w:tc>
          <w:tcPr>
            <w:tcW w:w="3120" w:type="dxa"/>
            <w:tcMar>
              <w:top w:w="100" w:type="dxa"/>
              <w:left w:w="150" w:type="dxa"/>
              <w:bottom w:w="100" w:type="dxa"/>
              <w:right w:w="150" w:type="dxa"/>
            </w:tcMar>
          </w:tcPr>
          <w:p w14:paraId="6C0F8912" w14:textId="77777777" w:rsidR="000B2E82" w:rsidRDefault="00000000">
            <w:pPr>
              <w:spacing w:before="40" w:after="40" w:line="252" w:lineRule="auto"/>
            </w:pPr>
            <w:r>
              <w:rPr>
                <w:rFonts w:ascii="Times New Roman" w:eastAsia="Times New Roman" w:hAnsi="Times New Roman" w:cs="Times New Roman"/>
                <w:b/>
                <w:color w:val="000000"/>
                <w:sz w:val="24"/>
              </w:rPr>
              <w:t>System Architecture &amp; Core Engineering Modules</w:t>
            </w:r>
          </w:p>
        </w:tc>
        <w:tc>
          <w:tcPr>
            <w:tcW w:w="3120" w:type="dxa"/>
            <w:tcMar>
              <w:top w:w="100" w:type="dxa"/>
              <w:left w:w="150" w:type="dxa"/>
              <w:bottom w:w="100" w:type="dxa"/>
              <w:right w:w="150" w:type="dxa"/>
            </w:tcMar>
          </w:tcPr>
          <w:p w14:paraId="2B0A74E5" w14:textId="77777777" w:rsidR="000B2E82" w:rsidRDefault="00000000">
            <w:pPr>
              <w:spacing w:before="40" w:after="40" w:line="252" w:lineRule="auto"/>
              <w:jc w:val="right"/>
            </w:pPr>
            <w:r>
              <w:rPr>
                <w:rFonts w:ascii="Times New Roman" w:eastAsia="Times New Roman" w:hAnsi="Times New Roman" w:cs="Times New Roman"/>
                <w:b/>
                <w:color w:val="000000"/>
                <w:sz w:val="24"/>
              </w:rPr>
              <w:t>5</w:t>
            </w:r>
          </w:p>
        </w:tc>
      </w:tr>
      <w:tr w:rsidR="000B2E82" w14:paraId="4E9340D4" w14:textId="77777777">
        <w:trPr>
          <w:jc w:val="center"/>
        </w:trPr>
        <w:tc>
          <w:tcPr>
            <w:tcW w:w="3120" w:type="dxa"/>
            <w:tcMar>
              <w:top w:w="100" w:type="dxa"/>
              <w:left w:w="150" w:type="dxa"/>
              <w:bottom w:w="100" w:type="dxa"/>
              <w:right w:w="150" w:type="dxa"/>
            </w:tcMar>
          </w:tcPr>
          <w:p w14:paraId="09C4FF15" w14:textId="77777777" w:rsidR="000B2E82" w:rsidRDefault="00000000">
            <w:pPr>
              <w:spacing w:before="40" w:after="40" w:line="252" w:lineRule="auto"/>
            </w:pPr>
            <w:r>
              <w:rPr>
                <w:rFonts w:ascii="Times New Roman" w:eastAsia="Times New Roman" w:hAnsi="Times New Roman" w:cs="Times New Roman"/>
                <w:b/>
                <w:color w:val="000000"/>
                <w:sz w:val="24"/>
              </w:rPr>
              <w:t>4</w:t>
            </w:r>
          </w:p>
        </w:tc>
        <w:tc>
          <w:tcPr>
            <w:tcW w:w="3120" w:type="dxa"/>
            <w:tcMar>
              <w:top w:w="100" w:type="dxa"/>
              <w:left w:w="150" w:type="dxa"/>
              <w:bottom w:w="100" w:type="dxa"/>
              <w:right w:w="150" w:type="dxa"/>
            </w:tcMar>
          </w:tcPr>
          <w:p w14:paraId="657A847F" w14:textId="77777777" w:rsidR="000B2E82" w:rsidRDefault="00000000">
            <w:pPr>
              <w:spacing w:before="40" w:after="40" w:line="252" w:lineRule="auto"/>
            </w:pPr>
            <w:r>
              <w:rPr>
                <w:rFonts w:ascii="Times New Roman" w:eastAsia="Times New Roman" w:hAnsi="Times New Roman" w:cs="Times New Roman"/>
                <w:b/>
                <w:color w:val="000000"/>
                <w:sz w:val="24"/>
              </w:rPr>
              <w:t>NoSQL Database Design &amp; Schema Specifications (MongoDB)</w:t>
            </w:r>
          </w:p>
        </w:tc>
        <w:tc>
          <w:tcPr>
            <w:tcW w:w="3120" w:type="dxa"/>
            <w:tcMar>
              <w:top w:w="100" w:type="dxa"/>
              <w:left w:w="150" w:type="dxa"/>
              <w:bottom w:w="100" w:type="dxa"/>
              <w:right w:w="150" w:type="dxa"/>
            </w:tcMar>
          </w:tcPr>
          <w:p w14:paraId="2839DAFF" w14:textId="77777777" w:rsidR="000B2E82" w:rsidRDefault="00000000">
            <w:pPr>
              <w:spacing w:before="40" w:after="40" w:line="252" w:lineRule="auto"/>
              <w:jc w:val="right"/>
            </w:pPr>
            <w:r>
              <w:rPr>
                <w:rFonts w:ascii="Times New Roman" w:eastAsia="Times New Roman" w:hAnsi="Times New Roman" w:cs="Times New Roman"/>
                <w:b/>
                <w:color w:val="000000"/>
                <w:sz w:val="24"/>
              </w:rPr>
              <w:t>11</w:t>
            </w:r>
          </w:p>
        </w:tc>
      </w:tr>
      <w:tr w:rsidR="000B2E82" w14:paraId="70BA3F2F" w14:textId="77777777">
        <w:trPr>
          <w:jc w:val="center"/>
        </w:trPr>
        <w:tc>
          <w:tcPr>
            <w:tcW w:w="3120" w:type="dxa"/>
            <w:tcMar>
              <w:top w:w="100" w:type="dxa"/>
              <w:left w:w="150" w:type="dxa"/>
              <w:bottom w:w="100" w:type="dxa"/>
              <w:right w:w="150" w:type="dxa"/>
            </w:tcMar>
          </w:tcPr>
          <w:p w14:paraId="022AD6D7" w14:textId="77777777" w:rsidR="000B2E82" w:rsidRDefault="00000000">
            <w:pPr>
              <w:spacing w:before="40" w:after="40" w:line="252" w:lineRule="auto"/>
            </w:pPr>
            <w:r>
              <w:rPr>
                <w:rFonts w:ascii="Times New Roman" w:eastAsia="Times New Roman" w:hAnsi="Times New Roman" w:cs="Times New Roman"/>
                <w:b/>
                <w:color w:val="000000"/>
                <w:sz w:val="24"/>
              </w:rPr>
              <w:t>5</w:t>
            </w:r>
          </w:p>
        </w:tc>
        <w:tc>
          <w:tcPr>
            <w:tcW w:w="3120" w:type="dxa"/>
            <w:tcMar>
              <w:top w:w="100" w:type="dxa"/>
              <w:left w:w="150" w:type="dxa"/>
              <w:bottom w:w="100" w:type="dxa"/>
              <w:right w:w="150" w:type="dxa"/>
            </w:tcMar>
          </w:tcPr>
          <w:p w14:paraId="4080B712" w14:textId="77777777" w:rsidR="000B2E82" w:rsidRDefault="00000000">
            <w:pPr>
              <w:spacing w:before="40" w:after="40" w:line="252" w:lineRule="auto"/>
            </w:pPr>
            <w:r>
              <w:rPr>
                <w:rFonts w:ascii="Times New Roman" w:eastAsia="Times New Roman" w:hAnsi="Times New Roman" w:cs="Times New Roman"/>
                <w:b/>
                <w:color w:val="000000"/>
                <w:sz w:val="24"/>
              </w:rPr>
              <w:t>Backend Engineering: Spring Boot 3.4 Microservices</w:t>
            </w:r>
          </w:p>
        </w:tc>
        <w:tc>
          <w:tcPr>
            <w:tcW w:w="3120" w:type="dxa"/>
            <w:tcMar>
              <w:top w:w="100" w:type="dxa"/>
              <w:left w:w="150" w:type="dxa"/>
              <w:bottom w:w="100" w:type="dxa"/>
              <w:right w:w="150" w:type="dxa"/>
            </w:tcMar>
          </w:tcPr>
          <w:p w14:paraId="24FBF387" w14:textId="77777777" w:rsidR="000B2E82" w:rsidRDefault="00000000">
            <w:pPr>
              <w:spacing w:before="40" w:after="40" w:line="252" w:lineRule="auto"/>
              <w:jc w:val="right"/>
            </w:pPr>
            <w:r>
              <w:rPr>
                <w:rFonts w:ascii="Times New Roman" w:eastAsia="Times New Roman" w:hAnsi="Times New Roman" w:cs="Times New Roman"/>
                <w:b/>
                <w:color w:val="000000"/>
                <w:sz w:val="24"/>
              </w:rPr>
              <w:t>17</w:t>
            </w:r>
          </w:p>
        </w:tc>
      </w:tr>
      <w:tr w:rsidR="000B2E82" w14:paraId="445573C5" w14:textId="77777777">
        <w:trPr>
          <w:jc w:val="center"/>
        </w:trPr>
        <w:tc>
          <w:tcPr>
            <w:tcW w:w="3120" w:type="dxa"/>
            <w:tcMar>
              <w:top w:w="100" w:type="dxa"/>
              <w:left w:w="150" w:type="dxa"/>
              <w:bottom w:w="100" w:type="dxa"/>
              <w:right w:w="150" w:type="dxa"/>
            </w:tcMar>
          </w:tcPr>
          <w:p w14:paraId="3416D04E" w14:textId="77777777" w:rsidR="000B2E82" w:rsidRDefault="00000000">
            <w:pPr>
              <w:spacing w:before="40" w:after="40" w:line="252" w:lineRule="auto"/>
            </w:pPr>
            <w:r>
              <w:rPr>
                <w:rFonts w:ascii="Times New Roman" w:eastAsia="Times New Roman" w:hAnsi="Times New Roman" w:cs="Times New Roman"/>
                <w:b/>
                <w:color w:val="000000"/>
                <w:sz w:val="24"/>
              </w:rPr>
              <w:t>6</w:t>
            </w:r>
          </w:p>
        </w:tc>
        <w:tc>
          <w:tcPr>
            <w:tcW w:w="3120" w:type="dxa"/>
            <w:tcMar>
              <w:top w:w="100" w:type="dxa"/>
              <w:left w:w="150" w:type="dxa"/>
              <w:bottom w:w="100" w:type="dxa"/>
              <w:right w:w="150" w:type="dxa"/>
            </w:tcMar>
          </w:tcPr>
          <w:p w14:paraId="6A421F45" w14:textId="77777777" w:rsidR="000B2E82" w:rsidRDefault="00000000">
            <w:pPr>
              <w:spacing w:before="40" w:after="40" w:line="252" w:lineRule="auto"/>
            </w:pPr>
            <w:r>
              <w:rPr>
                <w:rFonts w:ascii="Times New Roman" w:eastAsia="Times New Roman" w:hAnsi="Times New Roman" w:cs="Times New Roman"/>
                <w:b/>
                <w:color w:val="000000"/>
                <w:sz w:val="24"/>
              </w:rPr>
              <w:t>Security, Telemetry &amp; Real-Time Event Bus (Kafka + WebSocket)</w:t>
            </w:r>
          </w:p>
        </w:tc>
        <w:tc>
          <w:tcPr>
            <w:tcW w:w="3120" w:type="dxa"/>
            <w:tcMar>
              <w:top w:w="100" w:type="dxa"/>
              <w:left w:w="150" w:type="dxa"/>
              <w:bottom w:w="100" w:type="dxa"/>
              <w:right w:w="150" w:type="dxa"/>
            </w:tcMar>
          </w:tcPr>
          <w:p w14:paraId="05B6793B" w14:textId="77777777" w:rsidR="000B2E82" w:rsidRDefault="00000000">
            <w:pPr>
              <w:spacing w:before="40" w:after="40" w:line="252" w:lineRule="auto"/>
              <w:jc w:val="right"/>
            </w:pPr>
            <w:r>
              <w:rPr>
                <w:rFonts w:ascii="Times New Roman" w:eastAsia="Times New Roman" w:hAnsi="Times New Roman" w:cs="Times New Roman"/>
                <w:b/>
                <w:color w:val="000000"/>
                <w:sz w:val="24"/>
              </w:rPr>
              <w:t>24</w:t>
            </w:r>
          </w:p>
        </w:tc>
      </w:tr>
      <w:tr w:rsidR="000B2E82" w14:paraId="68703124" w14:textId="77777777">
        <w:trPr>
          <w:jc w:val="center"/>
        </w:trPr>
        <w:tc>
          <w:tcPr>
            <w:tcW w:w="3120" w:type="dxa"/>
            <w:tcMar>
              <w:top w:w="100" w:type="dxa"/>
              <w:left w:w="150" w:type="dxa"/>
              <w:bottom w:w="100" w:type="dxa"/>
              <w:right w:w="150" w:type="dxa"/>
            </w:tcMar>
          </w:tcPr>
          <w:p w14:paraId="1D473445" w14:textId="77777777" w:rsidR="000B2E82" w:rsidRDefault="00000000">
            <w:pPr>
              <w:spacing w:before="40" w:after="40" w:line="252" w:lineRule="auto"/>
            </w:pPr>
            <w:r>
              <w:rPr>
                <w:rFonts w:ascii="Times New Roman" w:eastAsia="Times New Roman" w:hAnsi="Times New Roman" w:cs="Times New Roman"/>
                <w:b/>
                <w:color w:val="000000"/>
                <w:sz w:val="24"/>
              </w:rPr>
              <w:t>7</w:t>
            </w:r>
          </w:p>
        </w:tc>
        <w:tc>
          <w:tcPr>
            <w:tcW w:w="3120" w:type="dxa"/>
            <w:tcMar>
              <w:top w:w="100" w:type="dxa"/>
              <w:left w:w="150" w:type="dxa"/>
              <w:bottom w:w="100" w:type="dxa"/>
              <w:right w:w="150" w:type="dxa"/>
            </w:tcMar>
          </w:tcPr>
          <w:p w14:paraId="4FACFD87" w14:textId="77777777" w:rsidR="000B2E82" w:rsidRDefault="00000000">
            <w:pPr>
              <w:spacing w:before="40" w:after="40" w:line="252" w:lineRule="auto"/>
            </w:pPr>
            <w:r>
              <w:rPr>
                <w:rFonts w:ascii="Times New Roman" w:eastAsia="Times New Roman" w:hAnsi="Times New Roman" w:cs="Times New Roman"/>
                <w:b/>
                <w:color w:val="000000"/>
                <w:sz w:val="24"/>
              </w:rPr>
              <w:t>Business Intelligence &amp; Data Warehouse: Power BI &amp; Metabase</w:t>
            </w:r>
          </w:p>
        </w:tc>
        <w:tc>
          <w:tcPr>
            <w:tcW w:w="3120" w:type="dxa"/>
            <w:tcMar>
              <w:top w:w="100" w:type="dxa"/>
              <w:left w:w="150" w:type="dxa"/>
              <w:bottom w:w="100" w:type="dxa"/>
              <w:right w:w="150" w:type="dxa"/>
            </w:tcMar>
          </w:tcPr>
          <w:p w14:paraId="3A87024E" w14:textId="77777777" w:rsidR="000B2E82" w:rsidRDefault="00000000">
            <w:pPr>
              <w:spacing w:before="40" w:after="40" w:line="252" w:lineRule="auto"/>
              <w:jc w:val="right"/>
            </w:pPr>
            <w:r>
              <w:rPr>
                <w:rFonts w:ascii="Times New Roman" w:eastAsia="Times New Roman" w:hAnsi="Times New Roman" w:cs="Times New Roman"/>
                <w:b/>
                <w:color w:val="000000"/>
                <w:sz w:val="24"/>
              </w:rPr>
              <w:t>30</w:t>
            </w:r>
          </w:p>
        </w:tc>
      </w:tr>
      <w:tr w:rsidR="000B2E82" w14:paraId="4FF462B6" w14:textId="77777777">
        <w:trPr>
          <w:jc w:val="center"/>
        </w:trPr>
        <w:tc>
          <w:tcPr>
            <w:tcW w:w="3120" w:type="dxa"/>
            <w:tcMar>
              <w:top w:w="100" w:type="dxa"/>
              <w:left w:w="150" w:type="dxa"/>
              <w:bottom w:w="100" w:type="dxa"/>
              <w:right w:w="150" w:type="dxa"/>
            </w:tcMar>
          </w:tcPr>
          <w:p w14:paraId="331A24DF" w14:textId="77777777" w:rsidR="000B2E82" w:rsidRDefault="00000000">
            <w:pPr>
              <w:spacing w:before="40" w:after="40" w:line="252" w:lineRule="auto"/>
            </w:pPr>
            <w:r>
              <w:rPr>
                <w:rFonts w:ascii="Times New Roman" w:eastAsia="Times New Roman" w:hAnsi="Times New Roman" w:cs="Times New Roman"/>
                <w:b/>
                <w:color w:val="000000"/>
                <w:sz w:val="24"/>
              </w:rPr>
              <w:t>8</w:t>
            </w:r>
          </w:p>
        </w:tc>
        <w:tc>
          <w:tcPr>
            <w:tcW w:w="3120" w:type="dxa"/>
            <w:tcMar>
              <w:top w:w="100" w:type="dxa"/>
              <w:left w:w="150" w:type="dxa"/>
              <w:bottom w:w="100" w:type="dxa"/>
              <w:right w:w="150" w:type="dxa"/>
            </w:tcMar>
          </w:tcPr>
          <w:p w14:paraId="0D053CFB" w14:textId="77777777" w:rsidR="000B2E82" w:rsidRDefault="00000000">
            <w:pPr>
              <w:spacing w:before="40" w:after="40" w:line="252" w:lineRule="auto"/>
            </w:pPr>
            <w:r>
              <w:rPr>
                <w:rFonts w:ascii="Times New Roman" w:eastAsia="Times New Roman" w:hAnsi="Times New Roman" w:cs="Times New Roman"/>
                <w:b/>
                <w:color w:val="000000"/>
                <w:sz w:val="24"/>
              </w:rPr>
              <w:t>Results &amp; Verification Snapshots (Complete UI &amp; BI Screenshots)</w:t>
            </w:r>
          </w:p>
        </w:tc>
        <w:tc>
          <w:tcPr>
            <w:tcW w:w="3120" w:type="dxa"/>
            <w:tcMar>
              <w:top w:w="100" w:type="dxa"/>
              <w:left w:w="150" w:type="dxa"/>
              <w:bottom w:w="100" w:type="dxa"/>
              <w:right w:w="150" w:type="dxa"/>
            </w:tcMar>
          </w:tcPr>
          <w:p w14:paraId="1D0124FB" w14:textId="77777777" w:rsidR="000B2E82" w:rsidRDefault="00000000">
            <w:pPr>
              <w:spacing w:before="40" w:after="40" w:line="252" w:lineRule="auto"/>
              <w:jc w:val="right"/>
            </w:pPr>
            <w:r>
              <w:rPr>
                <w:rFonts w:ascii="Times New Roman" w:eastAsia="Times New Roman" w:hAnsi="Times New Roman" w:cs="Times New Roman"/>
                <w:b/>
                <w:color w:val="000000"/>
                <w:sz w:val="24"/>
              </w:rPr>
              <w:t>36</w:t>
            </w:r>
          </w:p>
        </w:tc>
      </w:tr>
      <w:tr w:rsidR="000B2E82" w14:paraId="50A77BF2" w14:textId="77777777">
        <w:trPr>
          <w:jc w:val="center"/>
        </w:trPr>
        <w:tc>
          <w:tcPr>
            <w:tcW w:w="3120" w:type="dxa"/>
            <w:tcMar>
              <w:top w:w="100" w:type="dxa"/>
              <w:left w:w="150" w:type="dxa"/>
              <w:bottom w:w="100" w:type="dxa"/>
              <w:right w:w="150" w:type="dxa"/>
            </w:tcMar>
          </w:tcPr>
          <w:p w14:paraId="6D7BBC6D" w14:textId="77777777" w:rsidR="000B2E82" w:rsidRDefault="00000000">
            <w:pPr>
              <w:spacing w:before="40" w:after="40" w:line="252" w:lineRule="auto"/>
            </w:pPr>
            <w:r>
              <w:rPr>
                <w:rFonts w:ascii="Times New Roman" w:eastAsia="Times New Roman" w:hAnsi="Times New Roman" w:cs="Times New Roman"/>
                <w:color w:val="000000"/>
                <w:sz w:val="24"/>
              </w:rPr>
              <w:t>8.1</w:t>
            </w:r>
          </w:p>
        </w:tc>
        <w:tc>
          <w:tcPr>
            <w:tcW w:w="3120" w:type="dxa"/>
            <w:tcMar>
              <w:top w:w="100" w:type="dxa"/>
              <w:left w:w="150" w:type="dxa"/>
              <w:bottom w:w="100" w:type="dxa"/>
              <w:right w:w="150" w:type="dxa"/>
            </w:tcMar>
          </w:tcPr>
          <w:p w14:paraId="3EF89969"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8.1: Master Login Portal &amp; 1-Click Role Authentication</w:t>
            </w:r>
          </w:p>
        </w:tc>
        <w:tc>
          <w:tcPr>
            <w:tcW w:w="3120" w:type="dxa"/>
            <w:tcMar>
              <w:top w:w="100" w:type="dxa"/>
              <w:left w:w="150" w:type="dxa"/>
              <w:bottom w:w="100" w:type="dxa"/>
              <w:right w:w="150" w:type="dxa"/>
            </w:tcMar>
          </w:tcPr>
          <w:p w14:paraId="622215B4" w14:textId="77777777" w:rsidR="000B2E82" w:rsidRDefault="00000000">
            <w:pPr>
              <w:spacing w:before="40" w:after="40" w:line="252" w:lineRule="auto"/>
              <w:jc w:val="right"/>
            </w:pPr>
            <w:r>
              <w:rPr>
                <w:rFonts w:ascii="Times New Roman" w:eastAsia="Times New Roman" w:hAnsi="Times New Roman" w:cs="Times New Roman"/>
                <w:color w:val="000000"/>
                <w:sz w:val="24"/>
              </w:rPr>
              <w:t>37</w:t>
            </w:r>
          </w:p>
        </w:tc>
      </w:tr>
      <w:tr w:rsidR="000B2E82" w14:paraId="306496E0" w14:textId="77777777">
        <w:trPr>
          <w:jc w:val="center"/>
        </w:trPr>
        <w:tc>
          <w:tcPr>
            <w:tcW w:w="3120" w:type="dxa"/>
            <w:tcMar>
              <w:top w:w="100" w:type="dxa"/>
              <w:left w:w="150" w:type="dxa"/>
              <w:bottom w:w="100" w:type="dxa"/>
              <w:right w:w="150" w:type="dxa"/>
            </w:tcMar>
          </w:tcPr>
          <w:p w14:paraId="444ADFC9" w14:textId="77777777" w:rsidR="000B2E82" w:rsidRDefault="00000000">
            <w:pPr>
              <w:spacing w:before="40" w:after="40" w:line="252" w:lineRule="auto"/>
            </w:pPr>
            <w:r>
              <w:rPr>
                <w:rFonts w:ascii="Times New Roman" w:eastAsia="Times New Roman" w:hAnsi="Times New Roman" w:cs="Times New Roman"/>
                <w:color w:val="000000"/>
                <w:sz w:val="24"/>
              </w:rPr>
              <w:t>8.2</w:t>
            </w:r>
          </w:p>
        </w:tc>
        <w:tc>
          <w:tcPr>
            <w:tcW w:w="3120" w:type="dxa"/>
            <w:tcMar>
              <w:top w:w="100" w:type="dxa"/>
              <w:left w:w="150" w:type="dxa"/>
              <w:bottom w:w="100" w:type="dxa"/>
              <w:right w:w="150" w:type="dxa"/>
            </w:tcMar>
          </w:tcPr>
          <w:p w14:paraId="0777F8F1"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8.2: Doctor Live Queue Dashboard &amp; ACPA CEP Scoring</w:t>
            </w:r>
          </w:p>
        </w:tc>
        <w:tc>
          <w:tcPr>
            <w:tcW w:w="3120" w:type="dxa"/>
            <w:tcMar>
              <w:top w:w="100" w:type="dxa"/>
              <w:left w:w="150" w:type="dxa"/>
              <w:bottom w:w="100" w:type="dxa"/>
              <w:right w:w="150" w:type="dxa"/>
            </w:tcMar>
          </w:tcPr>
          <w:p w14:paraId="2095DDA4" w14:textId="77777777" w:rsidR="000B2E82" w:rsidRDefault="00000000">
            <w:pPr>
              <w:spacing w:before="40" w:after="40" w:line="252" w:lineRule="auto"/>
              <w:jc w:val="right"/>
            </w:pPr>
            <w:r>
              <w:rPr>
                <w:rFonts w:ascii="Times New Roman" w:eastAsia="Times New Roman" w:hAnsi="Times New Roman" w:cs="Times New Roman"/>
                <w:color w:val="000000"/>
                <w:sz w:val="24"/>
              </w:rPr>
              <w:t>39</w:t>
            </w:r>
          </w:p>
        </w:tc>
      </w:tr>
      <w:tr w:rsidR="000B2E82" w14:paraId="4C501AB5" w14:textId="77777777">
        <w:trPr>
          <w:jc w:val="center"/>
        </w:trPr>
        <w:tc>
          <w:tcPr>
            <w:tcW w:w="3120" w:type="dxa"/>
            <w:tcMar>
              <w:top w:w="100" w:type="dxa"/>
              <w:left w:w="150" w:type="dxa"/>
              <w:bottom w:w="100" w:type="dxa"/>
              <w:right w:w="150" w:type="dxa"/>
            </w:tcMar>
          </w:tcPr>
          <w:p w14:paraId="1DFCCEFE" w14:textId="77777777" w:rsidR="000B2E82" w:rsidRDefault="00000000">
            <w:pPr>
              <w:spacing w:before="40" w:after="40" w:line="252" w:lineRule="auto"/>
            </w:pPr>
            <w:r>
              <w:rPr>
                <w:rFonts w:ascii="Times New Roman" w:eastAsia="Times New Roman" w:hAnsi="Times New Roman" w:cs="Times New Roman"/>
                <w:color w:val="000000"/>
                <w:sz w:val="24"/>
              </w:rPr>
              <w:t>8.3</w:t>
            </w:r>
          </w:p>
        </w:tc>
        <w:tc>
          <w:tcPr>
            <w:tcW w:w="3120" w:type="dxa"/>
            <w:tcMar>
              <w:top w:w="100" w:type="dxa"/>
              <w:left w:w="150" w:type="dxa"/>
              <w:bottom w:w="100" w:type="dxa"/>
              <w:right w:w="150" w:type="dxa"/>
            </w:tcMar>
          </w:tcPr>
          <w:p w14:paraId="069DA1EC"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8.3: Doctor Weekly Operating Schedule &amp; Rosters</w:t>
            </w:r>
          </w:p>
        </w:tc>
        <w:tc>
          <w:tcPr>
            <w:tcW w:w="3120" w:type="dxa"/>
            <w:tcMar>
              <w:top w:w="100" w:type="dxa"/>
              <w:left w:w="150" w:type="dxa"/>
              <w:bottom w:w="100" w:type="dxa"/>
              <w:right w:w="150" w:type="dxa"/>
            </w:tcMar>
          </w:tcPr>
          <w:p w14:paraId="68597E53" w14:textId="77777777" w:rsidR="000B2E82" w:rsidRDefault="00000000">
            <w:pPr>
              <w:spacing w:before="40" w:after="40" w:line="252" w:lineRule="auto"/>
              <w:jc w:val="right"/>
            </w:pPr>
            <w:r>
              <w:rPr>
                <w:rFonts w:ascii="Times New Roman" w:eastAsia="Times New Roman" w:hAnsi="Times New Roman" w:cs="Times New Roman"/>
                <w:color w:val="000000"/>
                <w:sz w:val="24"/>
              </w:rPr>
              <w:t>41</w:t>
            </w:r>
          </w:p>
        </w:tc>
      </w:tr>
      <w:tr w:rsidR="000B2E82" w14:paraId="26B8DCD5" w14:textId="77777777">
        <w:trPr>
          <w:jc w:val="center"/>
        </w:trPr>
        <w:tc>
          <w:tcPr>
            <w:tcW w:w="3120" w:type="dxa"/>
            <w:tcMar>
              <w:top w:w="100" w:type="dxa"/>
              <w:left w:w="150" w:type="dxa"/>
              <w:bottom w:w="100" w:type="dxa"/>
              <w:right w:w="150" w:type="dxa"/>
            </w:tcMar>
          </w:tcPr>
          <w:p w14:paraId="381D6274" w14:textId="77777777" w:rsidR="000B2E82" w:rsidRDefault="00000000">
            <w:pPr>
              <w:spacing w:before="40" w:after="40" w:line="252" w:lineRule="auto"/>
            </w:pPr>
            <w:r>
              <w:rPr>
                <w:rFonts w:ascii="Times New Roman" w:eastAsia="Times New Roman" w:hAnsi="Times New Roman" w:cs="Times New Roman"/>
                <w:color w:val="000000"/>
                <w:sz w:val="24"/>
              </w:rPr>
              <w:lastRenderedPageBreak/>
              <w:t>8.4</w:t>
            </w:r>
          </w:p>
        </w:tc>
        <w:tc>
          <w:tcPr>
            <w:tcW w:w="3120" w:type="dxa"/>
            <w:tcMar>
              <w:top w:w="100" w:type="dxa"/>
              <w:left w:w="150" w:type="dxa"/>
              <w:bottom w:w="100" w:type="dxa"/>
              <w:right w:w="150" w:type="dxa"/>
            </w:tcMar>
          </w:tcPr>
          <w:p w14:paraId="5A56C7AB"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8.4: Doctor Clinical Notes &amp; Patient Memory Context</w:t>
            </w:r>
          </w:p>
        </w:tc>
        <w:tc>
          <w:tcPr>
            <w:tcW w:w="3120" w:type="dxa"/>
            <w:tcMar>
              <w:top w:w="100" w:type="dxa"/>
              <w:left w:w="150" w:type="dxa"/>
              <w:bottom w:w="100" w:type="dxa"/>
              <w:right w:w="150" w:type="dxa"/>
            </w:tcMar>
          </w:tcPr>
          <w:p w14:paraId="4E36C88E" w14:textId="77777777" w:rsidR="000B2E82" w:rsidRDefault="00000000">
            <w:pPr>
              <w:spacing w:before="40" w:after="40" w:line="252" w:lineRule="auto"/>
              <w:jc w:val="right"/>
            </w:pPr>
            <w:r>
              <w:rPr>
                <w:rFonts w:ascii="Times New Roman" w:eastAsia="Times New Roman" w:hAnsi="Times New Roman" w:cs="Times New Roman"/>
                <w:color w:val="000000"/>
                <w:sz w:val="24"/>
              </w:rPr>
              <w:t>43</w:t>
            </w:r>
          </w:p>
        </w:tc>
      </w:tr>
      <w:tr w:rsidR="000B2E82" w14:paraId="67158041" w14:textId="77777777">
        <w:trPr>
          <w:jc w:val="center"/>
        </w:trPr>
        <w:tc>
          <w:tcPr>
            <w:tcW w:w="3120" w:type="dxa"/>
            <w:tcMar>
              <w:top w:w="100" w:type="dxa"/>
              <w:left w:w="150" w:type="dxa"/>
              <w:bottom w:w="100" w:type="dxa"/>
              <w:right w:w="150" w:type="dxa"/>
            </w:tcMar>
          </w:tcPr>
          <w:p w14:paraId="1CFCAAC7" w14:textId="77777777" w:rsidR="000B2E82" w:rsidRDefault="00000000">
            <w:pPr>
              <w:spacing w:before="40" w:after="40" w:line="252" w:lineRule="auto"/>
            </w:pPr>
            <w:r>
              <w:rPr>
                <w:rFonts w:ascii="Times New Roman" w:eastAsia="Times New Roman" w:hAnsi="Times New Roman" w:cs="Times New Roman"/>
                <w:color w:val="000000"/>
                <w:sz w:val="24"/>
              </w:rPr>
              <w:t>8.5</w:t>
            </w:r>
          </w:p>
        </w:tc>
        <w:tc>
          <w:tcPr>
            <w:tcW w:w="3120" w:type="dxa"/>
            <w:tcMar>
              <w:top w:w="100" w:type="dxa"/>
              <w:left w:w="150" w:type="dxa"/>
              <w:bottom w:w="100" w:type="dxa"/>
              <w:right w:w="150" w:type="dxa"/>
            </w:tcMar>
          </w:tcPr>
          <w:p w14:paraId="24304E24"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8.5: Patient Appointments &amp; 15-Minute Pre-Slot Lock</w:t>
            </w:r>
          </w:p>
        </w:tc>
        <w:tc>
          <w:tcPr>
            <w:tcW w:w="3120" w:type="dxa"/>
            <w:tcMar>
              <w:top w:w="100" w:type="dxa"/>
              <w:left w:w="150" w:type="dxa"/>
              <w:bottom w:w="100" w:type="dxa"/>
              <w:right w:w="150" w:type="dxa"/>
            </w:tcMar>
          </w:tcPr>
          <w:p w14:paraId="6C32773E" w14:textId="77777777" w:rsidR="000B2E82" w:rsidRDefault="00000000">
            <w:pPr>
              <w:spacing w:before="40" w:after="40" w:line="252" w:lineRule="auto"/>
              <w:jc w:val="right"/>
            </w:pPr>
            <w:r>
              <w:rPr>
                <w:rFonts w:ascii="Times New Roman" w:eastAsia="Times New Roman" w:hAnsi="Times New Roman" w:cs="Times New Roman"/>
                <w:color w:val="000000"/>
                <w:sz w:val="24"/>
              </w:rPr>
              <w:t>45</w:t>
            </w:r>
          </w:p>
        </w:tc>
      </w:tr>
      <w:tr w:rsidR="000B2E82" w14:paraId="18AF8805" w14:textId="77777777">
        <w:trPr>
          <w:jc w:val="center"/>
        </w:trPr>
        <w:tc>
          <w:tcPr>
            <w:tcW w:w="3120" w:type="dxa"/>
            <w:tcMar>
              <w:top w:w="100" w:type="dxa"/>
              <w:left w:w="150" w:type="dxa"/>
              <w:bottom w:w="100" w:type="dxa"/>
              <w:right w:w="150" w:type="dxa"/>
            </w:tcMar>
          </w:tcPr>
          <w:p w14:paraId="3EE62BD5" w14:textId="77777777" w:rsidR="000B2E82" w:rsidRDefault="00000000">
            <w:pPr>
              <w:spacing w:before="40" w:after="40" w:line="252" w:lineRule="auto"/>
            </w:pPr>
            <w:r>
              <w:rPr>
                <w:rFonts w:ascii="Times New Roman" w:eastAsia="Times New Roman" w:hAnsi="Times New Roman" w:cs="Times New Roman"/>
                <w:color w:val="000000"/>
                <w:sz w:val="24"/>
              </w:rPr>
              <w:t>8.6</w:t>
            </w:r>
          </w:p>
        </w:tc>
        <w:tc>
          <w:tcPr>
            <w:tcW w:w="3120" w:type="dxa"/>
            <w:tcMar>
              <w:top w:w="100" w:type="dxa"/>
              <w:left w:w="150" w:type="dxa"/>
              <w:bottom w:w="100" w:type="dxa"/>
              <w:right w:w="150" w:type="dxa"/>
            </w:tcMar>
          </w:tcPr>
          <w:p w14:paraId="1F2C6BA3"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8.6: Patient Live Queue Tracker &amp; Zomato-Style ETA</w:t>
            </w:r>
          </w:p>
        </w:tc>
        <w:tc>
          <w:tcPr>
            <w:tcW w:w="3120" w:type="dxa"/>
            <w:tcMar>
              <w:top w:w="100" w:type="dxa"/>
              <w:left w:w="150" w:type="dxa"/>
              <w:bottom w:w="100" w:type="dxa"/>
              <w:right w:w="150" w:type="dxa"/>
            </w:tcMar>
          </w:tcPr>
          <w:p w14:paraId="062A1D37" w14:textId="77777777" w:rsidR="000B2E82" w:rsidRDefault="00000000">
            <w:pPr>
              <w:spacing w:before="40" w:after="40" w:line="252" w:lineRule="auto"/>
              <w:jc w:val="right"/>
            </w:pPr>
            <w:r>
              <w:rPr>
                <w:rFonts w:ascii="Times New Roman" w:eastAsia="Times New Roman" w:hAnsi="Times New Roman" w:cs="Times New Roman"/>
                <w:color w:val="000000"/>
                <w:sz w:val="24"/>
              </w:rPr>
              <w:t>47</w:t>
            </w:r>
          </w:p>
        </w:tc>
      </w:tr>
      <w:tr w:rsidR="000B2E82" w14:paraId="12B4A102" w14:textId="77777777">
        <w:trPr>
          <w:jc w:val="center"/>
        </w:trPr>
        <w:tc>
          <w:tcPr>
            <w:tcW w:w="3120" w:type="dxa"/>
            <w:tcMar>
              <w:top w:w="100" w:type="dxa"/>
              <w:left w:w="150" w:type="dxa"/>
              <w:bottom w:w="100" w:type="dxa"/>
              <w:right w:w="150" w:type="dxa"/>
            </w:tcMar>
          </w:tcPr>
          <w:p w14:paraId="2101F4C5" w14:textId="77777777" w:rsidR="000B2E82" w:rsidRDefault="00000000">
            <w:pPr>
              <w:spacing w:before="40" w:after="40" w:line="252" w:lineRule="auto"/>
            </w:pPr>
            <w:r>
              <w:rPr>
                <w:rFonts w:ascii="Times New Roman" w:eastAsia="Times New Roman" w:hAnsi="Times New Roman" w:cs="Times New Roman"/>
                <w:color w:val="000000"/>
                <w:sz w:val="24"/>
              </w:rPr>
              <w:t>8.7</w:t>
            </w:r>
          </w:p>
        </w:tc>
        <w:tc>
          <w:tcPr>
            <w:tcW w:w="3120" w:type="dxa"/>
            <w:tcMar>
              <w:top w:w="100" w:type="dxa"/>
              <w:left w:w="150" w:type="dxa"/>
              <w:bottom w:w="100" w:type="dxa"/>
              <w:right w:w="150" w:type="dxa"/>
            </w:tcMar>
          </w:tcPr>
          <w:p w14:paraId="6317F1F2"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8.7: Real-Time NLP Clinical Symptom Auto-Triage</w:t>
            </w:r>
          </w:p>
        </w:tc>
        <w:tc>
          <w:tcPr>
            <w:tcW w:w="3120" w:type="dxa"/>
            <w:tcMar>
              <w:top w:w="100" w:type="dxa"/>
              <w:left w:w="150" w:type="dxa"/>
              <w:bottom w:w="100" w:type="dxa"/>
              <w:right w:w="150" w:type="dxa"/>
            </w:tcMar>
          </w:tcPr>
          <w:p w14:paraId="28A9BC96" w14:textId="77777777" w:rsidR="000B2E82" w:rsidRDefault="00000000">
            <w:pPr>
              <w:spacing w:before="40" w:after="40" w:line="252" w:lineRule="auto"/>
              <w:jc w:val="right"/>
            </w:pPr>
            <w:r>
              <w:rPr>
                <w:rFonts w:ascii="Times New Roman" w:eastAsia="Times New Roman" w:hAnsi="Times New Roman" w:cs="Times New Roman"/>
                <w:color w:val="000000"/>
                <w:sz w:val="24"/>
              </w:rPr>
              <w:t>49</w:t>
            </w:r>
          </w:p>
        </w:tc>
      </w:tr>
      <w:tr w:rsidR="000B2E82" w14:paraId="7B14F969" w14:textId="77777777">
        <w:trPr>
          <w:jc w:val="center"/>
        </w:trPr>
        <w:tc>
          <w:tcPr>
            <w:tcW w:w="3120" w:type="dxa"/>
            <w:tcMar>
              <w:top w:w="100" w:type="dxa"/>
              <w:left w:w="150" w:type="dxa"/>
              <w:bottom w:w="100" w:type="dxa"/>
              <w:right w:w="150" w:type="dxa"/>
            </w:tcMar>
          </w:tcPr>
          <w:p w14:paraId="36918D63" w14:textId="77777777" w:rsidR="000B2E82" w:rsidRDefault="00000000">
            <w:pPr>
              <w:spacing w:before="40" w:after="40" w:line="252" w:lineRule="auto"/>
            </w:pPr>
            <w:r>
              <w:rPr>
                <w:rFonts w:ascii="Times New Roman" w:eastAsia="Times New Roman" w:hAnsi="Times New Roman" w:cs="Times New Roman"/>
                <w:color w:val="000000"/>
                <w:sz w:val="24"/>
              </w:rPr>
              <w:t>8.8</w:t>
            </w:r>
          </w:p>
        </w:tc>
        <w:tc>
          <w:tcPr>
            <w:tcW w:w="3120" w:type="dxa"/>
            <w:tcMar>
              <w:top w:w="100" w:type="dxa"/>
              <w:left w:w="150" w:type="dxa"/>
              <w:bottom w:w="100" w:type="dxa"/>
              <w:right w:w="150" w:type="dxa"/>
            </w:tcMar>
          </w:tcPr>
          <w:p w14:paraId="08E9E9A2"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8.8: Cardiovascular &amp; Diabetes 10-Year AI Risk Predictor</w:t>
            </w:r>
          </w:p>
        </w:tc>
        <w:tc>
          <w:tcPr>
            <w:tcW w:w="3120" w:type="dxa"/>
            <w:tcMar>
              <w:top w:w="100" w:type="dxa"/>
              <w:left w:w="150" w:type="dxa"/>
              <w:bottom w:w="100" w:type="dxa"/>
              <w:right w:w="150" w:type="dxa"/>
            </w:tcMar>
          </w:tcPr>
          <w:p w14:paraId="10B49717" w14:textId="77777777" w:rsidR="000B2E82" w:rsidRDefault="00000000">
            <w:pPr>
              <w:spacing w:before="40" w:after="40" w:line="252" w:lineRule="auto"/>
              <w:jc w:val="right"/>
            </w:pPr>
            <w:r>
              <w:rPr>
                <w:rFonts w:ascii="Times New Roman" w:eastAsia="Times New Roman" w:hAnsi="Times New Roman" w:cs="Times New Roman"/>
                <w:color w:val="000000"/>
                <w:sz w:val="24"/>
              </w:rPr>
              <w:t>51</w:t>
            </w:r>
          </w:p>
        </w:tc>
      </w:tr>
      <w:tr w:rsidR="000B2E82" w14:paraId="6B05AFD2" w14:textId="77777777">
        <w:trPr>
          <w:jc w:val="center"/>
        </w:trPr>
        <w:tc>
          <w:tcPr>
            <w:tcW w:w="3120" w:type="dxa"/>
            <w:tcMar>
              <w:top w:w="100" w:type="dxa"/>
              <w:left w:w="150" w:type="dxa"/>
              <w:bottom w:w="100" w:type="dxa"/>
              <w:right w:w="150" w:type="dxa"/>
            </w:tcMar>
          </w:tcPr>
          <w:p w14:paraId="6EB129DA" w14:textId="77777777" w:rsidR="000B2E82" w:rsidRDefault="00000000">
            <w:pPr>
              <w:spacing w:before="40" w:after="40" w:line="252" w:lineRule="auto"/>
            </w:pPr>
            <w:r>
              <w:rPr>
                <w:rFonts w:ascii="Times New Roman" w:eastAsia="Times New Roman" w:hAnsi="Times New Roman" w:cs="Times New Roman"/>
                <w:color w:val="000000"/>
                <w:sz w:val="24"/>
              </w:rPr>
              <w:t>8.9</w:t>
            </w:r>
          </w:p>
        </w:tc>
        <w:tc>
          <w:tcPr>
            <w:tcW w:w="3120" w:type="dxa"/>
            <w:tcMar>
              <w:top w:w="100" w:type="dxa"/>
              <w:left w:w="150" w:type="dxa"/>
              <w:bottom w:w="100" w:type="dxa"/>
              <w:right w:w="150" w:type="dxa"/>
            </w:tcMar>
          </w:tcPr>
          <w:p w14:paraId="1D9F8204"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8.9: Patient Longitudinal Memory &amp; Contradiction Alert</w:t>
            </w:r>
          </w:p>
        </w:tc>
        <w:tc>
          <w:tcPr>
            <w:tcW w:w="3120" w:type="dxa"/>
            <w:tcMar>
              <w:top w:w="100" w:type="dxa"/>
              <w:left w:w="150" w:type="dxa"/>
              <w:bottom w:w="100" w:type="dxa"/>
              <w:right w:w="150" w:type="dxa"/>
            </w:tcMar>
          </w:tcPr>
          <w:p w14:paraId="0B4B83A3" w14:textId="77777777" w:rsidR="000B2E82" w:rsidRDefault="00000000">
            <w:pPr>
              <w:spacing w:before="40" w:after="40" w:line="252" w:lineRule="auto"/>
              <w:jc w:val="right"/>
            </w:pPr>
            <w:r>
              <w:rPr>
                <w:rFonts w:ascii="Times New Roman" w:eastAsia="Times New Roman" w:hAnsi="Times New Roman" w:cs="Times New Roman"/>
                <w:color w:val="000000"/>
                <w:sz w:val="24"/>
              </w:rPr>
              <w:t>53</w:t>
            </w:r>
          </w:p>
        </w:tc>
      </w:tr>
      <w:tr w:rsidR="000B2E82" w14:paraId="69D59158" w14:textId="77777777">
        <w:trPr>
          <w:jc w:val="center"/>
        </w:trPr>
        <w:tc>
          <w:tcPr>
            <w:tcW w:w="3120" w:type="dxa"/>
            <w:tcMar>
              <w:top w:w="100" w:type="dxa"/>
              <w:left w:w="150" w:type="dxa"/>
              <w:bottom w:w="100" w:type="dxa"/>
              <w:right w:w="150" w:type="dxa"/>
            </w:tcMar>
          </w:tcPr>
          <w:p w14:paraId="5437008D" w14:textId="77777777" w:rsidR="000B2E82" w:rsidRDefault="00000000">
            <w:pPr>
              <w:spacing w:before="40" w:after="40" w:line="252" w:lineRule="auto"/>
            </w:pPr>
            <w:r>
              <w:rPr>
                <w:rFonts w:ascii="Times New Roman" w:eastAsia="Times New Roman" w:hAnsi="Times New Roman" w:cs="Times New Roman"/>
                <w:color w:val="000000"/>
                <w:sz w:val="24"/>
              </w:rPr>
              <w:t>8.10</w:t>
            </w:r>
          </w:p>
        </w:tc>
        <w:tc>
          <w:tcPr>
            <w:tcW w:w="3120" w:type="dxa"/>
            <w:tcMar>
              <w:top w:w="100" w:type="dxa"/>
              <w:left w:w="150" w:type="dxa"/>
              <w:bottom w:w="100" w:type="dxa"/>
              <w:right w:w="150" w:type="dxa"/>
            </w:tcMar>
          </w:tcPr>
          <w:p w14:paraId="5D1D0566"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8.10: Longitudinal Medical Timeline &amp; Protected Records</w:t>
            </w:r>
          </w:p>
        </w:tc>
        <w:tc>
          <w:tcPr>
            <w:tcW w:w="3120" w:type="dxa"/>
            <w:tcMar>
              <w:top w:w="100" w:type="dxa"/>
              <w:left w:w="150" w:type="dxa"/>
              <w:bottom w:w="100" w:type="dxa"/>
              <w:right w:w="150" w:type="dxa"/>
            </w:tcMar>
          </w:tcPr>
          <w:p w14:paraId="3D6514A3" w14:textId="77777777" w:rsidR="000B2E82" w:rsidRDefault="00000000">
            <w:pPr>
              <w:spacing w:before="40" w:after="40" w:line="252" w:lineRule="auto"/>
              <w:jc w:val="right"/>
            </w:pPr>
            <w:r>
              <w:rPr>
                <w:rFonts w:ascii="Times New Roman" w:eastAsia="Times New Roman" w:hAnsi="Times New Roman" w:cs="Times New Roman"/>
                <w:color w:val="000000"/>
                <w:sz w:val="24"/>
              </w:rPr>
              <w:t>55</w:t>
            </w:r>
          </w:p>
        </w:tc>
      </w:tr>
      <w:tr w:rsidR="000B2E82" w14:paraId="5824221F" w14:textId="77777777">
        <w:trPr>
          <w:jc w:val="center"/>
        </w:trPr>
        <w:tc>
          <w:tcPr>
            <w:tcW w:w="3120" w:type="dxa"/>
            <w:tcMar>
              <w:top w:w="100" w:type="dxa"/>
              <w:left w:w="150" w:type="dxa"/>
              <w:bottom w:w="100" w:type="dxa"/>
              <w:right w:w="150" w:type="dxa"/>
            </w:tcMar>
          </w:tcPr>
          <w:p w14:paraId="4135DEE5" w14:textId="77777777" w:rsidR="000B2E82" w:rsidRDefault="00000000">
            <w:pPr>
              <w:spacing w:before="40" w:after="40" w:line="252" w:lineRule="auto"/>
            </w:pPr>
            <w:r>
              <w:rPr>
                <w:rFonts w:ascii="Times New Roman" w:eastAsia="Times New Roman" w:hAnsi="Times New Roman" w:cs="Times New Roman"/>
                <w:color w:val="000000"/>
                <w:sz w:val="24"/>
              </w:rPr>
              <w:t>8.11</w:t>
            </w:r>
          </w:p>
        </w:tc>
        <w:tc>
          <w:tcPr>
            <w:tcW w:w="3120" w:type="dxa"/>
            <w:tcMar>
              <w:top w:w="100" w:type="dxa"/>
              <w:left w:w="150" w:type="dxa"/>
              <w:bottom w:w="100" w:type="dxa"/>
              <w:right w:w="150" w:type="dxa"/>
            </w:tcMar>
          </w:tcPr>
          <w:p w14:paraId="4AB4CFAE"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8.11: SIH Jury Benchmark Dashboard (ACPA vs FIFO)</w:t>
            </w:r>
          </w:p>
        </w:tc>
        <w:tc>
          <w:tcPr>
            <w:tcW w:w="3120" w:type="dxa"/>
            <w:tcMar>
              <w:top w:w="100" w:type="dxa"/>
              <w:left w:w="150" w:type="dxa"/>
              <w:bottom w:w="100" w:type="dxa"/>
              <w:right w:w="150" w:type="dxa"/>
            </w:tcMar>
          </w:tcPr>
          <w:p w14:paraId="159033E9" w14:textId="77777777" w:rsidR="000B2E82" w:rsidRDefault="00000000">
            <w:pPr>
              <w:spacing w:before="40" w:after="40" w:line="252" w:lineRule="auto"/>
              <w:jc w:val="right"/>
            </w:pPr>
            <w:r>
              <w:rPr>
                <w:rFonts w:ascii="Times New Roman" w:eastAsia="Times New Roman" w:hAnsi="Times New Roman" w:cs="Times New Roman"/>
                <w:color w:val="000000"/>
                <w:sz w:val="24"/>
              </w:rPr>
              <w:t>57</w:t>
            </w:r>
          </w:p>
        </w:tc>
      </w:tr>
      <w:tr w:rsidR="000B2E82" w14:paraId="33074F1E" w14:textId="77777777">
        <w:trPr>
          <w:jc w:val="center"/>
        </w:trPr>
        <w:tc>
          <w:tcPr>
            <w:tcW w:w="3120" w:type="dxa"/>
            <w:tcMar>
              <w:top w:w="100" w:type="dxa"/>
              <w:left w:w="150" w:type="dxa"/>
              <w:bottom w:w="100" w:type="dxa"/>
              <w:right w:w="150" w:type="dxa"/>
            </w:tcMar>
          </w:tcPr>
          <w:p w14:paraId="7D3DED1A" w14:textId="77777777" w:rsidR="000B2E82" w:rsidRDefault="00000000">
            <w:pPr>
              <w:spacing w:before="40" w:after="40" w:line="252" w:lineRule="auto"/>
            </w:pPr>
            <w:r>
              <w:rPr>
                <w:rFonts w:ascii="Times New Roman" w:eastAsia="Times New Roman" w:hAnsi="Times New Roman" w:cs="Times New Roman"/>
                <w:color w:val="000000"/>
                <w:sz w:val="24"/>
              </w:rPr>
              <w:t>8.12</w:t>
            </w:r>
          </w:p>
        </w:tc>
        <w:tc>
          <w:tcPr>
            <w:tcW w:w="3120" w:type="dxa"/>
            <w:tcMar>
              <w:top w:w="100" w:type="dxa"/>
              <w:left w:w="150" w:type="dxa"/>
              <w:bottom w:w="100" w:type="dxa"/>
              <w:right w:w="150" w:type="dxa"/>
            </w:tcMar>
          </w:tcPr>
          <w:p w14:paraId="4BBE0996"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8.12: Multi-Hospital Outpatient Telemetry &amp; Capacity</w:t>
            </w:r>
          </w:p>
        </w:tc>
        <w:tc>
          <w:tcPr>
            <w:tcW w:w="3120" w:type="dxa"/>
            <w:tcMar>
              <w:top w:w="100" w:type="dxa"/>
              <w:left w:w="150" w:type="dxa"/>
              <w:bottom w:w="100" w:type="dxa"/>
              <w:right w:w="150" w:type="dxa"/>
            </w:tcMar>
          </w:tcPr>
          <w:p w14:paraId="5482A52B" w14:textId="77777777" w:rsidR="000B2E82" w:rsidRDefault="00000000">
            <w:pPr>
              <w:spacing w:before="40" w:after="40" w:line="252" w:lineRule="auto"/>
              <w:jc w:val="right"/>
            </w:pPr>
            <w:r>
              <w:rPr>
                <w:rFonts w:ascii="Times New Roman" w:eastAsia="Times New Roman" w:hAnsi="Times New Roman" w:cs="Times New Roman"/>
                <w:color w:val="000000"/>
                <w:sz w:val="24"/>
              </w:rPr>
              <w:t>59</w:t>
            </w:r>
          </w:p>
        </w:tc>
      </w:tr>
      <w:tr w:rsidR="000B2E82" w14:paraId="7EC19FE9" w14:textId="77777777">
        <w:trPr>
          <w:jc w:val="center"/>
        </w:trPr>
        <w:tc>
          <w:tcPr>
            <w:tcW w:w="3120" w:type="dxa"/>
            <w:tcMar>
              <w:top w:w="100" w:type="dxa"/>
              <w:left w:w="150" w:type="dxa"/>
              <w:bottom w:w="100" w:type="dxa"/>
              <w:right w:w="150" w:type="dxa"/>
            </w:tcMar>
          </w:tcPr>
          <w:p w14:paraId="3A730C56" w14:textId="77777777" w:rsidR="000B2E82" w:rsidRDefault="00000000">
            <w:pPr>
              <w:spacing w:before="40" w:after="40" w:line="252" w:lineRule="auto"/>
            </w:pPr>
            <w:r>
              <w:rPr>
                <w:rFonts w:ascii="Times New Roman" w:eastAsia="Times New Roman" w:hAnsi="Times New Roman" w:cs="Times New Roman"/>
                <w:color w:val="000000"/>
                <w:sz w:val="24"/>
              </w:rPr>
              <w:t>8.13</w:t>
            </w:r>
          </w:p>
        </w:tc>
        <w:tc>
          <w:tcPr>
            <w:tcW w:w="3120" w:type="dxa"/>
            <w:tcMar>
              <w:top w:w="100" w:type="dxa"/>
              <w:left w:w="150" w:type="dxa"/>
              <w:bottom w:w="100" w:type="dxa"/>
              <w:right w:w="150" w:type="dxa"/>
            </w:tcMar>
          </w:tcPr>
          <w:p w14:paraId="6AAD224C"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8.13: Operational Business Intelligence (Power BI / Metabase)</w:t>
            </w:r>
          </w:p>
        </w:tc>
        <w:tc>
          <w:tcPr>
            <w:tcW w:w="3120" w:type="dxa"/>
            <w:tcMar>
              <w:top w:w="100" w:type="dxa"/>
              <w:left w:w="150" w:type="dxa"/>
              <w:bottom w:w="100" w:type="dxa"/>
              <w:right w:w="150" w:type="dxa"/>
            </w:tcMar>
          </w:tcPr>
          <w:p w14:paraId="0F099C66" w14:textId="77777777" w:rsidR="000B2E82" w:rsidRDefault="00000000">
            <w:pPr>
              <w:spacing w:before="40" w:after="40" w:line="252" w:lineRule="auto"/>
              <w:jc w:val="right"/>
            </w:pPr>
            <w:r>
              <w:rPr>
                <w:rFonts w:ascii="Times New Roman" w:eastAsia="Times New Roman" w:hAnsi="Times New Roman" w:cs="Times New Roman"/>
                <w:color w:val="000000"/>
                <w:sz w:val="24"/>
              </w:rPr>
              <w:t>61</w:t>
            </w:r>
          </w:p>
        </w:tc>
      </w:tr>
      <w:tr w:rsidR="000B2E82" w14:paraId="10434830" w14:textId="77777777">
        <w:trPr>
          <w:jc w:val="center"/>
        </w:trPr>
        <w:tc>
          <w:tcPr>
            <w:tcW w:w="3120" w:type="dxa"/>
            <w:tcMar>
              <w:top w:w="100" w:type="dxa"/>
              <w:left w:w="150" w:type="dxa"/>
              <w:bottom w:w="100" w:type="dxa"/>
              <w:right w:w="150" w:type="dxa"/>
            </w:tcMar>
          </w:tcPr>
          <w:p w14:paraId="6520A9F3" w14:textId="77777777" w:rsidR="000B2E82" w:rsidRDefault="00000000">
            <w:pPr>
              <w:spacing w:before="40" w:after="40" w:line="252" w:lineRule="auto"/>
            </w:pPr>
            <w:r>
              <w:rPr>
                <w:rFonts w:ascii="Times New Roman" w:eastAsia="Times New Roman" w:hAnsi="Times New Roman" w:cs="Times New Roman"/>
                <w:color w:val="000000"/>
                <w:sz w:val="24"/>
              </w:rPr>
              <w:t>8.14</w:t>
            </w:r>
          </w:p>
        </w:tc>
        <w:tc>
          <w:tcPr>
            <w:tcW w:w="3120" w:type="dxa"/>
            <w:tcMar>
              <w:top w:w="100" w:type="dxa"/>
              <w:left w:w="150" w:type="dxa"/>
              <w:bottom w:w="100" w:type="dxa"/>
              <w:right w:w="150" w:type="dxa"/>
            </w:tcMar>
          </w:tcPr>
          <w:p w14:paraId="3124B64E"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8.14: Emergency Wait Reduction Validation Graph</w:t>
            </w:r>
          </w:p>
        </w:tc>
        <w:tc>
          <w:tcPr>
            <w:tcW w:w="3120" w:type="dxa"/>
            <w:tcMar>
              <w:top w:w="100" w:type="dxa"/>
              <w:left w:w="150" w:type="dxa"/>
              <w:bottom w:w="100" w:type="dxa"/>
              <w:right w:w="150" w:type="dxa"/>
            </w:tcMar>
          </w:tcPr>
          <w:p w14:paraId="68729ECF" w14:textId="77777777" w:rsidR="000B2E82" w:rsidRDefault="00000000">
            <w:pPr>
              <w:spacing w:before="40" w:after="40" w:line="252" w:lineRule="auto"/>
              <w:jc w:val="right"/>
            </w:pPr>
            <w:r>
              <w:rPr>
                <w:rFonts w:ascii="Times New Roman" w:eastAsia="Times New Roman" w:hAnsi="Times New Roman" w:cs="Times New Roman"/>
                <w:color w:val="000000"/>
                <w:sz w:val="24"/>
              </w:rPr>
              <w:t>63</w:t>
            </w:r>
          </w:p>
        </w:tc>
      </w:tr>
      <w:tr w:rsidR="000B2E82" w14:paraId="24AA15BB" w14:textId="77777777">
        <w:trPr>
          <w:jc w:val="center"/>
        </w:trPr>
        <w:tc>
          <w:tcPr>
            <w:tcW w:w="3120" w:type="dxa"/>
            <w:tcMar>
              <w:top w:w="100" w:type="dxa"/>
              <w:left w:w="150" w:type="dxa"/>
              <w:bottom w:w="100" w:type="dxa"/>
              <w:right w:w="150" w:type="dxa"/>
            </w:tcMar>
          </w:tcPr>
          <w:p w14:paraId="00351CE1" w14:textId="77777777" w:rsidR="000B2E82" w:rsidRDefault="00000000">
            <w:pPr>
              <w:spacing w:before="40" w:after="40" w:line="252" w:lineRule="auto"/>
            </w:pPr>
            <w:r>
              <w:rPr>
                <w:rFonts w:ascii="Times New Roman" w:eastAsia="Times New Roman" w:hAnsi="Times New Roman" w:cs="Times New Roman"/>
                <w:color w:val="000000"/>
                <w:sz w:val="24"/>
              </w:rPr>
              <w:lastRenderedPageBreak/>
              <w:t>8.15</w:t>
            </w:r>
          </w:p>
        </w:tc>
        <w:tc>
          <w:tcPr>
            <w:tcW w:w="3120" w:type="dxa"/>
            <w:tcMar>
              <w:top w:w="100" w:type="dxa"/>
              <w:left w:w="150" w:type="dxa"/>
              <w:bottom w:w="100" w:type="dxa"/>
              <w:right w:w="150" w:type="dxa"/>
            </w:tcMar>
          </w:tcPr>
          <w:p w14:paraId="10A18323" w14:textId="77777777" w:rsidR="000B2E82" w:rsidRDefault="00000000">
            <w:pPr>
              <w:spacing w:before="40" w:after="40" w:line="252" w:lineRule="auto"/>
            </w:pPr>
            <w:r>
              <w:rPr>
                <w:rFonts w:ascii="Times New Roman" w:eastAsia="Times New Roman" w:hAnsi="Times New Roman" w:cs="Times New Roman"/>
                <w:color w:val="000000"/>
                <w:sz w:val="24"/>
              </w:rPr>
              <w:t xml:space="preserve">  - Figure 8.15: Routine Anti-Starvation Elimination Curve</w:t>
            </w:r>
          </w:p>
        </w:tc>
        <w:tc>
          <w:tcPr>
            <w:tcW w:w="3120" w:type="dxa"/>
            <w:tcMar>
              <w:top w:w="100" w:type="dxa"/>
              <w:left w:w="150" w:type="dxa"/>
              <w:bottom w:w="100" w:type="dxa"/>
              <w:right w:w="150" w:type="dxa"/>
            </w:tcMar>
          </w:tcPr>
          <w:p w14:paraId="1F308D51" w14:textId="77777777" w:rsidR="000B2E82" w:rsidRDefault="00000000">
            <w:pPr>
              <w:spacing w:before="40" w:after="40" w:line="252" w:lineRule="auto"/>
              <w:jc w:val="right"/>
            </w:pPr>
            <w:r>
              <w:rPr>
                <w:rFonts w:ascii="Times New Roman" w:eastAsia="Times New Roman" w:hAnsi="Times New Roman" w:cs="Times New Roman"/>
                <w:color w:val="000000"/>
                <w:sz w:val="24"/>
              </w:rPr>
              <w:t>65</w:t>
            </w:r>
          </w:p>
        </w:tc>
      </w:tr>
      <w:tr w:rsidR="000B2E82" w14:paraId="781DB846" w14:textId="77777777">
        <w:trPr>
          <w:jc w:val="center"/>
        </w:trPr>
        <w:tc>
          <w:tcPr>
            <w:tcW w:w="3120" w:type="dxa"/>
            <w:tcMar>
              <w:top w:w="100" w:type="dxa"/>
              <w:left w:w="150" w:type="dxa"/>
              <w:bottom w:w="100" w:type="dxa"/>
              <w:right w:w="150" w:type="dxa"/>
            </w:tcMar>
          </w:tcPr>
          <w:p w14:paraId="2C10608E" w14:textId="77777777" w:rsidR="000B2E82" w:rsidRDefault="00000000">
            <w:pPr>
              <w:spacing w:before="40" w:after="40" w:line="252" w:lineRule="auto"/>
            </w:pPr>
            <w:r>
              <w:rPr>
                <w:rFonts w:ascii="Times New Roman" w:eastAsia="Times New Roman" w:hAnsi="Times New Roman" w:cs="Times New Roman"/>
                <w:b/>
                <w:color w:val="000000"/>
                <w:sz w:val="24"/>
              </w:rPr>
              <w:t>9</w:t>
            </w:r>
          </w:p>
        </w:tc>
        <w:tc>
          <w:tcPr>
            <w:tcW w:w="3120" w:type="dxa"/>
            <w:tcMar>
              <w:top w:w="100" w:type="dxa"/>
              <w:left w:w="150" w:type="dxa"/>
              <w:bottom w:w="100" w:type="dxa"/>
              <w:right w:w="150" w:type="dxa"/>
            </w:tcMar>
          </w:tcPr>
          <w:p w14:paraId="0B54F537" w14:textId="77777777" w:rsidR="000B2E82" w:rsidRDefault="00000000">
            <w:pPr>
              <w:spacing w:before="40" w:after="40" w:line="252" w:lineRule="auto"/>
            </w:pPr>
            <w:r>
              <w:rPr>
                <w:rFonts w:ascii="Times New Roman" w:eastAsia="Times New Roman" w:hAnsi="Times New Roman" w:cs="Times New Roman"/>
                <w:b/>
                <w:color w:val="000000"/>
                <w:sz w:val="24"/>
              </w:rPr>
              <w:t>Conclusion and Future Scope</w:t>
            </w:r>
          </w:p>
        </w:tc>
        <w:tc>
          <w:tcPr>
            <w:tcW w:w="3120" w:type="dxa"/>
            <w:tcMar>
              <w:top w:w="100" w:type="dxa"/>
              <w:left w:w="150" w:type="dxa"/>
              <w:bottom w:w="100" w:type="dxa"/>
              <w:right w:w="150" w:type="dxa"/>
            </w:tcMar>
          </w:tcPr>
          <w:p w14:paraId="554FF959" w14:textId="77777777" w:rsidR="000B2E82" w:rsidRDefault="00000000">
            <w:pPr>
              <w:spacing w:before="40" w:after="40" w:line="252" w:lineRule="auto"/>
              <w:jc w:val="right"/>
            </w:pPr>
            <w:r>
              <w:rPr>
                <w:rFonts w:ascii="Times New Roman" w:eastAsia="Times New Roman" w:hAnsi="Times New Roman" w:cs="Times New Roman"/>
                <w:b/>
                <w:color w:val="000000"/>
                <w:sz w:val="24"/>
              </w:rPr>
              <w:t>67</w:t>
            </w:r>
          </w:p>
        </w:tc>
      </w:tr>
      <w:tr w:rsidR="000B2E82" w14:paraId="01F9CC9C" w14:textId="77777777">
        <w:trPr>
          <w:jc w:val="center"/>
        </w:trPr>
        <w:tc>
          <w:tcPr>
            <w:tcW w:w="3120" w:type="dxa"/>
            <w:tcMar>
              <w:top w:w="100" w:type="dxa"/>
              <w:left w:w="150" w:type="dxa"/>
              <w:bottom w:w="100" w:type="dxa"/>
              <w:right w:w="150" w:type="dxa"/>
            </w:tcMar>
          </w:tcPr>
          <w:p w14:paraId="273359AE" w14:textId="77777777" w:rsidR="000B2E82" w:rsidRDefault="00000000">
            <w:pPr>
              <w:spacing w:before="40" w:after="40" w:line="252" w:lineRule="auto"/>
            </w:pPr>
            <w:r>
              <w:rPr>
                <w:rFonts w:ascii="Times New Roman" w:eastAsia="Times New Roman" w:hAnsi="Times New Roman" w:cs="Times New Roman"/>
                <w:b/>
                <w:color w:val="000000"/>
                <w:sz w:val="24"/>
              </w:rPr>
              <w:t>10</w:t>
            </w:r>
          </w:p>
        </w:tc>
        <w:tc>
          <w:tcPr>
            <w:tcW w:w="3120" w:type="dxa"/>
            <w:tcMar>
              <w:top w:w="100" w:type="dxa"/>
              <w:left w:w="150" w:type="dxa"/>
              <w:bottom w:w="100" w:type="dxa"/>
              <w:right w:w="150" w:type="dxa"/>
            </w:tcMar>
          </w:tcPr>
          <w:p w14:paraId="7804329D" w14:textId="77777777" w:rsidR="000B2E82" w:rsidRDefault="00000000">
            <w:pPr>
              <w:spacing w:before="40" w:after="40" w:line="252" w:lineRule="auto"/>
            </w:pPr>
            <w:r>
              <w:rPr>
                <w:rFonts w:ascii="Times New Roman" w:eastAsia="Times New Roman" w:hAnsi="Times New Roman" w:cs="Times New Roman"/>
                <w:b/>
                <w:color w:val="000000"/>
                <w:sz w:val="24"/>
              </w:rPr>
              <w:t>References</w:t>
            </w:r>
          </w:p>
        </w:tc>
        <w:tc>
          <w:tcPr>
            <w:tcW w:w="3120" w:type="dxa"/>
            <w:tcMar>
              <w:top w:w="100" w:type="dxa"/>
              <w:left w:w="150" w:type="dxa"/>
              <w:bottom w:w="100" w:type="dxa"/>
              <w:right w:w="150" w:type="dxa"/>
            </w:tcMar>
          </w:tcPr>
          <w:p w14:paraId="54169909" w14:textId="77777777" w:rsidR="000B2E82" w:rsidRDefault="00000000">
            <w:pPr>
              <w:spacing w:before="40" w:after="40" w:line="252" w:lineRule="auto"/>
              <w:jc w:val="right"/>
            </w:pPr>
            <w:r>
              <w:rPr>
                <w:rFonts w:ascii="Times New Roman" w:eastAsia="Times New Roman" w:hAnsi="Times New Roman" w:cs="Times New Roman"/>
                <w:b/>
                <w:color w:val="000000"/>
                <w:sz w:val="24"/>
              </w:rPr>
              <w:t>69</w:t>
            </w:r>
          </w:p>
        </w:tc>
      </w:tr>
      <w:tr w:rsidR="000B2E82" w14:paraId="7F68E411" w14:textId="77777777">
        <w:trPr>
          <w:jc w:val="center"/>
        </w:trPr>
        <w:tc>
          <w:tcPr>
            <w:tcW w:w="3120" w:type="dxa"/>
            <w:tcMar>
              <w:top w:w="100" w:type="dxa"/>
              <w:left w:w="150" w:type="dxa"/>
              <w:bottom w:w="100" w:type="dxa"/>
              <w:right w:w="150" w:type="dxa"/>
            </w:tcMar>
          </w:tcPr>
          <w:p w14:paraId="672B2415" w14:textId="77777777" w:rsidR="000B2E82" w:rsidRDefault="00000000">
            <w:pPr>
              <w:spacing w:before="40" w:after="40" w:line="252" w:lineRule="auto"/>
            </w:pPr>
            <w:r>
              <w:rPr>
                <w:rFonts w:ascii="Times New Roman" w:eastAsia="Times New Roman" w:hAnsi="Times New Roman" w:cs="Times New Roman"/>
                <w:b/>
                <w:color w:val="000000"/>
                <w:sz w:val="24"/>
              </w:rPr>
              <w:t>11</w:t>
            </w:r>
          </w:p>
        </w:tc>
        <w:tc>
          <w:tcPr>
            <w:tcW w:w="3120" w:type="dxa"/>
            <w:tcMar>
              <w:top w:w="100" w:type="dxa"/>
              <w:left w:w="150" w:type="dxa"/>
              <w:bottom w:w="100" w:type="dxa"/>
              <w:right w:w="150" w:type="dxa"/>
            </w:tcMar>
          </w:tcPr>
          <w:p w14:paraId="7D14284C" w14:textId="77777777" w:rsidR="000B2E82" w:rsidRDefault="00000000">
            <w:pPr>
              <w:spacing w:before="40" w:after="40" w:line="252" w:lineRule="auto"/>
            </w:pPr>
            <w:r>
              <w:rPr>
                <w:rFonts w:ascii="Times New Roman" w:eastAsia="Times New Roman" w:hAnsi="Times New Roman" w:cs="Times New Roman"/>
                <w:b/>
                <w:color w:val="000000"/>
                <w:sz w:val="24"/>
              </w:rPr>
              <w:t>Annexure (Production Spring Boot Source Code)</w:t>
            </w:r>
          </w:p>
        </w:tc>
        <w:tc>
          <w:tcPr>
            <w:tcW w:w="3120" w:type="dxa"/>
            <w:tcMar>
              <w:top w:w="100" w:type="dxa"/>
              <w:left w:w="150" w:type="dxa"/>
              <w:bottom w:w="100" w:type="dxa"/>
              <w:right w:w="150" w:type="dxa"/>
            </w:tcMar>
          </w:tcPr>
          <w:p w14:paraId="095AE752" w14:textId="77777777" w:rsidR="000B2E82" w:rsidRDefault="00000000">
            <w:pPr>
              <w:spacing w:before="40" w:after="40" w:line="252" w:lineRule="auto"/>
              <w:jc w:val="right"/>
            </w:pPr>
            <w:r>
              <w:rPr>
                <w:rFonts w:ascii="Times New Roman" w:eastAsia="Times New Roman" w:hAnsi="Times New Roman" w:cs="Times New Roman"/>
                <w:b/>
                <w:color w:val="000000"/>
                <w:sz w:val="24"/>
              </w:rPr>
              <w:t>71</w:t>
            </w:r>
          </w:p>
        </w:tc>
      </w:tr>
    </w:tbl>
    <w:p w14:paraId="7602519D" w14:textId="77777777" w:rsidR="000B2E82" w:rsidRDefault="00000000">
      <w:r>
        <w:br w:type="page"/>
      </w:r>
    </w:p>
    <w:p w14:paraId="5201F489" w14:textId="77777777" w:rsidR="000B2E82" w:rsidRDefault="00000000">
      <w:pPr>
        <w:keepNext/>
        <w:spacing w:before="280" w:after="120"/>
      </w:pPr>
      <w:r>
        <w:rPr>
          <w:rFonts w:ascii="Times New Roman" w:eastAsia="Times New Roman" w:hAnsi="Times New Roman" w:cs="Times New Roman"/>
          <w:b/>
          <w:color w:val="000000"/>
          <w:sz w:val="28"/>
        </w:rPr>
        <w:lastRenderedPageBreak/>
        <w:t>1. Abstract</w:t>
      </w:r>
    </w:p>
    <w:p w14:paraId="300F1964" w14:textId="77777777" w:rsidR="000B2E82" w:rsidRDefault="00000000">
      <w:pPr>
        <w:spacing w:after="120"/>
      </w:pPr>
      <w:r>
        <w:rPr>
          <w:rFonts w:ascii="Times New Roman" w:eastAsia="Times New Roman" w:hAnsi="Times New Roman" w:cs="Times New Roman"/>
          <w:color w:val="000000"/>
          <w:sz w:val="24"/>
        </w:rPr>
        <w:t>The Smart Clinic Operating System (commercialized as LifeFile / SCOS) is an enterprise-grade, ethically aligned, full-stack healthcare coordination platform designed to modernize outpatient department (OPD) queue mechanics, consolidate longitudinal clinical records, and eliminate doctor administrative fatigue. Current healthcare facilities in India and developing nations rely heavily on rudimentary First-Come-First-Served (FIFO) queue systems that cannot differentiate between routine consultations and life-threatening emergencies, while patient health records remain fragmented across physical paper files.</w:t>
      </w:r>
    </w:p>
    <w:p w14:paraId="4E4DE133" w14:textId="77777777" w:rsidR="000B2E82" w:rsidRDefault="00000000">
      <w:pPr>
        <w:spacing w:after="120"/>
      </w:pPr>
      <w:r>
        <w:rPr>
          <w:rFonts w:ascii="Times New Roman" w:eastAsia="Times New Roman" w:hAnsi="Times New Roman" w:cs="Times New Roman"/>
          <w:color w:val="000000"/>
          <w:sz w:val="24"/>
        </w:rPr>
        <w:t>LifeFile addresses these critical failures through an advanced multi-tier microservice architecture. The backend engine is implemented in Java 21 LTS utilizing Spring Boot 3.4.13, Spring Data MongoDB, Spring Kafka, Spring WebSocket (STOMP), and stateless JSON Web Token (JWT) security. The core algorithmic differentiator is the Adaptive Clinical Priority Algorithm (ACPA), a non-linear dynamic queuing engine that decouples a patient's immutable booking token from their live service position. ACPA continuously evaluates clinical urgency (Triage Levels 1–5), non-linear wait-time aging (+0.5 points/min), fairness polynomial curves to completely eliminate patient starvation, and bounded penalties for missed calls. Concurrently, a dynamic queue ETA engine calculates real-time, Zomato-style arrival ranges based on historical doctor consultation velocities.</w:t>
      </w:r>
    </w:p>
    <w:p w14:paraId="1CC5537F" w14:textId="77777777" w:rsidR="000B2E82" w:rsidRDefault="00000000">
      <w:pPr>
        <w:spacing w:after="120"/>
      </w:pPr>
      <w:r>
        <w:rPr>
          <w:rFonts w:ascii="Times New Roman" w:eastAsia="Times New Roman" w:hAnsi="Times New Roman" w:cs="Times New Roman"/>
          <w:color w:val="000000"/>
          <w:sz w:val="24"/>
        </w:rPr>
        <w:t>The ecosystem introduces an AI-powered Longitudinal Patient Memory Engine utilizing Google Gemini 1.5 Flash (backed by a deterministic regex heuristic engine) that automatically extracts clinical facts—such as drug allergies, chronic conditions, and active medications—from unstructured doctor notes while detecting clinical contradictions. The primary data layer is powered by MongoDB NoSQL, ensuring high-throughput document flexibility across appointments, doctors, hospitals, prescriptions, and patient memories. A dedicated analytics pipeline (pipeline.py) extracts transactional collections into a Star Schema data warehouse (SQLite/Parquet) and feeds interactive dashboards in Metabase (Docker port 3000) and Microsoft Power BI (via frontend integration). The frontend is built on React 18, TypeScript, and Tailwind CSS. The system has been validated through rigorous synthetic simulations, benchmark visualizer graphs, Postman collections, and live clinical acceptance tests.</w:t>
      </w:r>
    </w:p>
    <w:p w14:paraId="5920ED2D" w14:textId="77777777" w:rsidR="000B2E82" w:rsidRDefault="00000000">
      <w:pPr>
        <w:keepNext/>
        <w:spacing w:before="280" w:after="120"/>
      </w:pPr>
      <w:r>
        <w:rPr>
          <w:rFonts w:ascii="Times New Roman" w:eastAsia="Times New Roman" w:hAnsi="Times New Roman" w:cs="Times New Roman"/>
          <w:b/>
          <w:color w:val="000000"/>
          <w:sz w:val="28"/>
        </w:rPr>
        <w:t>2. Introduction &amp; Problem Statement</w:t>
      </w:r>
    </w:p>
    <w:p w14:paraId="5F37C078" w14:textId="77777777" w:rsidR="000B2E82" w:rsidRDefault="00000000">
      <w:pPr>
        <w:keepNext/>
        <w:spacing w:before="240" w:after="80"/>
      </w:pPr>
      <w:r>
        <w:rPr>
          <w:rFonts w:ascii="Times New Roman" w:eastAsia="Times New Roman" w:hAnsi="Times New Roman" w:cs="Times New Roman"/>
          <w:b/>
          <w:color w:val="000000"/>
          <w:sz w:val="28"/>
        </w:rPr>
        <w:t>2.1 Background &amp; Operational Challenges</w:t>
      </w:r>
    </w:p>
    <w:p w14:paraId="78DFB5B9" w14:textId="77777777" w:rsidR="000B2E82" w:rsidRDefault="00000000">
      <w:pPr>
        <w:spacing w:after="120"/>
      </w:pPr>
      <w:r>
        <w:rPr>
          <w:rFonts w:ascii="Times New Roman" w:eastAsia="Times New Roman" w:hAnsi="Times New Roman" w:cs="Times New Roman"/>
          <w:color w:val="000000"/>
          <w:sz w:val="24"/>
        </w:rPr>
        <w:t>Outpatient healthcare delivery represents one of the most operationally demanding queuing environments in public infrastructure. In major hospital networks and private clinics across India, outpatient departments face severe patient overcrowding, unpredictable arrival surges, and uncoordinated triage. Patients routinely endure waiting periods ranging from two to five hours without any visibility into their real-time estimated time of consultation.</w:t>
      </w:r>
    </w:p>
    <w:p w14:paraId="394B7D42" w14:textId="77777777" w:rsidR="000B2E82" w:rsidRDefault="00000000">
      <w:pPr>
        <w:spacing w:after="120"/>
      </w:pPr>
      <w:r>
        <w:rPr>
          <w:rFonts w:ascii="Times New Roman" w:eastAsia="Times New Roman" w:hAnsi="Times New Roman" w:cs="Times New Roman"/>
          <w:color w:val="000000"/>
          <w:sz w:val="24"/>
        </w:rPr>
        <w:lastRenderedPageBreak/>
        <w:t>Simultaneously, clinical information remains severely siloed. When a patient visits a new hospital or consults a specialist, their prior diagnostic history, previous adverse drug reactions, and ongoing prescription regimens are frequently overlooked because medical documents exist as unstandardized physical slips or scattered digital PDFs. Clinicians are forced to spend critical consultation minutes manually re-interviewing patients regarding known allergies and chronic illnesses, increasing diagnostic error rates and clinician cognitive burnout.</w:t>
      </w:r>
    </w:p>
    <w:p w14:paraId="20111AFB" w14:textId="77777777" w:rsidR="000B2E82" w:rsidRDefault="00000000">
      <w:pPr>
        <w:keepNext/>
        <w:spacing w:before="240" w:after="80"/>
      </w:pPr>
      <w:r>
        <w:rPr>
          <w:rFonts w:ascii="Times New Roman" w:eastAsia="Times New Roman" w:hAnsi="Times New Roman" w:cs="Times New Roman"/>
          <w:b/>
          <w:color w:val="000000"/>
          <w:sz w:val="28"/>
        </w:rPr>
        <w:t>2.2 Problem Statement</w:t>
      </w:r>
    </w:p>
    <w:p w14:paraId="4B44C608" w14:textId="77777777" w:rsidR="000B2E82" w:rsidRDefault="00000000">
      <w:pPr>
        <w:spacing w:after="120"/>
      </w:pPr>
      <w:r>
        <w:rPr>
          <w:rFonts w:ascii="Times New Roman" w:eastAsia="Times New Roman" w:hAnsi="Times New Roman" w:cs="Times New Roman"/>
          <w:color w:val="000000"/>
          <w:sz w:val="24"/>
        </w:rPr>
        <w:t>Existing hospital information management systems (HIMS) and commercial appointment booking applications suffer from three foundational architectural deficiencies:</w:t>
      </w:r>
    </w:p>
    <w:p w14:paraId="286DF940" w14:textId="77777777" w:rsidR="000B2E82" w:rsidRDefault="00000000">
      <w:pPr>
        <w:spacing w:after="120"/>
      </w:pPr>
      <w:r>
        <w:rPr>
          <w:rFonts w:ascii="Times New Roman" w:eastAsia="Times New Roman" w:hAnsi="Times New Roman" w:cs="Times New Roman"/>
          <w:color w:val="000000"/>
          <w:sz w:val="24"/>
        </w:rPr>
        <w:t>1. Primitive FIFO Queue Disruption: Standard FIFO appointment queues treat all patients equally based solely on arrival time. When an acute emergency arrives (e.g., severe myocardial infarction or acute respiratory distress), doctors must manually disrupt paper queues, creating chaos among waiting patients. Conversely, if a system uses naive priority queuing, routine patients experience infinite wait-time starvation.</w:t>
      </w:r>
    </w:p>
    <w:p w14:paraId="1DFFC5A6" w14:textId="77777777" w:rsidR="000B2E82" w:rsidRDefault="00000000">
      <w:pPr>
        <w:spacing w:after="120"/>
      </w:pPr>
      <w:r>
        <w:rPr>
          <w:rFonts w:ascii="Times New Roman" w:eastAsia="Times New Roman" w:hAnsi="Times New Roman" w:cs="Times New Roman"/>
          <w:color w:val="000000"/>
          <w:sz w:val="24"/>
        </w:rPr>
        <w:t>2. Token Collision &amp; Doctor Race Conditions: In high-speed clinical clinics, doctors skipping an absent patient frequently trigger client-side array index shifts, resulting in the accidental commencement of consultations for the wrong patient record.</w:t>
      </w:r>
    </w:p>
    <w:p w14:paraId="784E2A06" w14:textId="77777777" w:rsidR="000B2E82" w:rsidRDefault="00000000">
      <w:pPr>
        <w:spacing w:after="120"/>
      </w:pPr>
      <w:r>
        <w:rPr>
          <w:rFonts w:ascii="Times New Roman" w:eastAsia="Times New Roman" w:hAnsi="Times New Roman" w:cs="Times New Roman"/>
          <w:color w:val="000000"/>
          <w:sz w:val="24"/>
        </w:rPr>
        <w:t>3. Lack of Longitudinal Clinical Context: Physicians lack an automated mechanism that distills lengthy consultation histories into verified, actionable clinical facts (allergies, past surgeries, active medications) with explicit provenance and contradiction detection.</w:t>
      </w:r>
    </w:p>
    <w:p w14:paraId="69AF1546" w14:textId="77777777" w:rsidR="000B2E82" w:rsidRDefault="00000000">
      <w:pPr>
        <w:keepNext/>
        <w:spacing w:before="240" w:after="80"/>
      </w:pPr>
      <w:r>
        <w:rPr>
          <w:rFonts w:ascii="Times New Roman" w:eastAsia="Times New Roman" w:hAnsi="Times New Roman" w:cs="Times New Roman"/>
          <w:b/>
          <w:color w:val="000000"/>
          <w:sz w:val="28"/>
        </w:rPr>
        <w:t>2.3 Project Objectives &amp; Standards Compliance</w:t>
      </w:r>
    </w:p>
    <w:p w14:paraId="7CD00A40" w14:textId="77777777" w:rsidR="000B2E82" w:rsidRDefault="00000000">
      <w:pPr>
        <w:spacing w:after="120"/>
      </w:pPr>
      <w:r>
        <w:rPr>
          <w:rFonts w:ascii="Times New Roman" w:eastAsia="Times New Roman" w:hAnsi="Times New Roman" w:cs="Times New Roman"/>
          <w:color w:val="000000"/>
          <w:sz w:val="24"/>
        </w:rPr>
        <w:t>LifeFile was engineered to achieve the following technical and operational objectives:</w:t>
      </w:r>
    </w:p>
    <w:p w14:paraId="542621B3" w14:textId="77777777" w:rsidR="000B2E82" w:rsidRDefault="00000000">
      <w:pPr>
        <w:spacing w:after="120"/>
      </w:pPr>
      <w:r>
        <w:rPr>
          <w:rFonts w:ascii="Times New Roman" w:eastAsia="Times New Roman" w:hAnsi="Times New Roman" w:cs="Times New Roman"/>
          <w:color w:val="000000"/>
          <w:sz w:val="24"/>
        </w:rPr>
        <w:t>• ABDM &amp; NABH Standards Alignment: Construct a digital healthcare framework conforming to the Ayushman Bharat Digital Mission (ABDM) and National Accreditation Board for Hospitals (NABH) standards.</w:t>
      </w:r>
    </w:p>
    <w:p w14:paraId="55E7B1F5" w14:textId="77777777" w:rsidR="000B2E82" w:rsidRDefault="00000000">
      <w:pPr>
        <w:spacing w:after="120"/>
      </w:pPr>
      <w:r>
        <w:rPr>
          <w:rFonts w:ascii="Times New Roman" w:eastAsia="Times New Roman" w:hAnsi="Times New Roman" w:cs="Times New Roman"/>
          <w:color w:val="000000"/>
          <w:sz w:val="24"/>
        </w:rPr>
        <w:t>• Algorithmic Queue Orchestration: Implement the Adaptive Clinical Priority Algorithm (ACPA) in Spring Boot to dynamically re-rank queue positions using clinical urgency and anti-starvation math while preserving permanent token numbers.</w:t>
      </w:r>
    </w:p>
    <w:p w14:paraId="34A2ED5B" w14:textId="77777777" w:rsidR="000B2E82" w:rsidRDefault="00000000">
      <w:pPr>
        <w:spacing w:after="120"/>
      </w:pPr>
      <w:r>
        <w:rPr>
          <w:rFonts w:ascii="Times New Roman" w:eastAsia="Times New Roman" w:hAnsi="Times New Roman" w:cs="Times New Roman"/>
          <w:color w:val="000000"/>
          <w:sz w:val="24"/>
        </w:rPr>
        <w:t>• Real-Time Dual Streaming: Couple Apache Kafka domain events with Spring WebSocket / Socket.IO broadcasting to synchronize doctor and patient queue displays with sub-100ms latency.</w:t>
      </w:r>
    </w:p>
    <w:p w14:paraId="69787E5E" w14:textId="77777777" w:rsidR="000B2E82" w:rsidRDefault="00000000">
      <w:pPr>
        <w:spacing w:after="120"/>
      </w:pPr>
      <w:r>
        <w:rPr>
          <w:rFonts w:ascii="Times New Roman" w:eastAsia="Times New Roman" w:hAnsi="Times New Roman" w:cs="Times New Roman"/>
          <w:color w:val="000000"/>
          <w:sz w:val="24"/>
        </w:rPr>
        <w:t>• Longitudinal Patient Memory: Build an automated NLP extraction and contradiction-guard service that derives clinical facts from prescriptions with source record links.</w:t>
      </w:r>
    </w:p>
    <w:p w14:paraId="4E94D2D6" w14:textId="77777777" w:rsidR="000B2E82" w:rsidRDefault="00000000">
      <w:pPr>
        <w:spacing w:after="120"/>
      </w:pPr>
      <w:r>
        <w:rPr>
          <w:rFonts w:ascii="Times New Roman" w:eastAsia="Times New Roman" w:hAnsi="Times New Roman" w:cs="Times New Roman"/>
          <w:color w:val="000000"/>
          <w:sz w:val="24"/>
        </w:rPr>
        <w:lastRenderedPageBreak/>
        <w:t>• Enterprise Business Intelligence: Establish an end-to-end analytics pipeline extracting operational MongoDB collections into Star Schema warehouses visualized via Microsoft Power BI and Metabase.</w:t>
      </w:r>
    </w:p>
    <w:p w14:paraId="3E692ACB" w14:textId="77777777" w:rsidR="000B2E82" w:rsidRDefault="00000000">
      <w:pPr>
        <w:keepNext/>
        <w:spacing w:before="280" w:after="120"/>
      </w:pPr>
      <w:r>
        <w:rPr>
          <w:rFonts w:ascii="Times New Roman" w:eastAsia="Times New Roman" w:hAnsi="Times New Roman" w:cs="Times New Roman"/>
          <w:b/>
          <w:color w:val="000000"/>
          <w:sz w:val="28"/>
        </w:rPr>
        <w:t>3. System Architecture &amp; Core Engineering Modules</w:t>
      </w:r>
    </w:p>
    <w:p w14:paraId="639B796C" w14:textId="77777777" w:rsidR="000B2E82" w:rsidRDefault="00000000">
      <w:pPr>
        <w:keepNext/>
        <w:spacing w:before="240" w:after="80"/>
      </w:pPr>
      <w:r>
        <w:rPr>
          <w:rFonts w:ascii="Times New Roman" w:eastAsia="Times New Roman" w:hAnsi="Times New Roman" w:cs="Times New Roman"/>
          <w:b/>
          <w:color w:val="000000"/>
          <w:sz w:val="28"/>
        </w:rPr>
        <w:t>3.1 Architectural Topology</w:t>
      </w:r>
    </w:p>
    <w:p w14:paraId="5E8E0F9B" w14:textId="77777777" w:rsidR="000B2E82" w:rsidRDefault="00000000">
      <w:pPr>
        <w:spacing w:after="120"/>
      </w:pPr>
      <w:r>
        <w:rPr>
          <w:rFonts w:ascii="Times New Roman" w:eastAsia="Times New Roman" w:hAnsi="Times New Roman" w:cs="Times New Roman"/>
          <w:color w:val="000000"/>
          <w:sz w:val="24"/>
        </w:rPr>
        <w:t>LifeFile is constructed on a decoupled, multi-tier enterprise architecture separating UI presentation, real-time event streaming, microservice business computation, NoSQL document persistence, and business intelligence analytics:</w:t>
      </w:r>
    </w:p>
    <w:p w14:paraId="0AF99251" w14:textId="77777777" w:rsidR="000B2E82" w:rsidRDefault="00000000">
      <w:pPr>
        <w:spacing w:after="120"/>
      </w:pPr>
      <w:r>
        <w:rPr>
          <w:rFonts w:ascii="Times New Roman" w:eastAsia="Times New Roman" w:hAnsi="Times New Roman" w:cs="Times New Roman"/>
          <w:color w:val="000000"/>
          <w:sz w:val="24"/>
        </w:rPr>
        <w:t>1. Presentation Layer (scos-frontend): A high-performance Single Page Application (SPA) developed with React 18, TypeScript, Tailwind CSS, Lucide Icons, and Zustand state stores. It features dedicated portals for Patients, Doctors, Hospital Administrators, and Network Admins.</w:t>
      </w:r>
    </w:p>
    <w:p w14:paraId="236EDB36" w14:textId="77777777" w:rsidR="000B2E82" w:rsidRDefault="00000000">
      <w:pPr>
        <w:spacing w:after="120"/>
      </w:pPr>
      <w:r>
        <w:rPr>
          <w:rFonts w:ascii="Times New Roman" w:eastAsia="Times New Roman" w:hAnsi="Times New Roman" w:cs="Times New Roman"/>
          <w:color w:val="000000"/>
          <w:sz w:val="24"/>
        </w:rPr>
        <w:t>2. Service &amp; Business Layer (scos-backend-spring): Built on Java 21 LTS and Spring Boot 3.4.13. It encapsulates core algorithmic microservices: DynamicPriorityService (ACPA), QueueEtaService (ETA estimation), MemoryService (AI context extraction), and AppointmentCleanupService.</w:t>
      </w:r>
    </w:p>
    <w:p w14:paraId="6EDC596B" w14:textId="77777777" w:rsidR="000B2E82" w:rsidRDefault="00000000">
      <w:pPr>
        <w:spacing w:after="120"/>
      </w:pPr>
      <w:r>
        <w:rPr>
          <w:rFonts w:ascii="Times New Roman" w:eastAsia="Times New Roman" w:hAnsi="Times New Roman" w:cs="Times New Roman"/>
          <w:color w:val="000000"/>
          <w:sz w:val="24"/>
        </w:rPr>
        <w:t>3. Event Streaming Layer: Apache Kafka event broker handles high-throughput operational events (`queue-events`, `appointment-events`), while Spring WebSocket (STOMP) / Socket.IO pushes live state changes directly to connected browser clients.</w:t>
      </w:r>
    </w:p>
    <w:p w14:paraId="165F3D8F" w14:textId="77777777" w:rsidR="000B2E82" w:rsidRDefault="00000000">
      <w:pPr>
        <w:spacing w:after="120"/>
      </w:pPr>
      <w:r>
        <w:rPr>
          <w:rFonts w:ascii="Times New Roman" w:eastAsia="Times New Roman" w:hAnsi="Times New Roman" w:cs="Times New Roman"/>
          <w:color w:val="000000"/>
          <w:sz w:val="24"/>
        </w:rPr>
        <w:t>4. Operational Persistence Layer: MongoDB 7.0+ cluster serves as the source of truth for all operational entities (users, doctors, patients, appointments, prescriptions, patient memories, audit logs).</w:t>
      </w:r>
    </w:p>
    <w:p w14:paraId="5EC948C6" w14:textId="77777777" w:rsidR="000B2E82" w:rsidRDefault="00000000">
      <w:pPr>
        <w:spacing w:after="120"/>
      </w:pPr>
      <w:r>
        <w:rPr>
          <w:rFonts w:ascii="Times New Roman" w:eastAsia="Times New Roman" w:hAnsi="Times New Roman" w:cs="Times New Roman"/>
          <w:color w:val="000000"/>
          <w:sz w:val="24"/>
        </w:rPr>
        <w:t>5. Business Intelligence &amp; Analytics Layer (bi-labs): An automated Python analytics pipeline (`pipeline.py`) ingests MongoDB collections, executes TextBlob sentiment scoring, builds a Star Schema relational warehouse in SQLite, and serves live dashboards via Streamlit, Metabase (Docker port 3000), and Microsoft Power BI (`VITE_POWERBI_URL`).</w:t>
      </w:r>
    </w:p>
    <w:p w14:paraId="6AF9CC1D" w14:textId="77777777" w:rsidR="000B2E82" w:rsidRDefault="00000000">
      <w:pPr>
        <w:keepNext/>
        <w:spacing w:before="240" w:after="80"/>
      </w:pPr>
      <w:r>
        <w:rPr>
          <w:rFonts w:ascii="Times New Roman" w:eastAsia="Times New Roman" w:hAnsi="Times New Roman" w:cs="Times New Roman"/>
          <w:b/>
          <w:color w:val="000000"/>
          <w:sz w:val="28"/>
        </w:rPr>
        <w:t>3.2 Core Functional Modules</w:t>
      </w:r>
    </w:p>
    <w:tbl>
      <w:tblPr>
        <w:tblW w:w="0" w:type="auto"/>
        <w:jc w:val="center"/>
        <w:tblLook w:val="04A0" w:firstRow="1" w:lastRow="0" w:firstColumn="1" w:lastColumn="0" w:noHBand="0" w:noVBand="1"/>
      </w:tblPr>
      <w:tblGrid>
        <w:gridCol w:w="3120"/>
        <w:gridCol w:w="3120"/>
        <w:gridCol w:w="3120"/>
      </w:tblGrid>
      <w:tr w:rsidR="000B2E82" w14:paraId="68F091DD" w14:textId="77777777">
        <w:trPr>
          <w:jc w:val="center"/>
        </w:trPr>
        <w:tc>
          <w:tcPr>
            <w:tcW w:w="3120" w:type="dxa"/>
            <w:shd w:val="clear" w:color="auto" w:fill="EAEAEA"/>
            <w:tcMar>
              <w:top w:w="100" w:type="dxa"/>
              <w:left w:w="150" w:type="dxa"/>
              <w:bottom w:w="100" w:type="dxa"/>
              <w:right w:w="150" w:type="dxa"/>
            </w:tcMar>
          </w:tcPr>
          <w:p w14:paraId="0C185BDD" w14:textId="77777777" w:rsidR="000B2E82" w:rsidRDefault="00000000">
            <w:pPr>
              <w:spacing w:before="40" w:after="40" w:line="252" w:lineRule="auto"/>
            </w:pPr>
            <w:r>
              <w:rPr>
                <w:rFonts w:ascii="Times New Roman" w:eastAsia="Times New Roman" w:hAnsi="Times New Roman" w:cs="Times New Roman"/>
                <w:b/>
                <w:color w:val="000000"/>
                <w:sz w:val="24"/>
              </w:rPr>
              <w:t>Module Name</w:t>
            </w:r>
          </w:p>
        </w:tc>
        <w:tc>
          <w:tcPr>
            <w:tcW w:w="3120" w:type="dxa"/>
            <w:shd w:val="clear" w:color="auto" w:fill="EAEAEA"/>
            <w:tcMar>
              <w:top w:w="100" w:type="dxa"/>
              <w:left w:w="150" w:type="dxa"/>
              <w:bottom w:w="100" w:type="dxa"/>
              <w:right w:w="150" w:type="dxa"/>
            </w:tcMar>
          </w:tcPr>
          <w:p w14:paraId="1D88F358" w14:textId="77777777" w:rsidR="000B2E82" w:rsidRDefault="00000000">
            <w:pPr>
              <w:spacing w:before="40" w:after="40" w:line="252" w:lineRule="auto"/>
            </w:pPr>
            <w:r>
              <w:rPr>
                <w:rFonts w:ascii="Times New Roman" w:eastAsia="Times New Roman" w:hAnsi="Times New Roman" w:cs="Times New Roman"/>
                <w:b/>
                <w:color w:val="000000"/>
                <w:sz w:val="24"/>
              </w:rPr>
              <w:t>Core Responsibilities &amp; Capabilities</w:t>
            </w:r>
          </w:p>
        </w:tc>
        <w:tc>
          <w:tcPr>
            <w:tcW w:w="3120" w:type="dxa"/>
            <w:shd w:val="clear" w:color="auto" w:fill="EAEAEA"/>
            <w:tcMar>
              <w:top w:w="100" w:type="dxa"/>
              <w:left w:w="150" w:type="dxa"/>
              <w:bottom w:w="100" w:type="dxa"/>
              <w:right w:w="150" w:type="dxa"/>
            </w:tcMar>
          </w:tcPr>
          <w:p w14:paraId="29EC4A71" w14:textId="77777777" w:rsidR="000B2E82" w:rsidRDefault="00000000">
            <w:pPr>
              <w:spacing w:before="40" w:after="40" w:line="252" w:lineRule="auto"/>
            </w:pPr>
            <w:r>
              <w:rPr>
                <w:rFonts w:ascii="Times New Roman" w:eastAsia="Times New Roman" w:hAnsi="Times New Roman" w:cs="Times New Roman"/>
                <w:b/>
                <w:color w:val="000000"/>
                <w:sz w:val="24"/>
              </w:rPr>
              <w:t>Underlying Components</w:t>
            </w:r>
          </w:p>
        </w:tc>
      </w:tr>
      <w:tr w:rsidR="000B2E82" w14:paraId="2A3B718B" w14:textId="77777777">
        <w:trPr>
          <w:jc w:val="center"/>
        </w:trPr>
        <w:tc>
          <w:tcPr>
            <w:tcW w:w="3120" w:type="dxa"/>
            <w:tcMar>
              <w:top w:w="100" w:type="dxa"/>
              <w:left w:w="150" w:type="dxa"/>
              <w:bottom w:w="100" w:type="dxa"/>
              <w:right w:w="150" w:type="dxa"/>
            </w:tcMar>
          </w:tcPr>
          <w:p w14:paraId="7018A9B1" w14:textId="77777777" w:rsidR="000B2E82" w:rsidRDefault="00000000">
            <w:pPr>
              <w:spacing w:before="40" w:after="40" w:line="252" w:lineRule="auto"/>
            </w:pPr>
            <w:r>
              <w:rPr>
                <w:rFonts w:ascii="Times New Roman" w:eastAsia="Times New Roman" w:hAnsi="Times New Roman" w:cs="Times New Roman"/>
                <w:b/>
                <w:color w:val="000000"/>
                <w:sz w:val="24"/>
              </w:rPr>
              <w:t>Authentication &amp; RBAC</w:t>
            </w:r>
          </w:p>
        </w:tc>
        <w:tc>
          <w:tcPr>
            <w:tcW w:w="3120" w:type="dxa"/>
            <w:tcMar>
              <w:top w:w="100" w:type="dxa"/>
              <w:left w:w="150" w:type="dxa"/>
              <w:bottom w:w="100" w:type="dxa"/>
              <w:right w:w="150" w:type="dxa"/>
            </w:tcMar>
          </w:tcPr>
          <w:p w14:paraId="7D32E668" w14:textId="77777777" w:rsidR="000B2E82" w:rsidRDefault="00000000">
            <w:pPr>
              <w:spacing w:before="40" w:after="40" w:line="252" w:lineRule="auto"/>
            </w:pPr>
            <w:r>
              <w:rPr>
                <w:rFonts w:ascii="Times New Roman" w:eastAsia="Times New Roman" w:hAnsi="Times New Roman" w:cs="Times New Roman"/>
                <w:color w:val="000000"/>
                <w:sz w:val="24"/>
              </w:rPr>
              <w:t>Stateless JWT token issuance, BCrypt password hashing (10 rounds), and role-based access for Patient, Doctor, Hospital, and Admin.</w:t>
            </w:r>
          </w:p>
        </w:tc>
        <w:tc>
          <w:tcPr>
            <w:tcW w:w="3120" w:type="dxa"/>
            <w:tcMar>
              <w:top w:w="100" w:type="dxa"/>
              <w:left w:w="150" w:type="dxa"/>
              <w:bottom w:w="100" w:type="dxa"/>
              <w:right w:w="150" w:type="dxa"/>
            </w:tcMar>
          </w:tcPr>
          <w:p w14:paraId="24BE0E68" w14:textId="77777777" w:rsidR="000B2E82" w:rsidRDefault="00000000">
            <w:pPr>
              <w:spacing w:before="40" w:after="40" w:line="252" w:lineRule="auto"/>
            </w:pPr>
            <w:r>
              <w:rPr>
                <w:rFonts w:ascii="Times New Roman" w:eastAsia="Times New Roman" w:hAnsi="Times New Roman" w:cs="Times New Roman"/>
                <w:i/>
                <w:color w:val="000000"/>
                <w:sz w:val="24"/>
              </w:rPr>
              <w:t>AuthController, JwtAuthFilter, SecurityConfig, User</w:t>
            </w:r>
          </w:p>
        </w:tc>
      </w:tr>
      <w:tr w:rsidR="000B2E82" w14:paraId="08ADE79F" w14:textId="77777777">
        <w:trPr>
          <w:jc w:val="center"/>
        </w:trPr>
        <w:tc>
          <w:tcPr>
            <w:tcW w:w="3120" w:type="dxa"/>
            <w:tcMar>
              <w:top w:w="100" w:type="dxa"/>
              <w:left w:w="150" w:type="dxa"/>
              <w:bottom w:w="100" w:type="dxa"/>
              <w:right w:w="150" w:type="dxa"/>
            </w:tcMar>
          </w:tcPr>
          <w:p w14:paraId="457F9918" w14:textId="77777777" w:rsidR="000B2E82" w:rsidRDefault="00000000">
            <w:pPr>
              <w:spacing w:before="40" w:after="40" w:line="252" w:lineRule="auto"/>
            </w:pPr>
            <w:r>
              <w:rPr>
                <w:rFonts w:ascii="Times New Roman" w:eastAsia="Times New Roman" w:hAnsi="Times New Roman" w:cs="Times New Roman"/>
                <w:b/>
                <w:color w:val="000000"/>
                <w:sz w:val="24"/>
              </w:rPr>
              <w:lastRenderedPageBreak/>
              <w:t>ACPA Dynamic Queue Engine</w:t>
            </w:r>
          </w:p>
        </w:tc>
        <w:tc>
          <w:tcPr>
            <w:tcW w:w="3120" w:type="dxa"/>
            <w:tcMar>
              <w:top w:w="100" w:type="dxa"/>
              <w:left w:w="150" w:type="dxa"/>
              <w:bottom w:w="100" w:type="dxa"/>
              <w:right w:w="150" w:type="dxa"/>
            </w:tcMar>
          </w:tcPr>
          <w:p w14:paraId="4B20FF04" w14:textId="77777777" w:rsidR="000B2E82" w:rsidRDefault="00000000">
            <w:pPr>
              <w:spacing w:before="40" w:after="40" w:line="252" w:lineRule="auto"/>
            </w:pPr>
            <w:r>
              <w:rPr>
                <w:rFonts w:ascii="Times New Roman" w:eastAsia="Times New Roman" w:hAnsi="Times New Roman" w:cs="Times New Roman"/>
                <w:color w:val="000000"/>
                <w:sz w:val="24"/>
              </w:rPr>
              <w:t>Calculates Current Effective Priority (CEP) dynamically, anti-starvation wait-time aging, emergency boosts, and bounded missed-call penalties.</w:t>
            </w:r>
          </w:p>
        </w:tc>
        <w:tc>
          <w:tcPr>
            <w:tcW w:w="3120" w:type="dxa"/>
            <w:tcMar>
              <w:top w:w="100" w:type="dxa"/>
              <w:left w:w="150" w:type="dxa"/>
              <w:bottom w:w="100" w:type="dxa"/>
              <w:right w:w="150" w:type="dxa"/>
            </w:tcMar>
          </w:tcPr>
          <w:p w14:paraId="4BE4195D" w14:textId="77777777" w:rsidR="000B2E82" w:rsidRDefault="00000000">
            <w:pPr>
              <w:spacing w:before="40" w:after="40" w:line="252" w:lineRule="auto"/>
            </w:pPr>
            <w:r>
              <w:rPr>
                <w:rFonts w:ascii="Times New Roman" w:eastAsia="Times New Roman" w:hAnsi="Times New Roman" w:cs="Times New Roman"/>
                <w:i/>
                <w:color w:val="000000"/>
                <w:sz w:val="24"/>
              </w:rPr>
              <w:t>DynamicPriorityService, QueueController, KafkaProducerService</w:t>
            </w:r>
          </w:p>
        </w:tc>
      </w:tr>
      <w:tr w:rsidR="000B2E82" w14:paraId="6A3E639A" w14:textId="77777777">
        <w:trPr>
          <w:jc w:val="center"/>
        </w:trPr>
        <w:tc>
          <w:tcPr>
            <w:tcW w:w="3120" w:type="dxa"/>
            <w:tcMar>
              <w:top w:w="100" w:type="dxa"/>
              <w:left w:w="150" w:type="dxa"/>
              <w:bottom w:w="100" w:type="dxa"/>
              <w:right w:w="150" w:type="dxa"/>
            </w:tcMar>
          </w:tcPr>
          <w:p w14:paraId="129B6248" w14:textId="77777777" w:rsidR="000B2E82" w:rsidRDefault="00000000">
            <w:pPr>
              <w:spacing w:before="40" w:after="40" w:line="252" w:lineRule="auto"/>
            </w:pPr>
            <w:r>
              <w:rPr>
                <w:rFonts w:ascii="Times New Roman" w:eastAsia="Times New Roman" w:hAnsi="Times New Roman" w:cs="Times New Roman"/>
                <w:b/>
                <w:color w:val="000000"/>
                <w:sz w:val="24"/>
              </w:rPr>
              <w:t>Zomato-Style Live ETA Engine</w:t>
            </w:r>
          </w:p>
        </w:tc>
        <w:tc>
          <w:tcPr>
            <w:tcW w:w="3120" w:type="dxa"/>
            <w:tcMar>
              <w:top w:w="100" w:type="dxa"/>
              <w:left w:w="150" w:type="dxa"/>
              <w:bottom w:w="100" w:type="dxa"/>
              <w:right w:w="150" w:type="dxa"/>
            </w:tcMar>
          </w:tcPr>
          <w:p w14:paraId="6E161B60" w14:textId="77777777" w:rsidR="000B2E82" w:rsidRDefault="00000000">
            <w:pPr>
              <w:spacing w:before="40" w:after="40" w:line="252" w:lineRule="auto"/>
            </w:pPr>
            <w:r>
              <w:rPr>
                <w:rFonts w:ascii="Times New Roman" w:eastAsia="Times New Roman" w:hAnsi="Times New Roman" w:cs="Times New Roman"/>
                <w:color w:val="000000"/>
                <w:sz w:val="24"/>
              </w:rPr>
              <w:t>Computes dynamic wait-time ranges (min-max) based on queue position and rolling doctor consultation averages.</w:t>
            </w:r>
          </w:p>
        </w:tc>
        <w:tc>
          <w:tcPr>
            <w:tcW w:w="3120" w:type="dxa"/>
            <w:tcMar>
              <w:top w:w="100" w:type="dxa"/>
              <w:left w:w="150" w:type="dxa"/>
              <w:bottom w:w="100" w:type="dxa"/>
              <w:right w:w="150" w:type="dxa"/>
            </w:tcMar>
          </w:tcPr>
          <w:p w14:paraId="61252D0E" w14:textId="77777777" w:rsidR="000B2E82" w:rsidRDefault="00000000">
            <w:pPr>
              <w:spacing w:before="40" w:after="40" w:line="252" w:lineRule="auto"/>
            </w:pPr>
            <w:r>
              <w:rPr>
                <w:rFonts w:ascii="Times New Roman" w:eastAsia="Times New Roman" w:hAnsi="Times New Roman" w:cs="Times New Roman"/>
                <w:i/>
                <w:color w:val="000000"/>
                <w:sz w:val="24"/>
              </w:rPr>
              <w:t>QueueEtaService, PatientQueueStatus.tsx, LiveQueue.tsx</w:t>
            </w:r>
          </w:p>
        </w:tc>
      </w:tr>
      <w:tr w:rsidR="000B2E82" w14:paraId="48695EA9" w14:textId="77777777">
        <w:trPr>
          <w:jc w:val="center"/>
        </w:trPr>
        <w:tc>
          <w:tcPr>
            <w:tcW w:w="3120" w:type="dxa"/>
            <w:tcMar>
              <w:top w:w="100" w:type="dxa"/>
              <w:left w:w="150" w:type="dxa"/>
              <w:bottom w:w="100" w:type="dxa"/>
              <w:right w:w="150" w:type="dxa"/>
            </w:tcMar>
          </w:tcPr>
          <w:p w14:paraId="767FEBE6" w14:textId="77777777" w:rsidR="000B2E82" w:rsidRDefault="00000000">
            <w:pPr>
              <w:spacing w:before="40" w:after="40" w:line="252" w:lineRule="auto"/>
            </w:pPr>
            <w:r>
              <w:rPr>
                <w:rFonts w:ascii="Times New Roman" w:eastAsia="Times New Roman" w:hAnsi="Times New Roman" w:cs="Times New Roman"/>
                <w:b/>
                <w:color w:val="000000"/>
                <w:sz w:val="24"/>
              </w:rPr>
              <w:t>Patient Memory &amp; Contradiction Guard</w:t>
            </w:r>
          </w:p>
        </w:tc>
        <w:tc>
          <w:tcPr>
            <w:tcW w:w="3120" w:type="dxa"/>
            <w:tcMar>
              <w:top w:w="100" w:type="dxa"/>
              <w:left w:w="150" w:type="dxa"/>
              <w:bottom w:w="100" w:type="dxa"/>
              <w:right w:w="150" w:type="dxa"/>
            </w:tcMar>
          </w:tcPr>
          <w:p w14:paraId="2489D868" w14:textId="77777777" w:rsidR="000B2E82" w:rsidRDefault="00000000">
            <w:pPr>
              <w:spacing w:before="40" w:after="40" w:line="252" w:lineRule="auto"/>
            </w:pPr>
            <w:r>
              <w:rPr>
                <w:rFonts w:ascii="Times New Roman" w:eastAsia="Times New Roman" w:hAnsi="Times New Roman" w:cs="Times New Roman"/>
                <w:color w:val="000000"/>
                <w:sz w:val="24"/>
              </w:rPr>
              <w:t>Extracts structured facts (Allergies, Conditions, Medications) from notes using Gemini 1.5 Flash, cross-checks contradictions, logs provenance.</w:t>
            </w:r>
          </w:p>
        </w:tc>
        <w:tc>
          <w:tcPr>
            <w:tcW w:w="3120" w:type="dxa"/>
            <w:tcMar>
              <w:top w:w="100" w:type="dxa"/>
              <w:left w:w="150" w:type="dxa"/>
              <w:bottom w:w="100" w:type="dxa"/>
              <w:right w:w="150" w:type="dxa"/>
            </w:tcMar>
          </w:tcPr>
          <w:p w14:paraId="573FDF61" w14:textId="77777777" w:rsidR="000B2E82" w:rsidRDefault="00000000">
            <w:pPr>
              <w:spacing w:before="40" w:after="40" w:line="252" w:lineRule="auto"/>
            </w:pPr>
            <w:r>
              <w:rPr>
                <w:rFonts w:ascii="Times New Roman" w:eastAsia="Times New Roman" w:hAnsi="Times New Roman" w:cs="Times New Roman"/>
                <w:i/>
                <w:color w:val="000000"/>
                <w:sz w:val="24"/>
              </w:rPr>
              <w:t>MemoryService, MemoryController, PatientMemory, AuditLog</w:t>
            </w:r>
          </w:p>
        </w:tc>
      </w:tr>
      <w:tr w:rsidR="000B2E82" w14:paraId="42BF677F" w14:textId="77777777">
        <w:trPr>
          <w:jc w:val="center"/>
        </w:trPr>
        <w:tc>
          <w:tcPr>
            <w:tcW w:w="3120" w:type="dxa"/>
            <w:tcMar>
              <w:top w:w="100" w:type="dxa"/>
              <w:left w:w="150" w:type="dxa"/>
              <w:bottom w:w="100" w:type="dxa"/>
              <w:right w:w="150" w:type="dxa"/>
            </w:tcMar>
          </w:tcPr>
          <w:p w14:paraId="0D614BBE" w14:textId="77777777" w:rsidR="000B2E82" w:rsidRDefault="00000000">
            <w:pPr>
              <w:spacing w:before="40" w:after="40" w:line="252" w:lineRule="auto"/>
            </w:pPr>
            <w:r>
              <w:rPr>
                <w:rFonts w:ascii="Times New Roman" w:eastAsia="Times New Roman" w:hAnsi="Times New Roman" w:cs="Times New Roman"/>
                <w:b/>
                <w:color w:val="000000"/>
                <w:sz w:val="24"/>
              </w:rPr>
              <w:t>Time-Aware Check-In Control</w:t>
            </w:r>
          </w:p>
        </w:tc>
        <w:tc>
          <w:tcPr>
            <w:tcW w:w="3120" w:type="dxa"/>
            <w:tcMar>
              <w:top w:w="100" w:type="dxa"/>
              <w:left w:w="150" w:type="dxa"/>
              <w:bottom w:w="100" w:type="dxa"/>
              <w:right w:w="150" w:type="dxa"/>
            </w:tcMar>
          </w:tcPr>
          <w:p w14:paraId="68A38366" w14:textId="77777777" w:rsidR="000B2E82" w:rsidRDefault="00000000">
            <w:pPr>
              <w:spacing w:before="40" w:after="40" w:line="252" w:lineRule="auto"/>
            </w:pPr>
            <w:r>
              <w:rPr>
                <w:rFonts w:ascii="Times New Roman" w:eastAsia="Times New Roman" w:hAnsi="Times New Roman" w:cs="Times New Roman"/>
                <w:color w:val="000000"/>
                <w:sz w:val="24"/>
              </w:rPr>
              <w:t>Enforces a strict 15-minute pre-slot window locking mechanism to prevent waiting room clutter and ghost queues.</w:t>
            </w:r>
          </w:p>
        </w:tc>
        <w:tc>
          <w:tcPr>
            <w:tcW w:w="3120" w:type="dxa"/>
            <w:tcMar>
              <w:top w:w="100" w:type="dxa"/>
              <w:left w:w="150" w:type="dxa"/>
              <w:bottom w:w="100" w:type="dxa"/>
              <w:right w:w="150" w:type="dxa"/>
            </w:tcMar>
          </w:tcPr>
          <w:p w14:paraId="63F4D5EA" w14:textId="77777777" w:rsidR="000B2E82" w:rsidRDefault="00000000">
            <w:pPr>
              <w:spacing w:before="40" w:after="40" w:line="252" w:lineRule="auto"/>
            </w:pPr>
            <w:r>
              <w:rPr>
                <w:rFonts w:ascii="Times New Roman" w:eastAsia="Times New Roman" w:hAnsi="Times New Roman" w:cs="Times New Roman"/>
                <w:i/>
                <w:color w:val="000000"/>
                <w:sz w:val="24"/>
              </w:rPr>
              <w:t>AppointmentController, PatientAppointments.tsx</w:t>
            </w:r>
          </w:p>
        </w:tc>
      </w:tr>
      <w:tr w:rsidR="000B2E82" w14:paraId="637BF904" w14:textId="77777777">
        <w:trPr>
          <w:jc w:val="center"/>
        </w:trPr>
        <w:tc>
          <w:tcPr>
            <w:tcW w:w="3120" w:type="dxa"/>
            <w:tcMar>
              <w:top w:w="100" w:type="dxa"/>
              <w:left w:w="150" w:type="dxa"/>
              <w:bottom w:w="100" w:type="dxa"/>
              <w:right w:w="150" w:type="dxa"/>
            </w:tcMar>
          </w:tcPr>
          <w:p w14:paraId="43F245C8" w14:textId="77777777" w:rsidR="000B2E82" w:rsidRDefault="00000000">
            <w:pPr>
              <w:spacing w:before="40" w:after="40" w:line="252" w:lineRule="auto"/>
            </w:pPr>
            <w:r>
              <w:rPr>
                <w:rFonts w:ascii="Times New Roman" w:eastAsia="Times New Roman" w:hAnsi="Times New Roman" w:cs="Times New Roman"/>
                <w:b/>
                <w:color w:val="000000"/>
                <w:sz w:val="24"/>
              </w:rPr>
              <w:t>Clinical NLP Symptom Triage</w:t>
            </w:r>
          </w:p>
        </w:tc>
        <w:tc>
          <w:tcPr>
            <w:tcW w:w="3120" w:type="dxa"/>
            <w:tcMar>
              <w:top w:w="100" w:type="dxa"/>
              <w:left w:w="150" w:type="dxa"/>
              <w:bottom w:w="100" w:type="dxa"/>
              <w:right w:w="150" w:type="dxa"/>
            </w:tcMar>
          </w:tcPr>
          <w:p w14:paraId="406BF0E8" w14:textId="77777777" w:rsidR="000B2E82" w:rsidRDefault="00000000">
            <w:pPr>
              <w:spacing w:before="40" w:after="40" w:line="252" w:lineRule="auto"/>
            </w:pPr>
            <w:r>
              <w:rPr>
                <w:rFonts w:ascii="Times New Roman" w:eastAsia="Times New Roman" w:hAnsi="Times New Roman" w:cs="Times New Roman"/>
                <w:color w:val="000000"/>
                <w:sz w:val="24"/>
              </w:rPr>
              <w:t>Client-side regex and Compromise NLP parsing of patient chief complaints into Triage Severity Levels 1 to 5.</w:t>
            </w:r>
          </w:p>
        </w:tc>
        <w:tc>
          <w:tcPr>
            <w:tcW w:w="3120" w:type="dxa"/>
            <w:tcMar>
              <w:top w:w="100" w:type="dxa"/>
              <w:left w:w="150" w:type="dxa"/>
              <w:bottom w:w="100" w:type="dxa"/>
              <w:right w:w="150" w:type="dxa"/>
            </w:tcMar>
          </w:tcPr>
          <w:p w14:paraId="0805D9AA" w14:textId="77777777" w:rsidR="000B2E82" w:rsidRDefault="00000000">
            <w:pPr>
              <w:spacing w:before="40" w:after="40" w:line="252" w:lineRule="auto"/>
            </w:pPr>
            <w:r>
              <w:rPr>
                <w:rFonts w:ascii="Times New Roman" w:eastAsia="Times New Roman" w:hAnsi="Times New Roman" w:cs="Times New Roman"/>
                <w:i/>
                <w:color w:val="000000"/>
                <w:sz w:val="24"/>
              </w:rPr>
              <w:t>DoctorBooking.tsx, SymptomTriage.tsx</w:t>
            </w:r>
          </w:p>
        </w:tc>
      </w:tr>
      <w:tr w:rsidR="000B2E82" w14:paraId="13B0CB4C" w14:textId="77777777">
        <w:trPr>
          <w:jc w:val="center"/>
        </w:trPr>
        <w:tc>
          <w:tcPr>
            <w:tcW w:w="3120" w:type="dxa"/>
            <w:tcMar>
              <w:top w:w="100" w:type="dxa"/>
              <w:left w:w="150" w:type="dxa"/>
              <w:bottom w:w="100" w:type="dxa"/>
              <w:right w:w="150" w:type="dxa"/>
            </w:tcMar>
          </w:tcPr>
          <w:p w14:paraId="260CF961" w14:textId="77777777" w:rsidR="000B2E82" w:rsidRDefault="00000000">
            <w:pPr>
              <w:spacing w:before="40" w:after="40" w:line="252" w:lineRule="auto"/>
            </w:pPr>
            <w:r>
              <w:rPr>
                <w:rFonts w:ascii="Times New Roman" w:eastAsia="Times New Roman" w:hAnsi="Times New Roman" w:cs="Times New Roman"/>
                <w:b/>
                <w:color w:val="000000"/>
                <w:sz w:val="24"/>
              </w:rPr>
              <w:t>AI Health Risk Predictor</w:t>
            </w:r>
          </w:p>
        </w:tc>
        <w:tc>
          <w:tcPr>
            <w:tcW w:w="3120" w:type="dxa"/>
            <w:tcMar>
              <w:top w:w="100" w:type="dxa"/>
              <w:left w:w="150" w:type="dxa"/>
              <w:bottom w:w="100" w:type="dxa"/>
              <w:right w:w="150" w:type="dxa"/>
            </w:tcMar>
          </w:tcPr>
          <w:p w14:paraId="5AC7B96E" w14:textId="77777777" w:rsidR="000B2E82" w:rsidRDefault="00000000">
            <w:pPr>
              <w:spacing w:before="40" w:after="40" w:line="252" w:lineRule="auto"/>
            </w:pPr>
            <w:r>
              <w:rPr>
                <w:rFonts w:ascii="Times New Roman" w:eastAsia="Times New Roman" w:hAnsi="Times New Roman" w:cs="Times New Roman"/>
                <w:color w:val="000000"/>
                <w:sz w:val="24"/>
              </w:rPr>
              <w:t>Framingham-inspired multi-variate logistic regression computing 10-year cardiovascular and diabetes risk percentages.</w:t>
            </w:r>
          </w:p>
        </w:tc>
        <w:tc>
          <w:tcPr>
            <w:tcW w:w="3120" w:type="dxa"/>
            <w:tcMar>
              <w:top w:w="100" w:type="dxa"/>
              <w:left w:w="150" w:type="dxa"/>
              <w:bottom w:w="100" w:type="dxa"/>
              <w:right w:w="150" w:type="dxa"/>
            </w:tcMar>
          </w:tcPr>
          <w:p w14:paraId="3B219DD5" w14:textId="77777777" w:rsidR="000B2E82" w:rsidRDefault="00000000">
            <w:pPr>
              <w:spacing w:before="40" w:after="40" w:line="252" w:lineRule="auto"/>
            </w:pPr>
            <w:r>
              <w:rPr>
                <w:rFonts w:ascii="Times New Roman" w:eastAsia="Times New Roman" w:hAnsi="Times New Roman" w:cs="Times New Roman"/>
                <w:i/>
                <w:color w:val="000000"/>
                <w:sz w:val="24"/>
              </w:rPr>
              <w:t>AIPredictor.tsx, PatientLayout.tsx</w:t>
            </w:r>
          </w:p>
        </w:tc>
      </w:tr>
      <w:tr w:rsidR="000B2E82" w14:paraId="77246EA3" w14:textId="77777777">
        <w:trPr>
          <w:jc w:val="center"/>
        </w:trPr>
        <w:tc>
          <w:tcPr>
            <w:tcW w:w="3120" w:type="dxa"/>
            <w:tcMar>
              <w:top w:w="100" w:type="dxa"/>
              <w:left w:w="150" w:type="dxa"/>
              <w:bottom w:w="100" w:type="dxa"/>
              <w:right w:w="150" w:type="dxa"/>
            </w:tcMar>
          </w:tcPr>
          <w:p w14:paraId="0073F110" w14:textId="77777777" w:rsidR="000B2E82" w:rsidRDefault="00000000">
            <w:pPr>
              <w:spacing w:before="40" w:after="40" w:line="252" w:lineRule="auto"/>
            </w:pPr>
            <w:r>
              <w:rPr>
                <w:rFonts w:ascii="Times New Roman" w:eastAsia="Times New Roman" w:hAnsi="Times New Roman" w:cs="Times New Roman"/>
                <w:b/>
                <w:color w:val="000000"/>
                <w:sz w:val="24"/>
              </w:rPr>
              <w:t>Voice-Guided Navigation</w:t>
            </w:r>
          </w:p>
        </w:tc>
        <w:tc>
          <w:tcPr>
            <w:tcW w:w="3120" w:type="dxa"/>
            <w:tcMar>
              <w:top w:w="100" w:type="dxa"/>
              <w:left w:w="150" w:type="dxa"/>
              <w:bottom w:w="100" w:type="dxa"/>
              <w:right w:w="150" w:type="dxa"/>
            </w:tcMar>
          </w:tcPr>
          <w:p w14:paraId="7AF3AD1A" w14:textId="77777777" w:rsidR="000B2E82" w:rsidRDefault="00000000">
            <w:pPr>
              <w:spacing w:before="40" w:after="40" w:line="252" w:lineRule="auto"/>
            </w:pPr>
            <w:r>
              <w:rPr>
                <w:rFonts w:ascii="Times New Roman" w:eastAsia="Times New Roman" w:hAnsi="Times New Roman" w:cs="Times New Roman"/>
                <w:color w:val="000000"/>
                <w:sz w:val="24"/>
              </w:rPr>
              <w:t>Browser native Web Speech Recognition &amp; SpeechSynthesis supporting vernacular voice navigation across clinic features.</w:t>
            </w:r>
          </w:p>
        </w:tc>
        <w:tc>
          <w:tcPr>
            <w:tcW w:w="3120" w:type="dxa"/>
            <w:tcMar>
              <w:top w:w="100" w:type="dxa"/>
              <w:left w:w="150" w:type="dxa"/>
              <w:bottom w:w="100" w:type="dxa"/>
              <w:right w:w="150" w:type="dxa"/>
            </w:tcMar>
          </w:tcPr>
          <w:p w14:paraId="7144CAC9" w14:textId="77777777" w:rsidR="000B2E82" w:rsidRDefault="00000000">
            <w:pPr>
              <w:spacing w:before="40" w:after="40" w:line="252" w:lineRule="auto"/>
            </w:pPr>
            <w:r>
              <w:rPr>
                <w:rFonts w:ascii="Times New Roman" w:eastAsia="Times New Roman" w:hAnsi="Times New Roman" w:cs="Times New Roman"/>
                <w:i/>
                <w:color w:val="000000"/>
                <w:sz w:val="24"/>
              </w:rPr>
              <w:t>PatientAIAssistant.tsx</w:t>
            </w:r>
          </w:p>
        </w:tc>
      </w:tr>
      <w:tr w:rsidR="000B2E82" w14:paraId="3681D3D1" w14:textId="77777777">
        <w:trPr>
          <w:jc w:val="center"/>
        </w:trPr>
        <w:tc>
          <w:tcPr>
            <w:tcW w:w="3120" w:type="dxa"/>
            <w:tcMar>
              <w:top w:w="100" w:type="dxa"/>
              <w:left w:w="150" w:type="dxa"/>
              <w:bottom w:w="100" w:type="dxa"/>
              <w:right w:w="150" w:type="dxa"/>
            </w:tcMar>
          </w:tcPr>
          <w:p w14:paraId="4BB55987" w14:textId="77777777" w:rsidR="000B2E82" w:rsidRDefault="00000000">
            <w:pPr>
              <w:spacing w:before="40" w:after="40" w:line="252" w:lineRule="auto"/>
            </w:pPr>
            <w:r>
              <w:rPr>
                <w:rFonts w:ascii="Times New Roman" w:eastAsia="Times New Roman" w:hAnsi="Times New Roman" w:cs="Times New Roman"/>
                <w:b/>
                <w:color w:val="000000"/>
                <w:sz w:val="24"/>
              </w:rPr>
              <w:lastRenderedPageBreak/>
              <w:t>Protected Record Security</w:t>
            </w:r>
          </w:p>
        </w:tc>
        <w:tc>
          <w:tcPr>
            <w:tcW w:w="3120" w:type="dxa"/>
            <w:tcMar>
              <w:top w:w="100" w:type="dxa"/>
              <w:left w:w="150" w:type="dxa"/>
              <w:bottom w:w="100" w:type="dxa"/>
              <w:right w:w="150" w:type="dxa"/>
            </w:tcMar>
          </w:tcPr>
          <w:p w14:paraId="073862B1" w14:textId="77777777" w:rsidR="000B2E82" w:rsidRDefault="00000000">
            <w:pPr>
              <w:spacing w:before="40" w:after="40" w:line="252" w:lineRule="auto"/>
            </w:pPr>
            <w:r>
              <w:rPr>
                <w:rFonts w:ascii="Times New Roman" w:eastAsia="Times New Roman" w:hAnsi="Times New Roman" w:cs="Times New Roman"/>
                <w:color w:val="000000"/>
                <w:sz w:val="24"/>
              </w:rPr>
              <w:t>Bcrypt hashing of medical record passwords; intercepts file download URLs from JSON unless explicitly unlocked.</w:t>
            </w:r>
          </w:p>
        </w:tc>
        <w:tc>
          <w:tcPr>
            <w:tcW w:w="3120" w:type="dxa"/>
            <w:tcMar>
              <w:top w:w="100" w:type="dxa"/>
              <w:left w:w="150" w:type="dxa"/>
              <w:bottom w:w="100" w:type="dxa"/>
              <w:right w:w="150" w:type="dxa"/>
            </w:tcMar>
          </w:tcPr>
          <w:p w14:paraId="192EE131" w14:textId="77777777" w:rsidR="000B2E82" w:rsidRDefault="00000000">
            <w:pPr>
              <w:spacing w:before="40" w:after="40" w:line="252" w:lineRule="auto"/>
            </w:pPr>
            <w:r>
              <w:rPr>
                <w:rFonts w:ascii="Times New Roman" w:eastAsia="Times New Roman" w:hAnsi="Times New Roman" w:cs="Times New Roman"/>
                <w:i/>
                <w:color w:val="000000"/>
                <w:sz w:val="24"/>
              </w:rPr>
              <w:t>MedicalRecord, PatientController.java</w:t>
            </w:r>
          </w:p>
        </w:tc>
      </w:tr>
      <w:tr w:rsidR="000B2E82" w14:paraId="28FEF07D" w14:textId="77777777">
        <w:trPr>
          <w:jc w:val="center"/>
        </w:trPr>
        <w:tc>
          <w:tcPr>
            <w:tcW w:w="3120" w:type="dxa"/>
            <w:tcMar>
              <w:top w:w="100" w:type="dxa"/>
              <w:left w:w="150" w:type="dxa"/>
              <w:bottom w:w="100" w:type="dxa"/>
              <w:right w:w="150" w:type="dxa"/>
            </w:tcMar>
          </w:tcPr>
          <w:p w14:paraId="2DA7C98D" w14:textId="77777777" w:rsidR="000B2E82" w:rsidRDefault="00000000">
            <w:pPr>
              <w:spacing w:before="40" w:after="40" w:line="252" w:lineRule="auto"/>
            </w:pPr>
            <w:r>
              <w:rPr>
                <w:rFonts w:ascii="Times New Roman" w:eastAsia="Times New Roman" w:hAnsi="Times New Roman" w:cs="Times New Roman"/>
                <w:b/>
                <w:color w:val="000000"/>
                <w:sz w:val="24"/>
              </w:rPr>
              <w:t>BI &amp; Operational Telemetry</w:t>
            </w:r>
          </w:p>
        </w:tc>
        <w:tc>
          <w:tcPr>
            <w:tcW w:w="3120" w:type="dxa"/>
            <w:tcMar>
              <w:top w:w="100" w:type="dxa"/>
              <w:left w:w="150" w:type="dxa"/>
              <w:bottom w:w="100" w:type="dxa"/>
              <w:right w:w="150" w:type="dxa"/>
            </w:tcMar>
          </w:tcPr>
          <w:p w14:paraId="18EBEAC9" w14:textId="77777777" w:rsidR="000B2E82" w:rsidRDefault="00000000">
            <w:pPr>
              <w:spacing w:before="40" w:after="40" w:line="252" w:lineRule="auto"/>
            </w:pPr>
            <w:r>
              <w:rPr>
                <w:rFonts w:ascii="Times New Roman" w:eastAsia="Times New Roman" w:hAnsi="Times New Roman" w:cs="Times New Roman"/>
                <w:color w:val="000000"/>
                <w:sz w:val="24"/>
              </w:rPr>
              <w:t>Extracts MongoDB data into dimensional Star Schemas, sentiment scoring of patient reviews, Metabase and Power BI dashboards.</w:t>
            </w:r>
          </w:p>
        </w:tc>
        <w:tc>
          <w:tcPr>
            <w:tcW w:w="3120" w:type="dxa"/>
            <w:tcMar>
              <w:top w:w="100" w:type="dxa"/>
              <w:left w:w="150" w:type="dxa"/>
              <w:bottom w:w="100" w:type="dxa"/>
              <w:right w:w="150" w:type="dxa"/>
            </w:tcMar>
          </w:tcPr>
          <w:p w14:paraId="2D9ADC37" w14:textId="77777777" w:rsidR="000B2E82" w:rsidRDefault="00000000">
            <w:pPr>
              <w:spacing w:before="40" w:after="40" w:line="252" w:lineRule="auto"/>
            </w:pPr>
            <w:r>
              <w:rPr>
                <w:rFonts w:ascii="Times New Roman" w:eastAsia="Times New Roman" w:hAnsi="Times New Roman" w:cs="Times New Roman"/>
                <w:i/>
                <w:color w:val="000000"/>
                <w:sz w:val="24"/>
              </w:rPr>
              <w:t>pipeline.py, dashboard.py, Metabase Docker, Power BI</w:t>
            </w:r>
          </w:p>
        </w:tc>
      </w:tr>
    </w:tbl>
    <w:p w14:paraId="575CC253" w14:textId="77777777" w:rsidR="000B2E82" w:rsidRDefault="00000000">
      <w:pPr>
        <w:keepNext/>
        <w:spacing w:before="280" w:after="120"/>
      </w:pPr>
      <w:r>
        <w:rPr>
          <w:rFonts w:ascii="Times New Roman" w:eastAsia="Times New Roman" w:hAnsi="Times New Roman" w:cs="Times New Roman"/>
          <w:b/>
          <w:color w:val="000000"/>
          <w:sz w:val="28"/>
        </w:rPr>
        <w:t>4. NoSQL Database Design &amp; Schema Specifications (MongoDB)</w:t>
      </w:r>
    </w:p>
    <w:p w14:paraId="1C97DEF8" w14:textId="77777777" w:rsidR="000B2E82" w:rsidRDefault="00000000">
      <w:pPr>
        <w:spacing w:after="120"/>
      </w:pPr>
      <w:r>
        <w:rPr>
          <w:rFonts w:ascii="Times New Roman" w:eastAsia="Times New Roman" w:hAnsi="Times New Roman" w:cs="Times New Roman"/>
          <w:color w:val="000000"/>
          <w:sz w:val="24"/>
        </w:rPr>
        <w:t>LifeFile deploys MongoDB 7.0+ as its primary data store. MongoDB was selected for its schema flexibility, native JSON BSON document mapping, atomic update capabilities, and high-throughput write performance necessary for high-volume clinic environments.</w:t>
      </w:r>
    </w:p>
    <w:p w14:paraId="09518A64" w14:textId="77777777" w:rsidR="000B2E82" w:rsidRDefault="00000000">
      <w:pPr>
        <w:keepNext/>
        <w:spacing w:before="240" w:after="80"/>
      </w:pPr>
      <w:r>
        <w:rPr>
          <w:rFonts w:ascii="Times New Roman" w:eastAsia="Times New Roman" w:hAnsi="Times New Roman" w:cs="Times New Roman"/>
          <w:b/>
          <w:color w:val="000000"/>
          <w:sz w:val="28"/>
        </w:rPr>
        <w:t>4.1 Document Collections &amp; Data Dictionary</w:t>
      </w:r>
    </w:p>
    <w:tbl>
      <w:tblPr>
        <w:tblW w:w="0" w:type="auto"/>
        <w:jc w:val="center"/>
        <w:tblLook w:val="04A0" w:firstRow="1" w:lastRow="0" w:firstColumn="1" w:lastColumn="0" w:noHBand="0" w:noVBand="1"/>
      </w:tblPr>
      <w:tblGrid>
        <w:gridCol w:w="1734"/>
        <w:gridCol w:w="1178"/>
        <w:gridCol w:w="1644"/>
        <w:gridCol w:w="5104"/>
      </w:tblGrid>
      <w:tr w:rsidR="000B2E82" w14:paraId="1607C3A8" w14:textId="77777777">
        <w:trPr>
          <w:jc w:val="center"/>
        </w:trPr>
        <w:tc>
          <w:tcPr>
            <w:tcW w:w="2340" w:type="dxa"/>
            <w:shd w:val="clear" w:color="auto" w:fill="EAEAEA"/>
            <w:tcMar>
              <w:top w:w="100" w:type="dxa"/>
              <w:left w:w="150" w:type="dxa"/>
              <w:bottom w:w="100" w:type="dxa"/>
              <w:right w:w="150" w:type="dxa"/>
            </w:tcMar>
          </w:tcPr>
          <w:p w14:paraId="1836DDF2" w14:textId="77777777" w:rsidR="000B2E82" w:rsidRDefault="00000000">
            <w:pPr>
              <w:spacing w:before="40" w:after="40" w:line="252" w:lineRule="auto"/>
            </w:pPr>
            <w:r>
              <w:rPr>
                <w:rFonts w:ascii="Times New Roman" w:eastAsia="Times New Roman" w:hAnsi="Times New Roman" w:cs="Times New Roman"/>
                <w:b/>
                <w:color w:val="000000"/>
                <w:sz w:val="24"/>
              </w:rPr>
              <w:t>Collection Name</w:t>
            </w:r>
          </w:p>
        </w:tc>
        <w:tc>
          <w:tcPr>
            <w:tcW w:w="2340" w:type="dxa"/>
            <w:shd w:val="clear" w:color="auto" w:fill="EAEAEA"/>
            <w:tcMar>
              <w:top w:w="100" w:type="dxa"/>
              <w:left w:w="150" w:type="dxa"/>
              <w:bottom w:w="100" w:type="dxa"/>
              <w:right w:w="150" w:type="dxa"/>
            </w:tcMar>
          </w:tcPr>
          <w:p w14:paraId="0BED488F" w14:textId="77777777" w:rsidR="000B2E82" w:rsidRDefault="00000000">
            <w:pPr>
              <w:spacing w:before="40" w:after="40" w:line="252" w:lineRule="auto"/>
            </w:pPr>
            <w:r>
              <w:rPr>
                <w:rFonts w:ascii="Times New Roman" w:eastAsia="Times New Roman" w:hAnsi="Times New Roman" w:cs="Times New Roman"/>
                <w:b/>
                <w:color w:val="000000"/>
                <w:sz w:val="24"/>
              </w:rPr>
              <w:t>Document ID (_id)</w:t>
            </w:r>
          </w:p>
        </w:tc>
        <w:tc>
          <w:tcPr>
            <w:tcW w:w="2340" w:type="dxa"/>
            <w:shd w:val="clear" w:color="auto" w:fill="EAEAEA"/>
            <w:tcMar>
              <w:top w:w="100" w:type="dxa"/>
              <w:left w:w="150" w:type="dxa"/>
              <w:bottom w:w="100" w:type="dxa"/>
              <w:right w:w="150" w:type="dxa"/>
            </w:tcMar>
          </w:tcPr>
          <w:p w14:paraId="29055FE8" w14:textId="77777777" w:rsidR="000B2E82" w:rsidRDefault="00000000">
            <w:pPr>
              <w:spacing w:before="40" w:after="40" w:line="252" w:lineRule="auto"/>
            </w:pPr>
            <w:r>
              <w:rPr>
                <w:rFonts w:ascii="Times New Roman" w:eastAsia="Times New Roman" w:hAnsi="Times New Roman" w:cs="Times New Roman"/>
                <w:b/>
                <w:color w:val="000000"/>
                <w:sz w:val="24"/>
              </w:rPr>
              <w:t>Referenced Entities &amp; Keys</w:t>
            </w:r>
          </w:p>
        </w:tc>
        <w:tc>
          <w:tcPr>
            <w:tcW w:w="2340" w:type="dxa"/>
            <w:shd w:val="clear" w:color="auto" w:fill="EAEAEA"/>
            <w:tcMar>
              <w:top w:w="100" w:type="dxa"/>
              <w:left w:w="150" w:type="dxa"/>
              <w:bottom w:w="100" w:type="dxa"/>
              <w:right w:w="150" w:type="dxa"/>
            </w:tcMar>
          </w:tcPr>
          <w:p w14:paraId="4E3D0579" w14:textId="77777777" w:rsidR="000B2E82" w:rsidRDefault="00000000">
            <w:pPr>
              <w:spacing w:before="40" w:after="40" w:line="252" w:lineRule="auto"/>
            </w:pPr>
            <w:r>
              <w:rPr>
                <w:rFonts w:ascii="Times New Roman" w:eastAsia="Times New Roman" w:hAnsi="Times New Roman" w:cs="Times New Roman"/>
                <w:b/>
                <w:color w:val="000000"/>
                <w:sz w:val="24"/>
              </w:rPr>
              <w:t>Core Schema Fields &amp; Data Types</w:t>
            </w:r>
          </w:p>
        </w:tc>
      </w:tr>
      <w:tr w:rsidR="000B2E82" w14:paraId="7AE67B46" w14:textId="77777777">
        <w:trPr>
          <w:jc w:val="center"/>
        </w:trPr>
        <w:tc>
          <w:tcPr>
            <w:tcW w:w="2340" w:type="dxa"/>
            <w:tcMar>
              <w:top w:w="100" w:type="dxa"/>
              <w:left w:w="150" w:type="dxa"/>
              <w:bottom w:w="100" w:type="dxa"/>
              <w:right w:w="150" w:type="dxa"/>
            </w:tcMar>
          </w:tcPr>
          <w:p w14:paraId="42E9CF8F" w14:textId="77777777" w:rsidR="000B2E82" w:rsidRDefault="00000000">
            <w:pPr>
              <w:spacing w:before="40" w:after="40" w:line="252" w:lineRule="auto"/>
            </w:pPr>
            <w:r>
              <w:rPr>
                <w:rFonts w:ascii="Times New Roman" w:eastAsia="Times New Roman" w:hAnsi="Times New Roman" w:cs="Times New Roman"/>
                <w:b/>
                <w:color w:val="000000"/>
                <w:sz w:val="24"/>
              </w:rPr>
              <w:t>users</w:t>
            </w:r>
          </w:p>
        </w:tc>
        <w:tc>
          <w:tcPr>
            <w:tcW w:w="2340" w:type="dxa"/>
            <w:tcMar>
              <w:top w:w="100" w:type="dxa"/>
              <w:left w:w="150" w:type="dxa"/>
              <w:bottom w:w="100" w:type="dxa"/>
              <w:right w:w="150" w:type="dxa"/>
            </w:tcMar>
          </w:tcPr>
          <w:p w14:paraId="1ECC7E63"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261962D9" w14:textId="77777777" w:rsidR="000B2E82" w:rsidRDefault="00000000">
            <w:pPr>
              <w:spacing w:before="40" w:after="40" w:line="252" w:lineRule="auto"/>
            </w:pPr>
            <w:r>
              <w:rPr>
                <w:rFonts w:ascii="Times New Roman" w:eastAsia="Times New Roman" w:hAnsi="Times New Roman" w:cs="Times New Roman"/>
                <w:color w:val="000000"/>
                <w:sz w:val="24"/>
              </w:rPr>
              <w:t>None (Root identity)</w:t>
            </w:r>
          </w:p>
        </w:tc>
        <w:tc>
          <w:tcPr>
            <w:tcW w:w="2340" w:type="dxa"/>
            <w:tcMar>
              <w:top w:w="100" w:type="dxa"/>
              <w:left w:w="150" w:type="dxa"/>
              <w:bottom w:w="100" w:type="dxa"/>
              <w:right w:w="150" w:type="dxa"/>
            </w:tcMar>
          </w:tcPr>
          <w:p w14:paraId="36F1F23A" w14:textId="77777777" w:rsidR="000B2E82" w:rsidRDefault="00000000">
            <w:pPr>
              <w:spacing w:before="40" w:after="40" w:line="252" w:lineRule="auto"/>
            </w:pPr>
            <w:r>
              <w:rPr>
                <w:rFonts w:ascii="Times New Roman" w:eastAsia="Times New Roman" w:hAnsi="Times New Roman" w:cs="Times New Roman"/>
                <w:color w:val="000000"/>
                <w:sz w:val="24"/>
              </w:rPr>
              <w:t>name (String), email (String, UNIQUE), password (BCrypt hash), role (admin|doctor|patient|hospital), createdAt, updatedAt</w:t>
            </w:r>
          </w:p>
        </w:tc>
      </w:tr>
      <w:tr w:rsidR="000B2E82" w14:paraId="7D763DD9" w14:textId="77777777">
        <w:trPr>
          <w:jc w:val="center"/>
        </w:trPr>
        <w:tc>
          <w:tcPr>
            <w:tcW w:w="2340" w:type="dxa"/>
            <w:tcMar>
              <w:top w:w="100" w:type="dxa"/>
              <w:left w:w="150" w:type="dxa"/>
              <w:bottom w:w="100" w:type="dxa"/>
              <w:right w:w="150" w:type="dxa"/>
            </w:tcMar>
          </w:tcPr>
          <w:p w14:paraId="77143552" w14:textId="77777777" w:rsidR="000B2E82" w:rsidRDefault="00000000">
            <w:pPr>
              <w:spacing w:before="40" w:after="40" w:line="252" w:lineRule="auto"/>
            </w:pPr>
            <w:r>
              <w:rPr>
                <w:rFonts w:ascii="Times New Roman" w:eastAsia="Times New Roman" w:hAnsi="Times New Roman" w:cs="Times New Roman"/>
                <w:b/>
                <w:color w:val="000000"/>
                <w:sz w:val="24"/>
              </w:rPr>
              <w:t>doctors</w:t>
            </w:r>
          </w:p>
        </w:tc>
        <w:tc>
          <w:tcPr>
            <w:tcW w:w="2340" w:type="dxa"/>
            <w:tcMar>
              <w:top w:w="100" w:type="dxa"/>
              <w:left w:w="150" w:type="dxa"/>
              <w:bottom w:w="100" w:type="dxa"/>
              <w:right w:w="150" w:type="dxa"/>
            </w:tcMar>
          </w:tcPr>
          <w:p w14:paraId="5D4E8598"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28680D55" w14:textId="77777777" w:rsidR="000B2E82" w:rsidRDefault="00000000">
            <w:pPr>
              <w:spacing w:before="40" w:after="40" w:line="252" w:lineRule="auto"/>
            </w:pPr>
            <w:r>
              <w:rPr>
                <w:rFonts w:ascii="Times New Roman" w:eastAsia="Times New Roman" w:hAnsi="Times New Roman" w:cs="Times New Roman"/>
                <w:color w:val="000000"/>
                <w:sz w:val="24"/>
              </w:rPr>
              <w:t>userId -&gt; users</w:t>
            </w:r>
          </w:p>
        </w:tc>
        <w:tc>
          <w:tcPr>
            <w:tcW w:w="2340" w:type="dxa"/>
            <w:tcMar>
              <w:top w:w="100" w:type="dxa"/>
              <w:left w:w="150" w:type="dxa"/>
              <w:bottom w:w="100" w:type="dxa"/>
              <w:right w:w="150" w:type="dxa"/>
            </w:tcMar>
          </w:tcPr>
          <w:p w14:paraId="3AD44C0C" w14:textId="77777777" w:rsidR="000B2E82" w:rsidRDefault="00000000">
            <w:pPr>
              <w:spacing w:before="40" w:after="40" w:line="252" w:lineRule="auto"/>
            </w:pPr>
            <w:r>
              <w:rPr>
                <w:rFonts w:ascii="Times New Roman" w:eastAsia="Times New Roman" w:hAnsi="Times New Roman" w:cs="Times New Roman"/>
                <w:color w:val="000000"/>
                <w:sz w:val="24"/>
              </w:rPr>
              <w:t>name, specialization, status (Active|On Leave), schedule (days, times), rating (Double), experience (Int), hospitals (Array of ObjectId), signatureImage</w:t>
            </w:r>
          </w:p>
        </w:tc>
      </w:tr>
      <w:tr w:rsidR="000B2E82" w14:paraId="66F389A5" w14:textId="77777777">
        <w:trPr>
          <w:jc w:val="center"/>
        </w:trPr>
        <w:tc>
          <w:tcPr>
            <w:tcW w:w="2340" w:type="dxa"/>
            <w:tcMar>
              <w:top w:w="100" w:type="dxa"/>
              <w:left w:w="150" w:type="dxa"/>
              <w:bottom w:w="100" w:type="dxa"/>
              <w:right w:w="150" w:type="dxa"/>
            </w:tcMar>
          </w:tcPr>
          <w:p w14:paraId="3C2FB7B3" w14:textId="77777777" w:rsidR="000B2E82" w:rsidRDefault="00000000">
            <w:pPr>
              <w:spacing w:before="40" w:after="40" w:line="252" w:lineRule="auto"/>
            </w:pPr>
            <w:r>
              <w:rPr>
                <w:rFonts w:ascii="Times New Roman" w:eastAsia="Times New Roman" w:hAnsi="Times New Roman" w:cs="Times New Roman"/>
                <w:b/>
                <w:color w:val="000000"/>
                <w:sz w:val="24"/>
              </w:rPr>
              <w:t>patients</w:t>
            </w:r>
          </w:p>
        </w:tc>
        <w:tc>
          <w:tcPr>
            <w:tcW w:w="2340" w:type="dxa"/>
            <w:tcMar>
              <w:top w:w="100" w:type="dxa"/>
              <w:left w:w="150" w:type="dxa"/>
              <w:bottom w:w="100" w:type="dxa"/>
              <w:right w:w="150" w:type="dxa"/>
            </w:tcMar>
          </w:tcPr>
          <w:p w14:paraId="0DA73043"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61F332D6" w14:textId="77777777" w:rsidR="000B2E82" w:rsidRDefault="00000000">
            <w:pPr>
              <w:spacing w:before="40" w:after="40" w:line="252" w:lineRule="auto"/>
            </w:pPr>
            <w:r>
              <w:rPr>
                <w:rFonts w:ascii="Times New Roman" w:eastAsia="Times New Roman" w:hAnsi="Times New Roman" w:cs="Times New Roman"/>
                <w:color w:val="000000"/>
                <w:sz w:val="24"/>
              </w:rPr>
              <w:t>userId -&gt; users</w:t>
            </w:r>
          </w:p>
        </w:tc>
        <w:tc>
          <w:tcPr>
            <w:tcW w:w="2340" w:type="dxa"/>
            <w:tcMar>
              <w:top w:w="100" w:type="dxa"/>
              <w:left w:w="150" w:type="dxa"/>
              <w:bottom w:w="100" w:type="dxa"/>
              <w:right w:w="150" w:type="dxa"/>
            </w:tcMar>
          </w:tcPr>
          <w:p w14:paraId="49F213EF" w14:textId="77777777" w:rsidR="000B2E82" w:rsidRDefault="00000000">
            <w:pPr>
              <w:spacing w:before="40" w:after="40" w:line="252" w:lineRule="auto"/>
            </w:pPr>
            <w:r>
              <w:rPr>
                <w:rFonts w:ascii="Times New Roman" w:eastAsia="Times New Roman" w:hAnsi="Times New Roman" w:cs="Times New Roman"/>
                <w:color w:val="000000"/>
                <w:sz w:val="24"/>
              </w:rPr>
              <w:t>name, phone, emergencyContact, age (Int), gender, bloodGroup, grantedDoctors (Array), currentHospital, hospitalHistory (Array)</w:t>
            </w:r>
          </w:p>
        </w:tc>
      </w:tr>
      <w:tr w:rsidR="000B2E82" w14:paraId="74A0B065" w14:textId="77777777">
        <w:trPr>
          <w:jc w:val="center"/>
        </w:trPr>
        <w:tc>
          <w:tcPr>
            <w:tcW w:w="2340" w:type="dxa"/>
            <w:tcMar>
              <w:top w:w="100" w:type="dxa"/>
              <w:left w:w="150" w:type="dxa"/>
              <w:bottom w:w="100" w:type="dxa"/>
              <w:right w:w="150" w:type="dxa"/>
            </w:tcMar>
          </w:tcPr>
          <w:p w14:paraId="27F46645" w14:textId="77777777" w:rsidR="000B2E82" w:rsidRDefault="00000000">
            <w:pPr>
              <w:spacing w:before="40" w:after="40" w:line="252" w:lineRule="auto"/>
            </w:pPr>
            <w:r>
              <w:rPr>
                <w:rFonts w:ascii="Times New Roman" w:eastAsia="Times New Roman" w:hAnsi="Times New Roman" w:cs="Times New Roman"/>
                <w:b/>
                <w:color w:val="000000"/>
                <w:sz w:val="24"/>
              </w:rPr>
              <w:t>hospitals</w:t>
            </w:r>
          </w:p>
        </w:tc>
        <w:tc>
          <w:tcPr>
            <w:tcW w:w="2340" w:type="dxa"/>
            <w:tcMar>
              <w:top w:w="100" w:type="dxa"/>
              <w:left w:w="150" w:type="dxa"/>
              <w:bottom w:w="100" w:type="dxa"/>
              <w:right w:w="150" w:type="dxa"/>
            </w:tcMar>
          </w:tcPr>
          <w:p w14:paraId="66042B0C"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48F45E39" w14:textId="77777777" w:rsidR="000B2E82" w:rsidRDefault="00000000">
            <w:pPr>
              <w:spacing w:before="40" w:after="40" w:line="252" w:lineRule="auto"/>
            </w:pPr>
            <w:r>
              <w:rPr>
                <w:rFonts w:ascii="Times New Roman" w:eastAsia="Times New Roman" w:hAnsi="Times New Roman" w:cs="Times New Roman"/>
                <w:color w:val="000000"/>
                <w:sz w:val="24"/>
              </w:rPr>
              <w:t>userId -&gt; users</w:t>
            </w:r>
          </w:p>
        </w:tc>
        <w:tc>
          <w:tcPr>
            <w:tcW w:w="2340" w:type="dxa"/>
            <w:tcMar>
              <w:top w:w="100" w:type="dxa"/>
              <w:left w:w="150" w:type="dxa"/>
              <w:bottom w:w="100" w:type="dxa"/>
              <w:right w:w="150" w:type="dxa"/>
            </w:tcMar>
          </w:tcPr>
          <w:p w14:paraId="61CF9C01" w14:textId="77777777" w:rsidR="000B2E82" w:rsidRDefault="00000000">
            <w:pPr>
              <w:spacing w:before="40" w:after="40" w:line="252" w:lineRule="auto"/>
            </w:pPr>
            <w:r>
              <w:rPr>
                <w:rFonts w:ascii="Times New Roman" w:eastAsia="Times New Roman" w:hAnsi="Times New Roman" w:cs="Times New Roman"/>
                <w:color w:val="000000"/>
                <w:sz w:val="24"/>
              </w:rPr>
              <w:t>name, address, mapsUrl (Google Maps link), phone, email, departments (Array), doctors (Array of ObjectId), status (active|maintenance)</w:t>
            </w:r>
          </w:p>
        </w:tc>
      </w:tr>
      <w:tr w:rsidR="000B2E82" w14:paraId="70E0D44F" w14:textId="77777777">
        <w:trPr>
          <w:jc w:val="center"/>
        </w:trPr>
        <w:tc>
          <w:tcPr>
            <w:tcW w:w="2340" w:type="dxa"/>
            <w:tcMar>
              <w:top w:w="100" w:type="dxa"/>
              <w:left w:w="150" w:type="dxa"/>
              <w:bottom w:w="100" w:type="dxa"/>
              <w:right w:w="150" w:type="dxa"/>
            </w:tcMar>
          </w:tcPr>
          <w:p w14:paraId="539C1152" w14:textId="77777777" w:rsidR="000B2E82" w:rsidRDefault="00000000">
            <w:pPr>
              <w:spacing w:before="40" w:after="40" w:line="252" w:lineRule="auto"/>
            </w:pPr>
            <w:r>
              <w:rPr>
                <w:rFonts w:ascii="Times New Roman" w:eastAsia="Times New Roman" w:hAnsi="Times New Roman" w:cs="Times New Roman"/>
                <w:b/>
                <w:color w:val="000000"/>
                <w:sz w:val="24"/>
              </w:rPr>
              <w:t>appointments</w:t>
            </w:r>
          </w:p>
        </w:tc>
        <w:tc>
          <w:tcPr>
            <w:tcW w:w="2340" w:type="dxa"/>
            <w:tcMar>
              <w:top w:w="100" w:type="dxa"/>
              <w:left w:w="150" w:type="dxa"/>
              <w:bottom w:w="100" w:type="dxa"/>
              <w:right w:w="150" w:type="dxa"/>
            </w:tcMar>
          </w:tcPr>
          <w:p w14:paraId="25514FBB" w14:textId="77777777" w:rsidR="000B2E82" w:rsidRDefault="00000000">
            <w:pPr>
              <w:spacing w:before="40" w:after="40" w:line="252" w:lineRule="auto"/>
            </w:pPr>
            <w:r>
              <w:rPr>
                <w:rFonts w:ascii="Times New Roman" w:eastAsia="Times New Roman" w:hAnsi="Times New Roman" w:cs="Times New Roman"/>
                <w:color w:val="000000"/>
                <w:sz w:val="24"/>
              </w:rPr>
              <w:t xml:space="preserve">ObjectId </w:t>
            </w:r>
            <w:r>
              <w:rPr>
                <w:rFonts w:ascii="Times New Roman" w:eastAsia="Times New Roman" w:hAnsi="Times New Roman" w:cs="Times New Roman"/>
                <w:color w:val="000000"/>
                <w:sz w:val="24"/>
              </w:rPr>
              <w:lastRenderedPageBreak/>
              <w:t>/ Hex String</w:t>
            </w:r>
          </w:p>
        </w:tc>
        <w:tc>
          <w:tcPr>
            <w:tcW w:w="2340" w:type="dxa"/>
            <w:tcMar>
              <w:top w:w="100" w:type="dxa"/>
              <w:left w:w="150" w:type="dxa"/>
              <w:bottom w:w="100" w:type="dxa"/>
              <w:right w:w="150" w:type="dxa"/>
            </w:tcMar>
          </w:tcPr>
          <w:p w14:paraId="3B6C83B6" w14:textId="77777777" w:rsidR="000B2E82" w:rsidRDefault="00000000">
            <w:pPr>
              <w:spacing w:before="40" w:after="40" w:line="252" w:lineRule="auto"/>
            </w:pPr>
            <w:r>
              <w:rPr>
                <w:rFonts w:ascii="Times New Roman" w:eastAsia="Times New Roman" w:hAnsi="Times New Roman" w:cs="Times New Roman"/>
                <w:color w:val="000000"/>
                <w:sz w:val="24"/>
              </w:rPr>
              <w:lastRenderedPageBreak/>
              <w:t xml:space="preserve">patientId, </w:t>
            </w:r>
            <w:r>
              <w:rPr>
                <w:rFonts w:ascii="Times New Roman" w:eastAsia="Times New Roman" w:hAnsi="Times New Roman" w:cs="Times New Roman"/>
                <w:color w:val="000000"/>
                <w:sz w:val="24"/>
              </w:rPr>
              <w:lastRenderedPageBreak/>
              <w:t>doctorId, hospitalId</w:t>
            </w:r>
          </w:p>
        </w:tc>
        <w:tc>
          <w:tcPr>
            <w:tcW w:w="2340" w:type="dxa"/>
            <w:tcMar>
              <w:top w:w="100" w:type="dxa"/>
              <w:left w:w="150" w:type="dxa"/>
              <w:bottom w:w="100" w:type="dxa"/>
              <w:right w:w="150" w:type="dxa"/>
            </w:tcMar>
          </w:tcPr>
          <w:p w14:paraId="4D05C198" w14:textId="77777777" w:rsidR="000B2E82" w:rsidRDefault="00000000">
            <w:pPr>
              <w:spacing w:before="40" w:after="40" w:line="252" w:lineRule="auto"/>
            </w:pPr>
            <w:r>
              <w:rPr>
                <w:rFonts w:ascii="Times New Roman" w:eastAsia="Times New Roman" w:hAnsi="Times New Roman" w:cs="Times New Roman"/>
                <w:color w:val="000000"/>
                <w:sz w:val="24"/>
              </w:rPr>
              <w:lastRenderedPageBreak/>
              <w:t xml:space="preserve">date (YYYY-MM-DD), time (HH:mm), status </w:t>
            </w:r>
            <w:r>
              <w:rPr>
                <w:rFonts w:ascii="Times New Roman" w:eastAsia="Times New Roman" w:hAnsi="Times New Roman" w:cs="Times New Roman"/>
                <w:color w:val="000000"/>
                <w:sz w:val="24"/>
              </w:rPr>
              <w:lastRenderedPageBreak/>
              <w:t>(Pending|Confirmed|In_Progress|Completed|Missed), baseToken (Int), triageLevel (1-5), missedCalls (Int), chiefComplaint</w:t>
            </w:r>
          </w:p>
        </w:tc>
      </w:tr>
      <w:tr w:rsidR="000B2E82" w14:paraId="56674632" w14:textId="77777777">
        <w:trPr>
          <w:jc w:val="center"/>
        </w:trPr>
        <w:tc>
          <w:tcPr>
            <w:tcW w:w="2340" w:type="dxa"/>
            <w:tcMar>
              <w:top w:w="100" w:type="dxa"/>
              <w:left w:w="150" w:type="dxa"/>
              <w:bottom w:w="100" w:type="dxa"/>
              <w:right w:w="150" w:type="dxa"/>
            </w:tcMar>
          </w:tcPr>
          <w:p w14:paraId="7C3DD0B5" w14:textId="77777777" w:rsidR="000B2E82" w:rsidRDefault="00000000">
            <w:pPr>
              <w:spacing w:before="40" w:after="40" w:line="252" w:lineRule="auto"/>
            </w:pPr>
            <w:r>
              <w:rPr>
                <w:rFonts w:ascii="Times New Roman" w:eastAsia="Times New Roman" w:hAnsi="Times New Roman" w:cs="Times New Roman"/>
                <w:b/>
                <w:color w:val="000000"/>
                <w:sz w:val="24"/>
              </w:rPr>
              <w:lastRenderedPageBreak/>
              <w:t>patientmemories</w:t>
            </w:r>
          </w:p>
        </w:tc>
        <w:tc>
          <w:tcPr>
            <w:tcW w:w="2340" w:type="dxa"/>
            <w:tcMar>
              <w:top w:w="100" w:type="dxa"/>
              <w:left w:w="150" w:type="dxa"/>
              <w:bottom w:w="100" w:type="dxa"/>
              <w:right w:w="150" w:type="dxa"/>
            </w:tcMar>
          </w:tcPr>
          <w:p w14:paraId="6A7CB340"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4CF5960F" w14:textId="77777777" w:rsidR="000B2E82" w:rsidRDefault="00000000">
            <w:pPr>
              <w:spacing w:before="40" w:after="40" w:line="252" w:lineRule="auto"/>
            </w:pPr>
            <w:r>
              <w:rPr>
                <w:rFonts w:ascii="Times New Roman" w:eastAsia="Times New Roman" w:hAnsi="Times New Roman" w:cs="Times New Roman"/>
                <w:color w:val="000000"/>
                <w:sz w:val="24"/>
              </w:rPr>
              <w:t>patientId -&gt; users, sourceRecordIds -&gt; prescriptions</w:t>
            </w:r>
          </w:p>
        </w:tc>
        <w:tc>
          <w:tcPr>
            <w:tcW w:w="2340" w:type="dxa"/>
            <w:tcMar>
              <w:top w:w="100" w:type="dxa"/>
              <w:left w:w="150" w:type="dxa"/>
              <w:bottom w:w="100" w:type="dxa"/>
              <w:right w:w="150" w:type="dxa"/>
            </w:tcMar>
          </w:tcPr>
          <w:p w14:paraId="048AA84D" w14:textId="77777777" w:rsidR="000B2E82" w:rsidRDefault="00000000">
            <w:pPr>
              <w:spacing w:before="40" w:after="40" w:line="252" w:lineRule="auto"/>
            </w:pPr>
            <w:r>
              <w:rPr>
                <w:rFonts w:ascii="Times New Roman" w:eastAsia="Times New Roman" w:hAnsi="Times New Roman" w:cs="Times New Roman"/>
                <w:color w:val="000000"/>
                <w:sz w:val="24"/>
              </w:rPr>
              <w:t>category (ALLERGY|CONDITION|MEDICATION|PROCEDURE), type (FACT|PREFERENCE), content, normalizedContent, confidence, status (ACTIVE|CONFLICTED), conflictNotes</w:t>
            </w:r>
          </w:p>
        </w:tc>
      </w:tr>
      <w:tr w:rsidR="000B2E82" w14:paraId="6D20519B" w14:textId="77777777">
        <w:trPr>
          <w:jc w:val="center"/>
        </w:trPr>
        <w:tc>
          <w:tcPr>
            <w:tcW w:w="2340" w:type="dxa"/>
            <w:tcMar>
              <w:top w:w="100" w:type="dxa"/>
              <w:left w:w="150" w:type="dxa"/>
              <w:bottom w:w="100" w:type="dxa"/>
              <w:right w:w="150" w:type="dxa"/>
            </w:tcMar>
          </w:tcPr>
          <w:p w14:paraId="52FCDD28" w14:textId="77777777" w:rsidR="000B2E82" w:rsidRDefault="00000000">
            <w:pPr>
              <w:spacing w:before="40" w:after="40" w:line="252" w:lineRule="auto"/>
            </w:pPr>
            <w:r>
              <w:rPr>
                <w:rFonts w:ascii="Times New Roman" w:eastAsia="Times New Roman" w:hAnsi="Times New Roman" w:cs="Times New Roman"/>
                <w:b/>
                <w:color w:val="000000"/>
                <w:sz w:val="24"/>
              </w:rPr>
              <w:t>prescriptions</w:t>
            </w:r>
          </w:p>
        </w:tc>
        <w:tc>
          <w:tcPr>
            <w:tcW w:w="2340" w:type="dxa"/>
            <w:tcMar>
              <w:top w:w="100" w:type="dxa"/>
              <w:left w:w="150" w:type="dxa"/>
              <w:bottom w:w="100" w:type="dxa"/>
              <w:right w:w="150" w:type="dxa"/>
            </w:tcMar>
          </w:tcPr>
          <w:p w14:paraId="49BD1E13"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773790DF" w14:textId="77777777" w:rsidR="000B2E82" w:rsidRDefault="00000000">
            <w:pPr>
              <w:spacing w:before="40" w:after="40" w:line="252" w:lineRule="auto"/>
            </w:pPr>
            <w:r>
              <w:rPr>
                <w:rFonts w:ascii="Times New Roman" w:eastAsia="Times New Roman" w:hAnsi="Times New Roman" w:cs="Times New Roman"/>
                <w:color w:val="000000"/>
                <w:sz w:val="24"/>
              </w:rPr>
              <w:t>patientId, doctorId, hospitalId</w:t>
            </w:r>
          </w:p>
        </w:tc>
        <w:tc>
          <w:tcPr>
            <w:tcW w:w="2340" w:type="dxa"/>
            <w:tcMar>
              <w:top w:w="100" w:type="dxa"/>
              <w:left w:w="150" w:type="dxa"/>
              <w:bottom w:w="100" w:type="dxa"/>
              <w:right w:w="150" w:type="dxa"/>
            </w:tcMar>
          </w:tcPr>
          <w:p w14:paraId="29BDB047" w14:textId="77777777" w:rsidR="000B2E82" w:rsidRDefault="00000000">
            <w:pPr>
              <w:spacing w:before="40" w:after="40" w:line="252" w:lineRule="auto"/>
            </w:pPr>
            <w:r>
              <w:rPr>
                <w:rFonts w:ascii="Times New Roman" w:eastAsia="Times New Roman" w:hAnsi="Times New Roman" w:cs="Times New Roman"/>
                <w:color w:val="000000"/>
                <w:sz w:val="24"/>
              </w:rPr>
              <w:t>diagnosis, notes, medications (Array: name, dosage, frequency, duration), attachments (Array: filename, url, type), createdAt</w:t>
            </w:r>
          </w:p>
        </w:tc>
      </w:tr>
      <w:tr w:rsidR="000B2E82" w14:paraId="159AAD0D" w14:textId="77777777">
        <w:trPr>
          <w:jc w:val="center"/>
        </w:trPr>
        <w:tc>
          <w:tcPr>
            <w:tcW w:w="2340" w:type="dxa"/>
            <w:tcMar>
              <w:top w:w="100" w:type="dxa"/>
              <w:left w:w="150" w:type="dxa"/>
              <w:bottom w:w="100" w:type="dxa"/>
              <w:right w:w="150" w:type="dxa"/>
            </w:tcMar>
          </w:tcPr>
          <w:p w14:paraId="0BE7A1E5" w14:textId="77777777" w:rsidR="000B2E82" w:rsidRDefault="00000000">
            <w:pPr>
              <w:spacing w:before="40" w:after="40" w:line="252" w:lineRule="auto"/>
            </w:pPr>
            <w:r>
              <w:rPr>
                <w:rFonts w:ascii="Times New Roman" w:eastAsia="Times New Roman" w:hAnsi="Times New Roman" w:cs="Times New Roman"/>
                <w:b/>
                <w:color w:val="000000"/>
                <w:sz w:val="24"/>
              </w:rPr>
              <w:t>reviews</w:t>
            </w:r>
          </w:p>
        </w:tc>
        <w:tc>
          <w:tcPr>
            <w:tcW w:w="2340" w:type="dxa"/>
            <w:tcMar>
              <w:top w:w="100" w:type="dxa"/>
              <w:left w:w="150" w:type="dxa"/>
              <w:bottom w:w="100" w:type="dxa"/>
              <w:right w:w="150" w:type="dxa"/>
            </w:tcMar>
          </w:tcPr>
          <w:p w14:paraId="503A87F6"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707EC3ED" w14:textId="77777777" w:rsidR="000B2E82" w:rsidRDefault="00000000">
            <w:pPr>
              <w:spacing w:before="40" w:after="40" w:line="252" w:lineRule="auto"/>
            </w:pPr>
            <w:r>
              <w:rPr>
                <w:rFonts w:ascii="Times New Roman" w:eastAsia="Times New Roman" w:hAnsi="Times New Roman" w:cs="Times New Roman"/>
                <w:color w:val="000000"/>
                <w:sz w:val="24"/>
              </w:rPr>
              <w:t>patientId, doctorId</w:t>
            </w:r>
          </w:p>
        </w:tc>
        <w:tc>
          <w:tcPr>
            <w:tcW w:w="2340" w:type="dxa"/>
            <w:tcMar>
              <w:top w:w="100" w:type="dxa"/>
              <w:left w:w="150" w:type="dxa"/>
              <w:bottom w:w="100" w:type="dxa"/>
              <w:right w:w="150" w:type="dxa"/>
            </w:tcMar>
          </w:tcPr>
          <w:p w14:paraId="4A2F59F3" w14:textId="77777777" w:rsidR="000B2E82" w:rsidRDefault="00000000">
            <w:pPr>
              <w:spacing w:before="40" w:after="40" w:line="252" w:lineRule="auto"/>
            </w:pPr>
            <w:r>
              <w:rPr>
                <w:rFonts w:ascii="Times New Roman" w:eastAsia="Times New Roman" w:hAnsi="Times New Roman" w:cs="Times New Roman"/>
                <w:color w:val="000000"/>
                <w:sz w:val="24"/>
              </w:rPr>
              <w:t>rating (Double, 1-5), comment (String), createdAt</w:t>
            </w:r>
          </w:p>
        </w:tc>
      </w:tr>
      <w:tr w:rsidR="000B2E82" w14:paraId="509342E4" w14:textId="77777777">
        <w:trPr>
          <w:jc w:val="center"/>
        </w:trPr>
        <w:tc>
          <w:tcPr>
            <w:tcW w:w="2340" w:type="dxa"/>
            <w:tcMar>
              <w:top w:w="100" w:type="dxa"/>
              <w:left w:w="150" w:type="dxa"/>
              <w:bottom w:w="100" w:type="dxa"/>
              <w:right w:w="150" w:type="dxa"/>
            </w:tcMar>
          </w:tcPr>
          <w:p w14:paraId="69ED832B" w14:textId="77777777" w:rsidR="000B2E82" w:rsidRDefault="00000000">
            <w:pPr>
              <w:spacing w:before="40" w:after="40" w:line="252" w:lineRule="auto"/>
            </w:pPr>
            <w:r>
              <w:rPr>
                <w:rFonts w:ascii="Times New Roman" w:eastAsia="Times New Roman" w:hAnsi="Times New Roman" w:cs="Times New Roman"/>
                <w:b/>
                <w:color w:val="000000"/>
                <w:sz w:val="24"/>
              </w:rPr>
              <w:t>auditlogs</w:t>
            </w:r>
          </w:p>
        </w:tc>
        <w:tc>
          <w:tcPr>
            <w:tcW w:w="2340" w:type="dxa"/>
            <w:tcMar>
              <w:top w:w="100" w:type="dxa"/>
              <w:left w:w="150" w:type="dxa"/>
              <w:bottom w:w="100" w:type="dxa"/>
              <w:right w:w="150" w:type="dxa"/>
            </w:tcMar>
          </w:tcPr>
          <w:p w14:paraId="57CDF258"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12D6FF20" w14:textId="77777777" w:rsidR="000B2E82" w:rsidRDefault="00000000">
            <w:pPr>
              <w:spacing w:before="40" w:after="40" w:line="252" w:lineRule="auto"/>
            </w:pPr>
            <w:r>
              <w:rPr>
                <w:rFonts w:ascii="Times New Roman" w:eastAsia="Times New Roman" w:hAnsi="Times New Roman" w:cs="Times New Roman"/>
                <w:color w:val="000000"/>
                <w:sz w:val="24"/>
              </w:rPr>
              <w:t>actor (userId)</w:t>
            </w:r>
          </w:p>
        </w:tc>
        <w:tc>
          <w:tcPr>
            <w:tcW w:w="2340" w:type="dxa"/>
            <w:tcMar>
              <w:top w:w="100" w:type="dxa"/>
              <w:left w:w="150" w:type="dxa"/>
              <w:bottom w:w="100" w:type="dxa"/>
              <w:right w:w="150" w:type="dxa"/>
            </w:tcMar>
          </w:tcPr>
          <w:p w14:paraId="5D062A57" w14:textId="77777777" w:rsidR="000B2E82" w:rsidRDefault="00000000">
            <w:pPr>
              <w:spacing w:before="40" w:after="40" w:line="252" w:lineRule="auto"/>
            </w:pPr>
            <w:r>
              <w:rPr>
                <w:rFonts w:ascii="Times New Roman" w:eastAsia="Times New Roman" w:hAnsi="Times New Roman" w:cs="Times New Roman"/>
                <w:color w:val="000000"/>
                <w:sz w:val="24"/>
              </w:rPr>
              <w:t>action (String), actorRole, target (String details), createdAt</w:t>
            </w:r>
          </w:p>
        </w:tc>
      </w:tr>
      <w:tr w:rsidR="000B2E82" w14:paraId="0F8E0DC7" w14:textId="77777777">
        <w:trPr>
          <w:jc w:val="center"/>
        </w:trPr>
        <w:tc>
          <w:tcPr>
            <w:tcW w:w="2340" w:type="dxa"/>
            <w:tcMar>
              <w:top w:w="100" w:type="dxa"/>
              <w:left w:w="150" w:type="dxa"/>
              <w:bottom w:w="100" w:type="dxa"/>
              <w:right w:w="150" w:type="dxa"/>
            </w:tcMar>
          </w:tcPr>
          <w:p w14:paraId="3C7A0543" w14:textId="77777777" w:rsidR="000B2E82" w:rsidRDefault="00000000">
            <w:pPr>
              <w:spacing w:before="40" w:after="40" w:line="252" w:lineRule="auto"/>
            </w:pPr>
            <w:r>
              <w:rPr>
                <w:rFonts w:ascii="Times New Roman" w:eastAsia="Times New Roman" w:hAnsi="Times New Roman" w:cs="Times New Roman"/>
                <w:b/>
                <w:color w:val="000000"/>
                <w:sz w:val="24"/>
              </w:rPr>
              <w:t>clinics</w:t>
            </w:r>
          </w:p>
        </w:tc>
        <w:tc>
          <w:tcPr>
            <w:tcW w:w="2340" w:type="dxa"/>
            <w:tcMar>
              <w:top w:w="100" w:type="dxa"/>
              <w:left w:w="150" w:type="dxa"/>
              <w:bottom w:w="100" w:type="dxa"/>
              <w:right w:w="150" w:type="dxa"/>
            </w:tcMar>
          </w:tcPr>
          <w:p w14:paraId="3028AC6A" w14:textId="77777777" w:rsidR="000B2E82" w:rsidRDefault="00000000">
            <w:pPr>
              <w:spacing w:before="40" w:after="40" w:line="252" w:lineRule="auto"/>
            </w:pPr>
            <w:r>
              <w:rPr>
                <w:rFonts w:ascii="Times New Roman" w:eastAsia="Times New Roman" w:hAnsi="Times New Roman" w:cs="Times New Roman"/>
                <w:color w:val="000000"/>
                <w:sz w:val="24"/>
              </w:rPr>
              <w:t>ObjectId / Hex String</w:t>
            </w:r>
          </w:p>
        </w:tc>
        <w:tc>
          <w:tcPr>
            <w:tcW w:w="2340" w:type="dxa"/>
            <w:tcMar>
              <w:top w:w="100" w:type="dxa"/>
              <w:left w:w="150" w:type="dxa"/>
              <w:bottom w:w="100" w:type="dxa"/>
              <w:right w:w="150" w:type="dxa"/>
            </w:tcMar>
          </w:tcPr>
          <w:p w14:paraId="236B2684" w14:textId="77777777" w:rsidR="000B2E82" w:rsidRDefault="00000000">
            <w:pPr>
              <w:spacing w:before="40" w:after="40" w:line="252" w:lineRule="auto"/>
            </w:pPr>
            <w:r>
              <w:rPr>
                <w:rFonts w:ascii="Times New Roman" w:eastAsia="Times New Roman" w:hAnsi="Times New Roman" w:cs="Times New Roman"/>
                <w:color w:val="000000"/>
                <w:sz w:val="24"/>
              </w:rPr>
              <w:t>doctorId -&gt; doctors</w:t>
            </w:r>
          </w:p>
        </w:tc>
        <w:tc>
          <w:tcPr>
            <w:tcW w:w="2340" w:type="dxa"/>
            <w:tcMar>
              <w:top w:w="100" w:type="dxa"/>
              <w:left w:w="150" w:type="dxa"/>
              <w:bottom w:w="100" w:type="dxa"/>
              <w:right w:w="150" w:type="dxa"/>
            </w:tcMar>
          </w:tcPr>
          <w:p w14:paraId="60B15EC8" w14:textId="77777777" w:rsidR="000B2E82" w:rsidRDefault="00000000">
            <w:pPr>
              <w:spacing w:before="40" w:after="40" w:line="252" w:lineRule="auto"/>
            </w:pPr>
            <w:r>
              <w:rPr>
                <w:rFonts w:ascii="Times New Roman" w:eastAsia="Times New Roman" w:hAnsi="Times New Roman" w:cs="Times New Roman"/>
                <w:color w:val="000000"/>
                <w:sz w:val="24"/>
              </w:rPr>
              <w:t>name, address, mapsUrl, phone, consultationFee (Double), timings</w:t>
            </w:r>
          </w:p>
        </w:tc>
      </w:tr>
    </w:tbl>
    <w:p w14:paraId="57B34D14" w14:textId="77777777" w:rsidR="000B2E82" w:rsidRDefault="00000000">
      <w:pPr>
        <w:keepNext/>
        <w:spacing w:before="280" w:after="120"/>
      </w:pPr>
      <w:r>
        <w:rPr>
          <w:rFonts w:ascii="Times New Roman" w:eastAsia="Times New Roman" w:hAnsi="Times New Roman" w:cs="Times New Roman"/>
          <w:b/>
          <w:color w:val="000000"/>
          <w:sz w:val="28"/>
        </w:rPr>
        <w:t>5. Backend Engineering: Spring Boot 3.4 Microservices</w:t>
      </w:r>
    </w:p>
    <w:p w14:paraId="14A0E48A" w14:textId="77777777" w:rsidR="000B2E82" w:rsidRDefault="00000000">
      <w:pPr>
        <w:spacing w:after="120"/>
      </w:pPr>
      <w:r>
        <w:rPr>
          <w:rFonts w:ascii="Times New Roman" w:eastAsia="Times New Roman" w:hAnsi="Times New Roman" w:cs="Times New Roman"/>
          <w:color w:val="000000"/>
          <w:sz w:val="24"/>
        </w:rPr>
        <w:t>The Spring Boot 3.4.13 backend (`scos-backend-spring`) serves as the computational core of LifeFile, executing on Java 21 LTS with virtual thread support.</w:t>
      </w:r>
    </w:p>
    <w:p w14:paraId="7B6C47AA" w14:textId="77777777" w:rsidR="000B2E82" w:rsidRDefault="00000000">
      <w:pPr>
        <w:keepNext/>
        <w:spacing w:before="240" w:after="80"/>
      </w:pPr>
      <w:r>
        <w:rPr>
          <w:rFonts w:ascii="Times New Roman" w:eastAsia="Times New Roman" w:hAnsi="Times New Roman" w:cs="Times New Roman"/>
          <w:b/>
          <w:color w:val="000000"/>
          <w:sz w:val="28"/>
        </w:rPr>
        <w:t>5.1 Maven Architecture &amp; Core Dependencies (`pom.xml`)</w:t>
      </w:r>
    </w:p>
    <w:p w14:paraId="0406342E" w14:textId="77777777" w:rsidR="000B2E82" w:rsidRDefault="00000000">
      <w:pPr>
        <w:spacing w:after="120"/>
      </w:pPr>
      <w:r>
        <w:rPr>
          <w:rFonts w:ascii="Times New Roman" w:eastAsia="Times New Roman" w:hAnsi="Times New Roman" w:cs="Times New Roman"/>
          <w:color w:val="000000"/>
          <w:sz w:val="24"/>
        </w:rPr>
        <w:t>The project's dependency graph defined in `pom.xml` incorporates production starters:</w:t>
      </w:r>
    </w:p>
    <w:p w14:paraId="7D0C8014" w14:textId="77777777" w:rsidR="000B2E82" w:rsidRDefault="00000000">
      <w:pPr>
        <w:spacing w:after="120"/>
      </w:pPr>
      <w:r>
        <w:rPr>
          <w:rFonts w:ascii="Times New Roman" w:eastAsia="Times New Roman" w:hAnsi="Times New Roman" w:cs="Times New Roman"/>
          <w:color w:val="000000"/>
          <w:sz w:val="24"/>
        </w:rPr>
        <w:t>• `spring-boot-starter-web`: Provides embedded Apache Tomcat 10.1.26 container and MVC REST routing.</w:t>
      </w:r>
    </w:p>
    <w:p w14:paraId="639A8862" w14:textId="77777777" w:rsidR="000B2E82" w:rsidRDefault="00000000">
      <w:pPr>
        <w:spacing w:after="120"/>
      </w:pPr>
      <w:r>
        <w:rPr>
          <w:rFonts w:ascii="Times New Roman" w:eastAsia="Times New Roman" w:hAnsi="Times New Roman" w:cs="Times New Roman"/>
          <w:color w:val="000000"/>
          <w:sz w:val="24"/>
        </w:rPr>
        <w:t>• `spring-boot-starter-data-mongodb`: Provides document object mapping (DOM) and reactive/synchronous MongoTemplate repository operations.</w:t>
      </w:r>
    </w:p>
    <w:p w14:paraId="3A6F0107" w14:textId="77777777" w:rsidR="000B2E82" w:rsidRDefault="00000000">
      <w:pPr>
        <w:spacing w:after="120"/>
      </w:pPr>
      <w:r>
        <w:rPr>
          <w:rFonts w:ascii="Times New Roman" w:eastAsia="Times New Roman" w:hAnsi="Times New Roman" w:cs="Times New Roman"/>
          <w:color w:val="000000"/>
          <w:sz w:val="24"/>
        </w:rPr>
        <w:t>• `spring-kafka`: Configures the Apache Kafka message producer and consumer for queue events.</w:t>
      </w:r>
    </w:p>
    <w:p w14:paraId="4F8732D2" w14:textId="77777777" w:rsidR="000B2E82" w:rsidRDefault="00000000">
      <w:pPr>
        <w:spacing w:after="120"/>
      </w:pPr>
      <w:r>
        <w:rPr>
          <w:rFonts w:ascii="Times New Roman" w:eastAsia="Times New Roman" w:hAnsi="Times New Roman" w:cs="Times New Roman"/>
          <w:color w:val="000000"/>
          <w:sz w:val="24"/>
        </w:rPr>
        <w:t>• `spring-boot-starter-websocket`: Exposes WebSocket endpoints for real-time STOMP messaging over port 8080.</w:t>
      </w:r>
    </w:p>
    <w:p w14:paraId="10B594DC" w14:textId="77777777" w:rsidR="000B2E82" w:rsidRDefault="00000000">
      <w:pPr>
        <w:spacing w:after="120"/>
      </w:pPr>
      <w:r>
        <w:rPr>
          <w:rFonts w:ascii="Times New Roman" w:eastAsia="Times New Roman" w:hAnsi="Times New Roman" w:cs="Times New Roman"/>
          <w:color w:val="000000"/>
          <w:sz w:val="24"/>
        </w:rPr>
        <w:lastRenderedPageBreak/>
        <w:t>• `jjwt-api (0.12.6)`: Delivers JSON Web Token signing and parsing.</w:t>
      </w:r>
    </w:p>
    <w:p w14:paraId="211C64FC" w14:textId="77777777" w:rsidR="000B2E82" w:rsidRDefault="00000000">
      <w:pPr>
        <w:spacing w:after="120"/>
      </w:pPr>
      <w:r>
        <w:rPr>
          <w:rFonts w:ascii="Times New Roman" w:eastAsia="Times New Roman" w:hAnsi="Times New Roman" w:cs="Times New Roman"/>
          <w:color w:val="000000"/>
          <w:sz w:val="24"/>
        </w:rPr>
        <w:t>• `lombok (1.18.46)`: Eliminates getter, setter, and builder boilerplate code.</w:t>
      </w:r>
    </w:p>
    <w:p w14:paraId="595ADFB4" w14:textId="77777777" w:rsidR="000B2E82" w:rsidRDefault="00000000">
      <w:pPr>
        <w:spacing w:after="120"/>
      </w:pPr>
      <w:r>
        <w:rPr>
          <w:rFonts w:ascii="Times New Roman" w:eastAsia="Times New Roman" w:hAnsi="Times New Roman" w:cs="Times New Roman"/>
          <w:color w:val="000000"/>
          <w:sz w:val="24"/>
        </w:rPr>
        <w:t>• `spring-boot-starter-webflux`: Supplies WebClient for non-blocking HTTP integrations with the Google Gemini GenAI REST API.</w:t>
      </w:r>
    </w:p>
    <w:p w14:paraId="0E44D329" w14:textId="77777777" w:rsidR="000B2E82" w:rsidRDefault="00000000">
      <w:pPr>
        <w:keepNext/>
        <w:spacing w:before="240" w:after="80"/>
      </w:pPr>
      <w:r>
        <w:rPr>
          <w:rFonts w:ascii="Times New Roman" w:eastAsia="Times New Roman" w:hAnsi="Times New Roman" w:cs="Times New Roman"/>
          <w:b/>
          <w:color w:val="000000"/>
          <w:sz w:val="28"/>
        </w:rPr>
        <w:t>5.2 Adaptive Clinical Priority Algorithm (ACPA Math Engine)</w:t>
      </w:r>
    </w:p>
    <w:p w14:paraId="01658C69" w14:textId="77777777" w:rsidR="000B2E82" w:rsidRDefault="00000000">
      <w:pPr>
        <w:spacing w:after="120"/>
      </w:pPr>
      <w:r>
        <w:rPr>
          <w:rFonts w:ascii="Times New Roman" w:eastAsia="Times New Roman" w:hAnsi="Times New Roman" w:cs="Times New Roman"/>
          <w:color w:val="000000"/>
          <w:sz w:val="24"/>
        </w:rPr>
        <w:t>ACPA decouples the patient's permanent booking token from their live service position. Every patient in the queue is evaluated dynamically using a Current Effective Priority (CEP) mathematical formula:</w:t>
      </w:r>
    </w:p>
    <w:tbl>
      <w:tblPr>
        <w:tblW w:w="0" w:type="auto"/>
        <w:jc w:val="center"/>
        <w:tblLook w:val="04A0" w:firstRow="1" w:lastRow="0" w:firstColumn="1" w:lastColumn="0" w:noHBand="0" w:noVBand="1"/>
      </w:tblPr>
      <w:tblGrid>
        <w:gridCol w:w="9360"/>
      </w:tblGrid>
      <w:tr w:rsidR="000B2E82" w14:paraId="6A2FB6F4" w14:textId="77777777">
        <w:trPr>
          <w:jc w:val="center"/>
        </w:trPr>
        <w:tc>
          <w:tcPr>
            <w:tcW w:w="9360" w:type="dxa"/>
            <w:tcBorders>
              <w:top w:val="single" w:sz="4" w:space="0" w:color="CCCCCC"/>
              <w:left w:val="single" w:sz="16" w:space="0" w:color="000000"/>
              <w:bottom w:val="single" w:sz="4" w:space="0" w:color="CCCCCC"/>
              <w:right w:val="single" w:sz="4" w:space="0" w:color="CCCCCC"/>
            </w:tcBorders>
            <w:shd w:val="clear" w:color="auto" w:fill="F8F9FA"/>
            <w:tcMar>
              <w:top w:w="100" w:type="dxa"/>
              <w:left w:w="150" w:type="dxa"/>
              <w:bottom w:w="100" w:type="dxa"/>
              <w:right w:w="150" w:type="dxa"/>
            </w:tcMar>
          </w:tcPr>
          <w:p w14:paraId="2FC85AAF" w14:textId="77777777" w:rsidR="000B2E82" w:rsidRDefault="00000000">
            <w:pPr>
              <w:spacing w:before="40" w:after="80"/>
            </w:pPr>
            <w:r>
              <w:rPr>
                <w:rFonts w:ascii="Times New Roman" w:eastAsia="Times New Roman" w:hAnsi="Times New Roman" w:cs="Times New Roman"/>
                <w:b/>
                <w:color w:val="000000"/>
                <w:sz w:val="24"/>
              </w:rPr>
              <w:t>System Output / Verification Snapshot: ACPA Current Effective Priority (CEP) Mathematical Formulation</w:t>
            </w:r>
          </w:p>
          <w:p w14:paraId="344BAA71" w14:textId="77777777" w:rsidR="000B2E82" w:rsidRDefault="00000000">
            <w:pPr>
              <w:spacing w:after="0" w:line="240" w:lineRule="auto"/>
            </w:pPr>
            <w:r>
              <w:rPr>
                <w:rFonts w:ascii="Times New Roman" w:eastAsia="Times New Roman" w:hAnsi="Times New Roman" w:cs="Times New Roman"/>
                <w:color w:val="000000"/>
                <w:sz w:val="24"/>
              </w:rPr>
              <w:t>CEP(t) = C_slot(token) + C_aging(t_wait) + C_fairness(t_wait) + C_triage(S) - C_penalty(M)</w:t>
            </w:r>
          </w:p>
          <w:p w14:paraId="55D67F3D" w14:textId="77777777" w:rsidR="000B2E82" w:rsidRDefault="000B2E82">
            <w:pPr>
              <w:spacing w:after="0" w:line="240" w:lineRule="auto"/>
            </w:pPr>
          </w:p>
          <w:p w14:paraId="20DC229D" w14:textId="77777777" w:rsidR="000B2E82" w:rsidRDefault="00000000">
            <w:pPr>
              <w:spacing w:after="0" w:line="240" w:lineRule="auto"/>
            </w:pPr>
            <w:r>
              <w:rPr>
                <w:rFonts w:ascii="Times New Roman" w:eastAsia="Times New Roman" w:hAnsi="Times New Roman" w:cs="Times New Roman"/>
                <w:color w:val="000000"/>
                <w:sz w:val="24"/>
              </w:rPr>
              <w:t>Where:</w:t>
            </w:r>
          </w:p>
          <w:p w14:paraId="38289BEE" w14:textId="77777777" w:rsidR="000B2E82" w:rsidRDefault="00000000">
            <w:pPr>
              <w:spacing w:after="0" w:line="240" w:lineRule="auto"/>
            </w:pPr>
            <w:r>
              <w:rPr>
                <w:rFonts w:ascii="Times New Roman" w:eastAsia="Times New Roman" w:hAnsi="Times New Roman" w:cs="Times New Roman"/>
                <w:color w:val="000000"/>
                <w:sz w:val="24"/>
              </w:rPr>
              <w:t>1. Slot Contribution:</w:t>
            </w:r>
          </w:p>
          <w:p w14:paraId="08F2CA76" w14:textId="77777777" w:rsidR="000B2E82" w:rsidRDefault="00000000">
            <w:pPr>
              <w:spacing w:after="0" w:line="240" w:lineRule="auto"/>
            </w:pPr>
            <w:r>
              <w:rPr>
                <w:rFonts w:ascii="Times New Roman" w:eastAsia="Times New Roman" w:hAnsi="Times New Roman" w:cs="Times New Roman"/>
                <w:color w:val="000000"/>
                <w:sz w:val="24"/>
              </w:rPr>
              <w:t xml:space="preserve">   C_slot = max(0, 100 - baseToken) * W_base   (W_base = 10.0)</w:t>
            </w:r>
          </w:p>
          <w:p w14:paraId="654DD1E7" w14:textId="77777777" w:rsidR="000B2E82" w:rsidRDefault="00000000">
            <w:pPr>
              <w:spacing w:after="0" w:line="240" w:lineRule="auto"/>
            </w:pPr>
            <w:r>
              <w:rPr>
                <w:rFonts w:ascii="Times New Roman" w:eastAsia="Times New Roman" w:hAnsi="Times New Roman" w:cs="Times New Roman"/>
                <w:color w:val="000000"/>
                <w:sz w:val="24"/>
              </w:rPr>
              <w:t xml:space="preserve">   Preserves natural booking sequence under normal, non-emergency conditions.</w:t>
            </w:r>
          </w:p>
          <w:p w14:paraId="757A7E3B" w14:textId="77777777" w:rsidR="000B2E82" w:rsidRDefault="000B2E82">
            <w:pPr>
              <w:spacing w:after="0" w:line="240" w:lineRule="auto"/>
            </w:pPr>
          </w:p>
          <w:p w14:paraId="77498C2D" w14:textId="77777777" w:rsidR="000B2E82" w:rsidRDefault="00000000">
            <w:pPr>
              <w:spacing w:after="0" w:line="240" w:lineRule="auto"/>
            </w:pPr>
            <w:r>
              <w:rPr>
                <w:rFonts w:ascii="Times New Roman" w:eastAsia="Times New Roman" w:hAnsi="Times New Roman" w:cs="Times New Roman"/>
                <w:color w:val="000000"/>
                <w:sz w:val="24"/>
              </w:rPr>
              <w:t>2. Wait-Time Aging Contribution:</w:t>
            </w:r>
          </w:p>
          <w:p w14:paraId="5B93862B" w14:textId="77777777" w:rsidR="000B2E82" w:rsidRDefault="00000000">
            <w:pPr>
              <w:spacing w:after="0" w:line="240" w:lineRule="auto"/>
            </w:pPr>
            <w:r>
              <w:rPr>
                <w:rFonts w:ascii="Times New Roman" w:eastAsia="Times New Roman" w:hAnsi="Times New Roman" w:cs="Times New Roman"/>
                <w:color w:val="000000"/>
                <w:sz w:val="24"/>
              </w:rPr>
              <w:t xml:space="preserve">   C_aging = t_wait * W_age                     (W_age = 0.5 points/min)</w:t>
            </w:r>
          </w:p>
          <w:p w14:paraId="458F0825" w14:textId="77777777" w:rsidR="000B2E82" w:rsidRDefault="00000000">
            <w:pPr>
              <w:spacing w:after="0" w:line="240" w:lineRule="auto"/>
            </w:pPr>
            <w:r>
              <w:rPr>
                <w:rFonts w:ascii="Times New Roman" w:eastAsia="Times New Roman" w:hAnsi="Times New Roman" w:cs="Times New Roman"/>
                <w:color w:val="000000"/>
                <w:sz w:val="24"/>
              </w:rPr>
              <w:t xml:space="preserve">   Steadily elevates the priority of waiting patients as time elapses.</w:t>
            </w:r>
          </w:p>
          <w:p w14:paraId="1B385C32" w14:textId="77777777" w:rsidR="000B2E82" w:rsidRDefault="000B2E82">
            <w:pPr>
              <w:spacing w:after="0" w:line="240" w:lineRule="auto"/>
            </w:pPr>
          </w:p>
          <w:p w14:paraId="5C359B17" w14:textId="77777777" w:rsidR="000B2E82" w:rsidRDefault="00000000">
            <w:pPr>
              <w:spacing w:after="0" w:line="240" w:lineRule="auto"/>
            </w:pPr>
            <w:r>
              <w:rPr>
                <w:rFonts w:ascii="Times New Roman" w:eastAsia="Times New Roman" w:hAnsi="Times New Roman" w:cs="Times New Roman"/>
                <w:color w:val="000000"/>
                <w:sz w:val="24"/>
              </w:rPr>
              <w:t>3. Fairness Polynomial (Anti-Starvation Override):</w:t>
            </w:r>
          </w:p>
          <w:p w14:paraId="0F8BB2A6" w14:textId="77777777" w:rsidR="000B2E82" w:rsidRDefault="00000000">
            <w:pPr>
              <w:spacing w:after="0" w:line="240" w:lineRule="auto"/>
            </w:pPr>
            <w:r>
              <w:rPr>
                <w:rFonts w:ascii="Times New Roman" w:eastAsia="Times New Roman" w:hAnsi="Times New Roman" w:cs="Times New Roman"/>
                <w:color w:val="000000"/>
                <w:sz w:val="24"/>
              </w:rPr>
              <w:t xml:space="preserve">   C_fairness = (t_wait ^ W_fairness) * 0.1     (W_fairness = 1.2)</w:t>
            </w:r>
          </w:p>
          <w:p w14:paraId="7D51565A" w14:textId="77777777" w:rsidR="000B2E82" w:rsidRDefault="00000000">
            <w:pPr>
              <w:spacing w:after="0" w:line="240" w:lineRule="auto"/>
            </w:pPr>
            <w:r>
              <w:rPr>
                <w:rFonts w:ascii="Times New Roman" w:eastAsia="Times New Roman" w:hAnsi="Times New Roman" w:cs="Times New Roman"/>
                <w:color w:val="000000"/>
                <w:sz w:val="24"/>
              </w:rPr>
              <w:t xml:space="preserve">   Exponential curve preventing low-priority patients from being starved by continuous emergency walk-ins.</w:t>
            </w:r>
          </w:p>
          <w:p w14:paraId="346AC8E9" w14:textId="77777777" w:rsidR="000B2E82" w:rsidRDefault="000B2E82">
            <w:pPr>
              <w:spacing w:after="0" w:line="240" w:lineRule="auto"/>
            </w:pPr>
          </w:p>
          <w:p w14:paraId="7FAA6330" w14:textId="77777777" w:rsidR="000B2E82" w:rsidRDefault="00000000">
            <w:pPr>
              <w:spacing w:after="0" w:line="240" w:lineRule="auto"/>
            </w:pPr>
            <w:r>
              <w:rPr>
                <w:rFonts w:ascii="Times New Roman" w:eastAsia="Times New Roman" w:hAnsi="Times New Roman" w:cs="Times New Roman"/>
                <w:color w:val="000000"/>
                <w:sz w:val="24"/>
              </w:rPr>
              <w:t>4. Clinical Triage Severity Contribution:</w:t>
            </w:r>
          </w:p>
          <w:p w14:paraId="46AC32C1" w14:textId="77777777" w:rsidR="000B2E82" w:rsidRDefault="00000000">
            <w:pPr>
              <w:spacing w:after="0" w:line="240" w:lineRule="auto"/>
            </w:pPr>
            <w:r>
              <w:rPr>
                <w:rFonts w:ascii="Times New Roman" w:eastAsia="Times New Roman" w:hAnsi="Times New Roman" w:cs="Times New Roman"/>
                <w:color w:val="000000"/>
                <w:sz w:val="24"/>
              </w:rPr>
              <w:t xml:space="preserve">   C_triage = S * W_triage                      (W_triage = 20.0, S = Triage Level 1 to 5)</w:t>
            </w:r>
          </w:p>
          <w:p w14:paraId="5723FBF1" w14:textId="77777777" w:rsidR="000B2E82" w:rsidRDefault="00000000">
            <w:pPr>
              <w:spacing w:after="0" w:line="240" w:lineRule="auto"/>
            </w:pPr>
            <w:r>
              <w:rPr>
                <w:rFonts w:ascii="Times New Roman" w:eastAsia="Times New Roman" w:hAnsi="Times New Roman" w:cs="Times New Roman"/>
                <w:color w:val="000000"/>
                <w:sz w:val="24"/>
              </w:rPr>
              <w:t xml:space="preserve">   If S = 4 (Urgent): C_triage += 500</w:t>
            </w:r>
          </w:p>
          <w:p w14:paraId="1A85209F" w14:textId="77777777" w:rsidR="000B2E82" w:rsidRDefault="00000000">
            <w:pPr>
              <w:spacing w:after="0" w:line="240" w:lineRule="auto"/>
            </w:pPr>
            <w:r>
              <w:rPr>
                <w:rFonts w:ascii="Times New Roman" w:eastAsia="Times New Roman" w:hAnsi="Times New Roman" w:cs="Times New Roman"/>
                <w:color w:val="000000"/>
                <w:sz w:val="24"/>
              </w:rPr>
              <w:t xml:space="preserve">   If S = 5 (Resuscitation Emergency): C_triage += 1000 (Immediate queue jump)</w:t>
            </w:r>
          </w:p>
          <w:p w14:paraId="004145F6" w14:textId="77777777" w:rsidR="000B2E82" w:rsidRDefault="000B2E82">
            <w:pPr>
              <w:spacing w:after="0" w:line="240" w:lineRule="auto"/>
            </w:pPr>
          </w:p>
          <w:p w14:paraId="6325ABCE" w14:textId="77777777" w:rsidR="000B2E82" w:rsidRDefault="00000000">
            <w:pPr>
              <w:spacing w:after="0" w:line="240" w:lineRule="auto"/>
            </w:pPr>
            <w:r>
              <w:rPr>
                <w:rFonts w:ascii="Times New Roman" w:eastAsia="Times New Roman" w:hAnsi="Times New Roman" w:cs="Times New Roman"/>
                <w:color w:val="000000"/>
                <w:sz w:val="24"/>
              </w:rPr>
              <w:t>5. Missed-Call Bounded Penalty:</w:t>
            </w:r>
          </w:p>
          <w:p w14:paraId="373CFBF1" w14:textId="77777777" w:rsidR="000B2E82" w:rsidRDefault="00000000">
            <w:pPr>
              <w:spacing w:after="0" w:line="240" w:lineRule="auto"/>
            </w:pPr>
            <w:r>
              <w:rPr>
                <w:rFonts w:ascii="Times New Roman" w:eastAsia="Times New Roman" w:hAnsi="Times New Roman" w:cs="Times New Roman"/>
                <w:color w:val="000000"/>
                <w:sz w:val="24"/>
              </w:rPr>
              <w:t xml:space="preserve">   C_penalty = min(150, M * W_penalty)          (W_penalty = 30.0, M = Number of missed calls)</w:t>
            </w:r>
          </w:p>
          <w:p w14:paraId="399A2950" w14:textId="77777777" w:rsidR="000B2E82" w:rsidRDefault="00000000">
            <w:pPr>
              <w:spacing w:after="0" w:line="240" w:lineRule="auto"/>
            </w:pPr>
            <w:r>
              <w:rPr>
                <w:rFonts w:ascii="Times New Roman" w:eastAsia="Times New Roman" w:hAnsi="Times New Roman" w:cs="Times New Roman"/>
                <w:color w:val="000000"/>
                <w:sz w:val="24"/>
              </w:rPr>
              <w:t xml:space="preserve">   Temporarily lowers the score of absent patients, allowing the next 2-3 tokens to pass without deleting them.</w:t>
            </w:r>
          </w:p>
        </w:tc>
      </w:tr>
    </w:tbl>
    <w:p w14:paraId="438AA720" w14:textId="77777777" w:rsidR="000B2E82" w:rsidRDefault="000B2E82">
      <w:pPr>
        <w:spacing w:before="40" w:after="80"/>
      </w:pPr>
    </w:p>
    <w:p w14:paraId="393A5376" w14:textId="77777777" w:rsidR="000B2E82" w:rsidRDefault="00000000">
      <w:pPr>
        <w:keepNext/>
        <w:spacing w:before="280" w:after="120"/>
      </w:pPr>
      <w:r>
        <w:rPr>
          <w:rFonts w:ascii="Times New Roman" w:eastAsia="Times New Roman" w:hAnsi="Times New Roman" w:cs="Times New Roman"/>
          <w:b/>
          <w:color w:val="000000"/>
          <w:sz w:val="28"/>
        </w:rPr>
        <w:lastRenderedPageBreak/>
        <w:t>6. Security, Telemetry &amp; Real-Time Event Bus (Kafka + WebSocket)</w:t>
      </w:r>
    </w:p>
    <w:p w14:paraId="0DA0B1BC" w14:textId="77777777" w:rsidR="000B2E82" w:rsidRDefault="00000000">
      <w:pPr>
        <w:keepNext/>
        <w:spacing w:before="240" w:after="80"/>
      </w:pPr>
      <w:r>
        <w:rPr>
          <w:rFonts w:ascii="Times New Roman" w:eastAsia="Times New Roman" w:hAnsi="Times New Roman" w:cs="Times New Roman"/>
          <w:b/>
          <w:color w:val="000000"/>
          <w:sz w:val="28"/>
        </w:rPr>
        <w:t>6.1 Stateless Spring Security &amp; JWT Authentication</w:t>
      </w:r>
    </w:p>
    <w:p w14:paraId="68CF20EF" w14:textId="77777777" w:rsidR="000B2E82" w:rsidRDefault="00000000">
      <w:pPr>
        <w:spacing w:after="120"/>
      </w:pPr>
      <w:r>
        <w:rPr>
          <w:rFonts w:ascii="Times New Roman" w:eastAsia="Times New Roman" w:hAnsi="Times New Roman" w:cs="Times New Roman"/>
          <w:color w:val="000000"/>
          <w:sz w:val="24"/>
        </w:rPr>
        <w:t>Security is enforced via `SecurityConfig.java`. Sessions are entirely stateless (`SessionCreationPolicy.STATELESS`), with CSRF disabled for REST interoperability. Every inbound request to `/api/**` is intercepted by `JwtAuthFilter.java`, which extracts the Bearer token, validates the HMAC-SHA256 signature, and injects the authenticated `User` principal into `SecurityContextHolder`.</w:t>
      </w:r>
    </w:p>
    <w:p w14:paraId="6D2F4E08" w14:textId="77777777" w:rsidR="000B2E82" w:rsidRDefault="00000000">
      <w:pPr>
        <w:keepNext/>
        <w:spacing w:before="240" w:after="80"/>
      </w:pPr>
      <w:r>
        <w:rPr>
          <w:rFonts w:ascii="Times New Roman" w:eastAsia="Times New Roman" w:hAnsi="Times New Roman" w:cs="Times New Roman"/>
          <w:b/>
          <w:color w:val="000000"/>
          <w:sz w:val="28"/>
        </w:rPr>
        <w:t>6.2 Apache Kafka Event Streaming &amp; WebSocket Broadcasting</w:t>
      </w:r>
    </w:p>
    <w:p w14:paraId="4AD1879C" w14:textId="77777777" w:rsidR="000B2E82" w:rsidRDefault="00000000">
      <w:pPr>
        <w:spacing w:after="120"/>
      </w:pPr>
      <w:r>
        <w:rPr>
          <w:rFonts w:ascii="Times New Roman" w:eastAsia="Times New Roman" w:hAnsi="Times New Roman" w:cs="Times New Roman"/>
          <w:color w:val="000000"/>
          <w:sz w:val="24"/>
        </w:rPr>
        <w:t>LifeFile employs a dual-streaming architecture for high reliability and real-time responsiveness:</w:t>
      </w:r>
    </w:p>
    <w:p w14:paraId="634C4B81" w14:textId="77777777" w:rsidR="000B2E82" w:rsidRDefault="00000000">
      <w:pPr>
        <w:spacing w:after="120"/>
      </w:pPr>
      <w:r>
        <w:rPr>
          <w:rFonts w:ascii="Times New Roman" w:eastAsia="Times New Roman" w:hAnsi="Times New Roman" w:cs="Times New Roman"/>
          <w:color w:val="000000"/>
          <w:sz w:val="24"/>
        </w:rPr>
        <w:t>1. Apache Kafka (`spring-kafka`): Durable event bus publishing to topics `queue-events` and `appointment-events`. Ensures events are never lost if downstream consumers restart.</w:t>
      </w:r>
    </w:p>
    <w:p w14:paraId="00F979EB" w14:textId="77777777" w:rsidR="000B2E82" w:rsidRDefault="00000000">
      <w:pPr>
        <w:spacing w:after="120"/>
      </w:pPr>
      <w:r>
        <w:rPr>
          <w:rFonts w:ascii="Times New Roman" w:eastAsia="Times New Roman" w:hAnsi="Times New Roman" w:cs="Times New Roman"/>
          <w:color w:val="000000"/>
          <w:sz w:val="24"/>
        </w:rPr>
        <w:t>2. Spring WebSocket (STOMP): `KafkaProducerService.java` simultaneously broadcasts updates directly to client-subscribed WebSocket topics (e.g., `/topic/queue/{doctorId}`). When a doctor clicks "Call Next", patient screens update instantly without manual page polling.</w:t>
      </w:r>
    </w:p>
    <w:p w14:paraId="7DC6EEFB" w14:textId="77777777" w:rsidR="000B2E82" w:rsidRDefault="00000000">
      <w:pPr>
        <w:keepNext/>
        <w:spacing w:before="280" w:after="120"/>
      </w:pPr>
      <w:r>
        <w:rPr>
          <w:rFonts w:ascii="Times New Roman" w:eastAsia="Times New Roman" w:hAnsi="Times New Roman" w:cs="Times New Roman"/>
          <w:b/>
          <w:color w:val="000000"/>
          <w:sz w:val="28"/>
        </w:rPr>
        <w:t>7. Business Intelligence &amp; Data Warehouse: Power BI &amp; Metabase</w:t>
      </w:r>
    </w:p>
    <w:p w14:paraId="53CAFF61" w14:textId="77777777" w:rsidR="000B2E82" w:rsidRDefault="00000000">
      <w:pPr>
        <w:keepNext/>
        <w:spacing w:before="240" w:after="80"/>
      </w:pPr>
      <w:r>
        <w:rPr>
          <w:rFonts w:ascii="Times New Roman" w:eastAsia="Times New Roman" w:hAnsi="Times New Roman" w:cs="Times New Roman"/>
          <w:b/>
          <w:color w:val="000000"/>
          <w:sz w:val="28"/>
        </w:rPr>
        <w:t>7.1 Star Schema Dimensional Modeling &amp; ETL (`pipeline.py`)</w:t>
      </w:r>
    </w:p>
    <w:p w14:paraId="2DB41CB5" w14:textId="77777777" w:rsidR="000B2E82" w:rsidRDefault="00000000">
      <w:pPr>
        <w:spacing w:after="120"/>
      </w:pPr>
      <w:r>
        <w:rPr>
          <w:rFonts w:ascii="Times New Roman" w:eastAsia="Times New Roman" w:hAnsi="Times New Roman" w:cs="Times New Roman"/>
          <w:color w:val="000000"/>
          <w:sz w:val="24"/>
        </w:rPr>
        <w:t>The ETL pipeline reads real MongoDB collections (`appointments`, `reviews`, `doctors`, `hospitals`) and constructs a normalized Star Schema data warehouse in SQLite and Parquet formats:</w:t>
      </w:r>
    </w:p>
    <w:p w14:paraId="71BE17E1" w14:textId="77777777" w:rsidR="000B2E82" w:rsidRDefault="00000000">
      <w:pPr>
        <w:spacing w:after="120"/>
      </w:pPr>
      <w:r>
        <w:rPr>
          <w:rFonts w:ascii="Times New Roman" w:eastAsia="Times New Roman" w:hAnsi="Times New Roman" w:cs="Times New Roman"/>
          <w:color w:val="000000"/>
          <w:sz w:val="24"/>
        </w:rPr>
        <w:t>• `fact_appointments`: Granular fact table storing appointment ID, date, patient ID, doctor ID, hospital ID, completion status, walk-in flag, and triage level.</w:t>
      </w:r>
    </w:p>
    <w:p w14:paraId="24A7018F" w14:textId="77777777" w:rsidR="000B2E82" w:rsidRDefault="00000000">
      <w:pPr>
        <w:spacing w:after="120"/>
      </w:pPr>
      <w:r>
        <w:rPr>
          <w:rFonts w:ascii="Times New Roman" w:eastAsia="Times New Roman" w:hAnsi="Times New Roman" w:cs="Times New Roman"/>
          <w:color w:val="000000"/>
          <w:sz w:val="24"/>
        </w:rPr>
        <w:t>• `fact_reviews`: Fact table containing review ratings, comments, and sentiment polarity scores.</w:t>
      </w:r>
    </w:p>
    <w:p w14:paraId="35F3974D" w14:textId="77777777" w:rsidR="000B2E82" w:rsidRDefault="00000000">
      <w:pPr>
        <w:spacing w:after="120"/>
      </w:pPr>
      <w:r>
        <w:rPr>
          <w:rFonts w:ascii="Times New Roman" w:eastAsia="Times New Roman" w:hAnsi="Times New Roman" w:cs="Times New Roman"/>
          <w:color w:val="000000"/>
          <w:sz w:val="24"/>
        </w:rPr>
        <w:t>• `dim_patient`: Patient dimensional attributes.</w:t>
      </w:r>
    </w:p>
    <w:p w14:paraId="5D004255" w14:textId="77777777" w:rsidR="000B2E82" w:rsidRDefault="00000000">
      <w:pPr>
        <w:spacing w:after="120"/>
      </w:pPr>
      <w:r>
        <w:rPr>
          <w:rFonts w:ascii="Times New Roman" w:eastAsia="Times New Roman" w:hAnsi="Times New Roman" w:cs="Times New Roman"/>
          <w:color w:val="000000"/>
          <w:sz w:val="24"/>
        </w:rPr>
        <w:t>• `dim_doctor`: Doctor dimensional table with specialization, experience, and ratings.</w:t>
      </w:r>
    </w:p>
    <w:p w14:paraId="6DFD9D27" w14:textId="77777777" w:rsidR="000B2E82" w:rsidRDefault="00000000">
      <w:pPr>
        <w:spacing w:after="120"/>
      </w:pPr>
      <w:r>
        <w:rPr>
          <w:rFonts w:ascii="Times New Roman" w:eastAsia="Times New Roman" w:hAnsi="Times New Roman" w:cs="Times New Roman"/>
          <w:color w:val="000000"/>
          <w:sz w:val="24"/>
        </w:rPr>
        <w:t>• `dim_hospital`: Facility identity, department breakdown, and location.</w:t>
      </w:r>
    </w:p>
    <w:p w14:paraId="3582DF0C" w14:textId="77777777" w:rsidR="000B2E82" w:rsidRDefault="00000000">
      <w:pPr>
        <w:keepNext/>
        <w:spacing w:before="240" w:after="80"/>
      </w:pPr>
      <w:r>
        <w:rPr>
          <w:rFonts w:ascii="Times New Roman" w:eastAsia="Times New Roman" w:hAnsi="Times New Roman" w:cs="Times New Roman"/>
          <w:b/>
          <w:color w:val="000000"/>
          <w:sz w:val="28"/>
        </w:rPr>
        <w:t>7.2 TextBlob Natural Language Sentiment Analysis</w:t>
      </w:r>
    </w:p>
    <w:p w14:paraId="78B3AF31" w14:textId="77777777" w:rsidR="000B2E82" w:rsidRDefault="00000000">
      <w:pPr>
        <w:spacing w:after="120"/>
      </w:pPr>
      <w:r>
        <w:rPr>
          <w:rFonts w:ascii="Times New Roman" w:eastAsia="Times New Roman" w:hAnsi="Times New Roman" w:cs="Times New Roman"/>
          <w:color w:val="000000"/>
          <w:sz w:val="24"/>
        </w:rPr>
        <w:t>The pipeline applies NLP sentiment scoring via `TextBlob` to every patient review comment. It calculates a polarity score from -1.0 (extremely negative) to +1.0 (extremely positive). Reviews with polarity &gt; 0.1 are tagged "Positive", &lt; -0.1 "Negative", and between -0.1 and 0.1 "Neutral", providing hospital leadership with quantitative patient satisfaction telemetry.</w:t>
      </w:r>
    </w:p>
    <w:p w14:paraId="2054D0DB" w14:textId="77777777" w:rsidR="000B2E82" w:rsidRDefault="00000000">
      <w:pPr>
        <w:keepNext/>
        <w:spacing w:before="240" w:after="80"/>
      </w:pPr>
      <w:r>
        <w:rPr>
          <w:rFonts w:ascii="Times New Roman" w:eastAsia="Times New Roman" w:hAnsi="Times New Roman" w:cs="Times New Roman"/>
          <w:b/>
          <w:color w:val="000000"/>
          <w:sz w:val="28"/>
        </w:rPr>
        <w:lastRenderedPageBreak/>
        <w:t>7.3 Metabase Self-Service Analytics Engine &amp; Microsoft Power BI</w:t>
      </w:r>
    </w:p>
    <w:p w14:paraId="70DD2451" w14:textId="77777777" w:rsidR="000B2E82" w:rsidRDefault="00000000">
      <w:pPr>
        <w:spacing w:after="120"/>
      </w:pPr>
      <w:r>
        <w:rPr>
          <w:rFonts w:ascii="Times New Roman" w:eastAsia="Times New Roman" w:hAnsi="Times New Roman" w:cs="Times New Roman"/>
          <w:color w:val="000000"/>
          <w:sz w:val="24"/>
        </w:rPr>
        <w:t>Metabase is containerized via `docker-compose.metabase.yml` on port 3000. It attaches directly to the MongoDB `scos` database and the SQLite data warehouse. Clinic administrators can formulate visual queries to identify department bottlenecks, peak arrival hours, and doctor consultation velocities. Microsoft Power BI ingests the cleaned analytical datasets via `VITE_POWERBI_URL` to deliver executive KPI scorecards, doctor utilization gauges, and clinical triage breakdowns.</w:t>
      </w:r>
    </w:p>
    <w:p w14:paraId="6EC7318E" w14:textId="77777777" w:rsidR="000B2E82" w:rsidRDefault="00000000">
      <w:pPr>
        <w:keepNext/>
        <w:spacing w:before="280" w:after="120"/>
      </w:pPr>
      <w:r>
        <w:rPr>
          <w:rFonts w:ascii="Times New Roman" w:eastAsia="Times New Roman" w:hAnsi="Times New Roman" w:cs="Times New Roman"/>
          <w:b/>
          <w:color w:val="000000"/>
          <w:sz w:val="28"/>
        </w:rPr>
        <w:t>8. Results &amp; Verification Snapshots (Complete UI &amp; BI Screenshots)</w:t>
      </w:r>
    </w:p>
    <w:p w14:paraId="6AC517C8" w14:textId="77777777" w:rsidR="000B2E82" w:rsidRDefault="00000000">
      <w:pPr>
        <w:spacing w:after="120"/>
      </w:pPr>
      <w:r>
        <w:rPr>
          <w:rFonts w:ascii="Times New Roman" w:eastAsia="Times New Roman" w:hAnsi="Times New Roman" w:cs="Times New Roman"/>
          <w:color w:val="000000"/>
          <w:sz w:val="24"/>
        </w:rPr>
        <w:t>This chapter presents direct photographic evidence, UI screenshots, and validation graphs captured from the running LifeFile system across its frontend portals, backend microservices, and Power BI / Metabase business intelligence dashboards.</w:t>
      </w:r>
    </w:p>
    <w:p w14:paraId="262E55F5" w14:textId="77777777" w:rsidR="000B2E82" w:rsidRDefault="00000000">
      <w:pPr>
        <w:keepNext/>
        <w:spacing w:before="240" w:after="80"/>
      </w:pPr>
      <w:r>
        <w:rPr>
          <w:rFonts w:ascii="Times New Roman" w:eastAsia="Times New Roman" w:hAnsi="Times New Roman" w:cs="Times New Roman"/>
          <w:b/>
          <w:color w:val="000000"/>
          <w:sz w:val="28"/>
        </w:rPr>
        <w:t>8.1 Master Role Authentication &amp; Seeding Portal</w:t>
      </w:r>
    </w:p>
    <w:p w14:paraId="5AA46D0C" w14:textId="77777777" w:rsidR="000B2E82" w:rsidRDefault="00000000">
      <w:pPr>
        <w:spacing w:after="120"/>
      </w:pPr>
      <w:r>
        <w:rPr>
          <w:rFonts w:ascii="Times New Roman" w:eastAsia="Times New Roman" w:hAnsi="Times New Roman" w:cs="Times New Roman"/>
          <w:color w:val="000000"/>
          <w:sz w:val="24"/>
        </w:rPr>
        <w:t>The login portal features one-click demonstration role pills, live database re-seeding shortcuts, and direct links to Microsoft Power BI and Metabase dashboards.</w:t>
      </w:r>
    </w:p>
    <w:p w14:paraId="70F8456A" w14:textId="77777777" w:rsidR="000B2E82" w:rsidRDefault="00000000">
      <w:pPr>
        <w:keepNext/>
        <w:spacing w:before="160" w:after="80"/>
        <w:jc w:val="center"/>
      </w:pPr>
      <w:r>
        <w:rPr>
          <w:noProof/>
        </w:rPr>
        <w:drawing>
          <wp:inline distT="0" distB="0" distL="0" distR="0" wp14:anchorId="7D95ACE0" wp14:editId="7216009D">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8"/>
                    <a:stretch>
                      <a:fillRect/>
                    </a:stretch>
                  </pic:blipFill>
                  <pic:spPr>
                    <a:xfrm>
                      <a:off x="0" y="0"/>
                      <a:ext cx="5486400" cy="3429000"/>
                    </a:xfrm>
                    <a:prstGeom prst="rect">
                      <a:avLst/>
                    </a:prstGeom>
                  </pic:spPr>
                </pic:pic>
              </a:graphicData>
            </a:graphic>
          </wp:inline>
        </w:drawing>
      </w:r>
    </w:p>
    <w:p w14:paraId="7F8BEE76" w14:textId="77777777" w:rsidR="000B2E82" w:rsidRDefault="00000000">
      <w:pPr>
        <w:spacing w:before="40"/>
        <w:jc w:val="center"/>
      </w:pPr>
      <w:r>
        <w:rPr>
          <w:rFonts w:ascii="Times New Roman" w:eastAsia="Times New Roman" w:hAnsi="Times New Roman" w:cs="Times New Roman"/>
          <w:b/>
          <w:i/>
          <w:color w:val="000000"/>
          <w:sz w:val="24"/>
        </w:rPr>
        <w:t>Figure 8.1: LifeFile Master Login Portal featuring 1-Click Role Pills, Live Database Seeder, and Power BI Integration Links</w:t>
      </w:r>
    </w:p>
    <w:p w14:paraId="364827EB" w14:textId="77777777" w:rsidR="000B2E82" w:rsidRDefault="00000000">
      <w:pPr>
        <w:keepNext/>
        <w:spacing w:before="240" w:after="80"/>
      </w:pPr>
      <w:r>
        <w:rPr>
          <w:rFonts w:ascii="Times New Roman" w:eastAsia="Times New Roman" w:hAnsi="Times New Roman" w:cs="Times New Roman"/>
          <w:b/>
          <w:color w:val="000000"/>
          <w:sz w:val="28"/>
        </w:rPr>
        <w:lastRenderedPageBreak/>
        <w:t>8.2 Doctor Live Queue Management &amp; ACPA CEP Scoring</w:t>
      </w:r>
    </w:p>
    <w:p w14:paraId="09303060" w14:textId="77777777" w:rsidR="000B2E82" w:rsidRDefault="00000000">
      <w:pPr>
        <w:spacing w:after="120"/>
      </w:pPr>
      <w:r>
        <w:rPr>
          <w:rFonts w:ascii="Times New Roman" w:eastAsia="Times New Roman" w:hAnsi="Times New Roman" w:cs="Times New Roman"/>
          <w:color w:val="000000"/>
          <w:sz w:val="24"/>
        </w:rPr>
        <w:t>The doctor queue dashboard renders the active patient consultation list dynamically re-sorted by the Adaptive Clinical Priority Algorithm (ACPA). Color-coded badges indicate Triage Severity (Red: Level 5 Resuscitation, Orange: Level 4 Urgent, Green: Level 1 Routine). Action controls allow immediate patient calling, skipping, or completing consultations.</w:t>
      </w:r>
    </w:p>
    <w:p w14:paraId="18BC89BA" w14:textId="77777777" w:rsidR="000B2E82" w:rsidRDefault="00000000">
      <w:pPr>
        <w:keepNext/>
        <w:spacing w:before="160" w:after="80"/>
        <w:jc w:val="center"/>
      </w:pPr>
      <w:r>
        <w:rPr>
          <w:noProof/>
        </w:rPr>
        <w:drawing>
          <wp:inline distT="0" distB="0" distL="0" distR="0" wp14:anchorId="51226EF6" wp14:editId="3107AACF">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octor_queue_dashboard.png"/>
                    <pic:cNvPicPr/>
                  </pic:nvPicPr>
                  <pic:blipFill>
                    <a:blip r:embed="rId9"/>
                    <a:stretch>
                      <a:fillRect/>
                    </a:stretch>
                  </pic:blipFill>
                  <pic:spPr>
                    <a:xfrm>
                      <a:off x="0" y="0"/>
                      <a:ext cx="5486400" cy="3429000"/>
                    </a:xfrm>
                    <a:prstGeom prst="rect">
                      <a:avLst/>
                    </a:prstGeom>
                  </pic:spPr>
                </pic:pic>
              </a:graphicData>
            </a:graphic>
          </wp:inline>
        </w:drawing>
      </w:r>
    </w:p>
    <w:p w14:paraId="13FC568D" w14:textId="77777777" w:rsidR="000B2E82" w:rsidRDefault="00000000">
      <w:pPr>
        <w:spacing w:before="40"/>
        <w:jc w:val="center"/>
      </w:pPr>
      <w:r>
        <w:rPr>
          <w:rFonts w:ascii="Times New Roman" w:eastAsia="Times New Roman" w:hAnsi="Times New Roman" w:cs="Times New Roman"/>
          <w:b/>
          <w:i/>
          <w:color w:val="000000"/>
          <w:sz w:val="24"/>
        </w:rPr>
        <w:t>Figure 8.2: Doctor Live Queue Dashboard showing dynamic ACPA priority ranking, emergency jump badges, and call controls</w:t>
      </w:r>
    </w:p>
    <w:p w14:paraId="5291189E" w14:textId="77777777" w:rsidR="000B2E82" w:rsidRDefault="00000000">
      <w:pPr>
        <w:keepNext/>
        <w:spacing w:before="240" w:after="80"/>
      </w:pPr>
      <w:r>
        <w:rPr>
          <w:rFonts w:ascii="Times New Roman" w:eastAsia="Times New Roman" w:hAnsi="Times New Roman" w:cs="Times New Roman"/>
          <w:b/>
          <w:color w:val="000000"/>
          <w:sz w:val="28"/>
        </w:rPr>
        <w:t>8.3 Doctor Operating Schedule &amp; Clinic Availability</w:t>
      </w:r>
    </w:p>
    <w:p w14:paraId="236A447C" w14:textId="77777777" w:rsidR="000B2E82" w:rsidRDefault="00000000">
      <w:pPr>
        <w:spacing w:after="120"/>
      </w:pPr>
      <w:r>
        <w:rPr>
          <w:rFonts w:ascii="Times New Roman" w:eastAsia="Times New Roman" w:hAnsi="Times New Roman" w:cs="Times New Roman"/>
          <w:color w:val="000000"/>
          <w:sz w:val="24"/>
        </w:rPr>
        <w:t>Physicians configure daily consultation hours across affiliated hospital facilities and linked private clinics.</w:t>
      </w:r>
    </w:p>
    <w:p w14:paraId="3ED20FC8" w14:textId="77777777" w:rsidR="000B2E82" w:rsidRDefault="00000000">
      <w:pPr>
        <w:keepNext/>
        <w:spacing w:before="160" w:after="80"/>
        <w:jc w:val="center"/>
      </w:pPr>
      <w:r>
        <w:rPr>
          <w:noProof/>
        </w:rPr>
        <w:lastRenderedPageBreak/>
        <w:drawing>
          <wp:inline distT="0" distB="0" distL="0" distR="0" wp14:anchorId="0E30A011" wp14:editId="7A796FFC">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tor_schedule.png"/>
                    <pic:cNvPicPr/>
                  </pic:nvPicPr>
                  <pic:blipFill>
                    <a:blip r:embed="rId10"/>
                    <a:stretch>
                      <a:fillRect/>
                    </a:stretch>
                  </pic:blipFill>
                  <pic:spPr>
                    <a:xfrm>
                      <a:off x="0" y="0"/>
                      <a:ext cx="5486400" cy="3429000"/>
                    </a:xfrm>
                    <a:prstGeom prst="rect">
                      <a:avLst/>
                    </a:prstGeom>
                  </pic:spPr>
                </pic:pic>
              </a:graphicData>
            </a:graphic>
          </wp:inline>
        </w:drawing>
      </w:r>
    </w:p>
    <w:p w14:paraId="1BB4311E" w14:textId="77777777" w:rsidR="000B2E82" w:rsidRDefault="00000000">
      <w:pPr>
        <w:spacing w:before="40"/>
        <w:jc w:val="center"/>
      </w:pPr>
      <w:r>
        <w:rPr>
          <w:rFonts w:ascii="Times New Roman" w:eastAsia="Times New Roman" w:hAnsi="Times New Roman" w:cs="Times New Roman"/>
          <w:b/>
          <w:i/>
          <w:color w:val="000000"/>
          <w:sz w:val="24"/>
        </w:rPr>
        <w:t>Figure 8.3: Doctor Weekly Operating Schedule, Roster Allocations, and Facility Affiliations</w:t>
      </w:r>
    </w:p>
    <w:p w14:paraId="6ACD0DFC" w14:textId="77777777" w:rsidR="000B2E82" w:rsidRDefault="00000000">
      <w:pPr>
        <w:keepNext/>
        <w:spacing w:before="240" w:after="80"/>
      </w:pPr>
      <w:r>
        <w:rPr>
          <w:rFonts w:ascii="Times New Roman" w:eastAsia="Times New Roman" w:hAnsi="Times New Roman" w:cs="Times New Roman"/>
          <w:b/>
          <w:color w:val="000000"/>
          <w:sz w:val="28"/>
        </w:rPr>
        <w:t>8.4 Doctor Clinical Records &amp; Patient Memory Panel</w:t>
      </w:r>
    </w:p>
    <w:p w14:paraId="579E5E54" w14:textId="77777777" w:rsidR="000B2E82" w:rsidRDefault="00000000">
      <w:pPr>
        <w:spacing w:after="120"/>
      </w:pPr>
      <w:r>
        <w:rPr>
          <w:rFonts w:ascii="Times New Roman" w:eastAsia="Times New Roman" w:hAnsi="Times New Roman" w:cs="Times New Roman"/>
          <w:color w:val="000000"/>
          <w:sz w:val="24"/>
        </w:rPr>
        <w:t>During consultation, physicians view AI-extracted longitudinal patient memory facts (allergies, past procedures, ongoing medications) alongside chronological visit records.</w:t>
      </w:r>
    </w:p>
    <w:p w14:paraId="71959800" w14:textId="77777777" w:rsidR="000B2E82" w:rsidRDefault="00000000">
      <w:pPr>
        <w:keepNext/>
        <w:spacing w:before="160" w:after="80"/>
        <w:jc w:val="center"/>
      </w:pPr>
      <w:r>
        <w:rPr>
          <w:noProof/>
        </w:rPr>
        <w:lastRenderedPageBreak/>
        <w:drawing>
          <wp:inline distT="0" distB="0" distL="0" distR="0" wp14:anchorId="1FC9FF26" wp14:editId="234E1E29">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octor_records_memory.png"/>
                    <pic:cNvPicPr/>
                  </pic:nvPicPr>
                  <pic:blipFill>
                    <a:blip r:embed="rId11"/>
                    <a:stretch>
                      <a:fillRect/>
                    </a:stretch>
                  </pic:blipFill>
                  <pic:spPr>
                    <a:xfrm>
                      <a:off x="0" y="0"/>
                      <a:ext cx="5486400" cy="3429000"/>
                    </a:xfrm>
                    <a:prstGeom prst="rect">
                      <a:avLst/>
                    </a:prstGeom>
                  </pic:spPr>
                </pic:pic>
              </a:graphicData>
            </a:graphic>
          </wp:inline>
        </w:drawing>
      </w:r>
    </w:p>
    <w:p w14:paraId="12F52FE3" w14:textId="77777777" w:rsidR="000B2E82" w:rsidRDefault="00000000">
      <w:pPr>
        <w:spacing w:before="40"/>
        <w:jc w:val="center"/>
      </w:pPr>
      <w:r>
        <w:rPr>
          <w:rFonts w:ascii="Times New Roman" w:eastAsia="Times New Roman" w:hAnsi="Times New Roman" w:cs="Times New Roman"/>
          <w:b/>
          <w:i/>
          <w:color w:val="000000"/>
          <w:sz w:val="24"/>
        </w:rPr>
        <w:t>Figure 8.4: Doctor Clinical Notes Interface with Longitudinal Patient Memory and Prescription Composer</w:t>
      </w:r>
    </w:p>
    <w:p w14:paraId="633AE2EA" w14:textId="77777777" w:rsidR="000B2E82" w:rsidRDefault="00000000">
      <w:pPr>
        <w:keepNext/>
        <w:spacing w:before="240" w:after="80"/>
      </w:pPr>
      <w:r>
        <w:rPr>
          <w:rFonts w:ascii="Times New Roman" w:eastAsia="Times New Roman" w:hAnsi="Times New Roman" w:cs="Times New Roman"/>
          <w:b/>
          <w:color w:val="000000"/>
          <w:sz w:val="28"/>
        </w:rPr>
        <w:t>8.5 Patient Appointments &amp; 15-Minute Check-In Locking</w:t>
      </w:r>
    </w:p>
    <w:p w14:paraId="652027D6" w14:textId="77777777" w:rsidR="000B2E82" w:rsidRDefault="00000000">
      <w:pPr>
        <w:spacing w:after="120"/>
      </w:pPr>
      <w:r>
        <w:rPr>
          <w:rFonts w:ascii="Times New Roman" w:eastAsia="Times New Roman" w:hAnsi="Times New Roman" w:cs="Times New Roman"/>
          <w:color w:val="000000"/>
          <w:sz w:val="24"/>
        </w:rPr>
        <w:t>Patients view upcoming appointments with an enforced 15-minute pre-slot window locking mechanism to prevent waiting room overcrowding.</w:t>
      </w:r>
    </w:p>
    <w:p w14:paraId="1DA52E1C" w14:textId="77777777" w:rsidR="000B2E82" w:rsidRDefault="00000000">
      <w:pPr>
        <w:keepNext/>
        <w:spacing w:before="160" w:after="80"/>
        <w:jc w:val="center"/>
      </w:pPr>
      <w:r>
        <w:rPr>
          <w:noProof/>
        </w:rPr>
        <w:lastRenderedPageBreak/>
        <w:drawing>
          <wp:inline distT="0" distB="0" distL="0" distR="0" wp14:anchorId="06E7DE12" wp14:editId="083EFD7C">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tient_appointments.png"/>
                    <pic:cNvPicPr/>
                  </pic:nvPicPr>
                  <pic:blipFill>
                    <a:blip r:embed="rId12"/>
                    <a:stretch>
                      <a:fillRect/>
                    </a:stretch>
                  </pic:blipFill>
                  <pic:spPr>
                    <a:xfrm>
                      <a:off x="0" y="0"/>
                      <a:ext cx="5486400" cy="3429000"/>
                    </a:xfrm>
                    <a:prstGeom prst="rect">
                      <a:avLst/>
                    </a:prstGeom>
                  </pic:spPr>
                </pic:pic>
              </a:graphicData>
            </a:graphic>
          </wp:inline>
        </w:drawing>
      </w:r>
    </w:p>
    <w:p w14:paraId="64E6BB31" w14:textId="77777777" w:rsidR="000B2E82" w:rsidRDefault="00000000">
      <w:pPr>
        <w:spacing w:before="40"/>
        <w:jc w:val="center"/>
      </w:pPr>
      <w:r>
        <w:rPr>
          <w:rFonts w:ascii="Times New Roman" w:eastAsia="Times New Roman" w:hAnsi="Times New Roman" w:cs="Times New Roman"/>
          <w:b/>
          <w:i/>
          <w:color w:val="000000"/>
          <w:sz w:val="24"/>
        </w:rPr>
        <w:t>Figure 8.5: Patient Appointments Portal with 15-Minute Dynamic Check-In Locking</w:t>
      </w:r>
    </w:p>
    <w:p w14:paraId="02A82A89" w14:textId="77777777" w:rsidR="000B2E82" w:rsidRDefault="00000000">
      <w:pPr>
        <w:keepNext/>
        <w:spacing w:before="240" w:after="80"/>
      </w:pPr>
      <w:r>
        <w:rPr>
          <w:rFonts w:ascii="Times New Roman" w:eastAsia="Times New Roman" w:hAnsi="Times New Roman" w:cs="Times New Roman"/>
          <w:b/>
          <w:color w:val="000000"/>
          <w:sz w:val="28"/>
        </w:rPr>
        <w:t>8.6 Patient Live Queue Tracking &amp; Dynamic Wait Range</w:t>
      </w:r>
    </w:p>
    <w:p w14:paraId="0874742F" w14:textId="77777777" w:rsidR="000B2E82" w:rsidRDefault="00000000">
      <w:pPr>
        <w:spacing w:after="120"/>
      </w:pPr>
      <w:r>
        <w:rPr>
          <w:rFonts w:ascii="Times New Roman" w:eastAsia="Times New Roman" w:hAnsi="Times New Roman" w:cs="Times New Roman"/>
          <w:color w:val="000000"/>
          <w:sz w:val="24"/>
        </w:rPr>
        <w:t>Patients track their live queue position, token number, and dynamic Zomato-style wait range.</w:t>
      </w:r>
    </w:p>
    <w:p w14:paraId="7699DB35" w14:textId="77777777" w:rsidR="000B2E82" w:rsidRDefault="00000000">
      <w:pPr>
        <w:keepNext/>
        <w:spacing w:before="160" w:after="80"/>
        <w:jc w:val="center"/>
      </w:pPr>
      <w:r>
        <w:rPr>
          <w:noProof/>
        </w:rPr>
        <w:drawing>
          <wp:inline distT="0" distB="0" distL="0" distR="0" wp14:anchorId="738F2036" wp14:editId="54D3B13A">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tient_live_queue.png"/>
                    <pic:cNvPicPr/>
                  </pic:nvPicPr>
                  <pic:blipFill>
                    <a:blip r:embed="rId13"/>
                    <a:stretch>
                      <a:fillRect/>
                    </a:stretch>
                  </pic:blipFill>
                  <pic:spPr>
                    <a:xfrm>
                      <a:off x="0" y="0"/>
                      <a:ext cx="5486400" cy="3429000"/>
                    </a:xfrm>
                    <a:prstGeom prst="rect">
                      <a:avLst/>
                    </a:prstGeom>
                  </pic:spPr>
                </pic:pic>
              </a:graphicData>
            </a:graphic>
          </wp:inline>
        </w:drawing>
      </w:r>
    </w:p>
    <w:p w14:paraId="077B7091" w14:textId="77777777" w:rsidR="000B2E82" w:rsidRDefault="00000000">
      <w:pPr>
        <w:spacing w:before="40"/>
        <w:jc w:val="center"/>
      </w:pPr>
      <w:r>
        <w:rPr>
          <w:rFonts w:ascii="Times New Roman" w:eastAsia="Times New Roman" w:hAnsi="Times New Roman" w:cs="Times New Roman"/>
          <w:b/>
          <w:i/>
          <w:color w:val="000000"/>
          <w:sz w:val="24"/>
        </w:rPr>
        <w:t>Figure 8.6: Patient Live Queue Tracker displaying Zomato-style dynamic ETA waiting ranges</w:t>
      </w:r>
    </w:p>
    <w:p w14:paraId="259A19A8" w14:textId="77777777" w:rsidR="000B2E82" w:rsidRDefault="00000000">
      <w:pPr>
        <w:keepNext/>
        <w:spacing w:before="240" w:after="80"/>
      </w:pPr>
      <w:r>
        <w:rPr>
          <w:rFonts w:ascii="Times New Roman" w:eastAsia="Times New Roman" w:hAnsi="Times New Roman" w:cs="Times New Roman"/>
          <w:b/>
          <w:color w:val="000000"/>
          <w:sz w:val="28"/>
        </w:rPr>
        <w:lastRenderedPageBreak/>
        <w:t>8.7 Real-Time NLP Clinical Symptom Auto-Triage</w:t>
      </w:r>
    </w:p>
    <w:p w14:paraId="23D7179A" w14:textId="77777777" w:rsidR="000B2E82" w:rsidRDefault="00000000">
      <w:pPr>
        <w:spacing w:after="120"/>
      </w:pPr>
      <w:r>
        <w:rPr>
          <w:rFonts w:ascii="Times New Roman" w:eastAsia="Times New Roman" w:hAnsi="Times New Roman" w:cs="Times New Roman"/>
          <w:color w:val="000000"/>
          <w:sz w:val="24"/>
        </w:rPr>
        <w:t>Patients enter free-form chief complaints. The client-side NLP engine extracts clinical keywords and assigns emergency severity levels in real time.</w:t>
      </w:r>
    </w:p>
    <w:p w14:paraId="0DB1330F" w14:textId="77777777" w:rsidR="000B2E82" w:rsidRDefault="00000000">
      <w:pPr>
        <w:keepNext/>
        <w:spacing w:before="160" w:after="80"/>
        <w:jc w:val="center"/>
      </w:pPr>
      <w:r>
        <w:rPr>
          <w:noProof/>
        </w:rPr>
        <w:drawing>
          <wp:inline distT="0" distB="0" distL="0" distR="0" wp14:anchorId="5842D06A" wp14:editId="16426440">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tient_ai_triage.png"/>
                    <pic:cNvPicPr/>
                  </pic:nvPicPr>
                  <pic:blipFill>
                    <a:blip r:embed="rId14"/>
                    <a:stretch>
                      <a:fillRect/>
                    </a:stretch>
                  </pic:blipFill>
                  <pic:spPr>
                    <a:xfrm>
                      <a:off x="0" y="0"/>
                      <a:ext cx="5486400" cy="3429000"/>
                    </a:xfrm>
                    <a:prstGeom prst="rect">
                      <a:avLst/>
                    </a:prstGeom>
                  </pic:spPr>
                </pic:pic>
              </a:graphicData>
            </a:graphic>
          </wp:inline>
        </w:drawing>
      </w:r>
    </w:p>
    <w:p w14:paraId="62007E32" w14:textId="77777777" w:rsidR="000B2E82" w:rsidRDefault="00000000">
      <w:pPr>
        <w:spacing w:before="40"/>
        <w:jc w:val="center"/>
      </w:pPr>
      <w:r>
        <w:rPr>
          <w:rFonts w:ascii="Times New Roman" w:eastAsia="Times New Roman" w:hAnsi="Times New Roman" w:cs="Times New Roman"/>
          <w:b/>
          <w:i/>
          <w:color w:val="000000"/>
          <w:sz w:val="24"/>
        </w:rPr>
        <w:t>Figure 8.7: Real-Time NLP Symptom Triage with Clinical Keyword Tokenization and Severity Assignment</w:t>
      </w:r>
    </w:p>
    <w:p w14:paraId="47F62366" w14:textId="77777777" w:rsidR="000B2E82" w:rsidRDefault="00000000">
      <w:pPr>
        <w:keepNext/>
        <w:spacing w:before="240" w:after="80"/>
      </w:pPr>
      <w:r>
        <w:rPr>
          <w:rFonts w:ascii="Times New Roman" w:eastAsia="Times New Roman" w:hAnsi="Times New Roman" w:cs="Times New Roman"/>
          <w:b/>
          <w:color w:val="000000"/>
          <w:sz w:val="28"/>
        </w:rPr>
        <w:t>8.8 Cardiovascular &amp; Diabetes 10-Year AI Risk Predictor</w:t>
      </w:r>
    </w:p>
    <w:p w14:paraId="48B8D4B9" w14:textId="77777777" w:rsidR="000B2E82" w:rsidRDefault="00000000">
      <w:pPr>
        <w:spacing w:after="120"/>
      </w:pPr>
      <w:r>
        <w:rPr>
          <w:rFonts w:ascii="Times New Roman" w:eastAsia="Times New Roman" w:hAnsi="Times New Roman" w:cs="Times New Roman"/>
          <w:color w:val="000000"/>
          <w:sz w:val="24"/>
        </w:rPr>
        <w:t>A multi-variate logistic regression model calculates a patient's 10-year percentage risk for cardiovascular disease and diabetes, displaying results on an interactive circular gauge.</w:t>
      </w:r>
    </w:p>
    <w:p w14:paraId="75C5A0C9" w14:textId="77777777" w:rsidR="000B2E82" w:rsidRDefault="00000000">
      <w:pPr>
        <w:keepNext/>
        <w:spacing w:before="160" w:after="80"/>
        <w:jc w:val="center"/>
      </w:pPr>
      <w:r>
        <w:rPr>
          <w:noProof/>
        </w:rPr>
        <w:lastRenderedPageBreak/>
        <w:drawing>
          <wp:inline distT="0" distB="0" distL="0" distR="0" wp14:anchorId="0C0CBAC1" wp14:editId="5F6526DF">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atient_ai_predictor.png"/>
                    <pic:cNvPicPr/>
                  </pic:nvPicPr>
                  <pic:blipFill>
                    <a:blip r:embed="rId15"/>
                    <a:stretch>
                      <a:fillRect/>
                    </a:stretch>
                  </pic:blipFill>
                  <pic:spPr>
                    <a:xfrm>
                      <a:off x="0" y="0"/>
                      <a:ext cx="5486400" cy="3429000"/>
                    </a:xfrm>
                    <a:prstGeom prst="rect">
                      <a:avLst/>
                    </a:prstGeom>
                  </pic:spPr>
                </pic:pic>
              </a:graphicData>
            </a:graphic>
          </wp:inline>
        </w:drawing>
      </w:r>
    </w:p>
    <w:p w14:paraId="39B62838" w14:textId="77777777" w:rsidR="000B2E82" w:rsidRDefault="00000000">
      <w:pPr>
        <w:spacing w:before="40"/>
        <w:jc w:val="center"/>
      </w:pPr>
      <w:r>
        <w:rPr>
          <w:rFonts w:ascii="Times New Roman" w:eastAsia="Times New Roman" w:hAnsi="Times New Roman" w:cs="Times New Roman"/>
          <w:b/>
          <w:i/>
          <w:color w:val="000000"/>
          <w:sz w:val="24"/>
        </w:rPr>
        <w:t>Figure 8.8: Cardiovascular &amp; Diabetes 10-Year AI Risk Predictor with Circular Risk Gauges</w:t>
      </w:r>
    </w:p>
    <w:p w14:paraId="1C31C716" w14:textId="77777777" w:rsidR="000B2E82" w:rsidRDefault="00000000">
      <w:pPr>
        <w:keepNext/>
        <w:spacing w:before="240" w:after="80"/>
      </w:pPr>
      <w:r>
        <w:rPr>
          <w:rFonts w:ascii="Times New Roman" w:eastAsia="Times New Roman" w:hAnsi="Times New Roman" w:cs="Times New Roman"/>
          <w:b/>
          <w:color w:val="000000"/>
          <w:sz w:val="28"/>
        </w:rPr>
        <w:t>8.9 Patient Memory Verification &amp; Contradiction Flagging</w:t>
      </w:r>
    </w:p>
    <w:p w14:paraId="3CAF4932" w14:textId="77777777" w:rsidR="000B2E82" w:rsidRDefault="00000000">
      <w:pPr>
        <w:spacing w:after="120"/>
      </w:pPr>
      <w:r>
        <w:rPr>
          <w:rFonts w:ascii="Times New Roman" w:eastAsia="Times New Roman" w:hAnsi="Times New Roman" w:cs="Times New Roman"/>
          <w:color w:val="000000"/>
          <w:sz w:val="24"/>
        </w:rPr>
        <w:t>Patients inspect their ongoing medical facts and review automated contradiction warnings (e.g., penicillin allergy conflict).</w:t>
      </w:r>
    </w:p>
    <w:p w14:paraId="2B97D177" w14:textId="77777777" w:rsidR="000B2E82" w:rsidRDefault="00000000">
      <w:pPr>
        <w:keepNext/>
        <w:spacing w:before="160" w:after="80"/>
        <w:jc w:val="center"/>
      </w:pPr>
      <w:r>
        <w:rPr>
          <w:noProof/>
        </w:rPr>
        <w:lastRenderedPageBreak/>
        <w:drawing>
          <wp:inline distT="0" distB="0" distL="0" distR="0" wp14:anchorId="46913205" wp14:editId="4B38D111">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tient_memory_view.png"/>
                    <pic:cNvPicPr/>
                  </pic:nvPicPr>
                  <pic:blipFill>
                    <a:blip r:embed="rId16"/>
                    <a:stretch>
                      <a:fillRect/>
                    </a:stretch>
                  </pic:blipFill>
                  <pic:spPr>
                    <a:xfrm>
                      <a:off x="0" y="0"/>
                      <a:ext cx="5486400" cy="3429000"/>
                    </a:xfrm>
                    <a:prstGeom prst="rect">
                      <a:avLst/>
                    </a:prstGeom>
                  </pic:spPr>
                </pic:pic>
              </a:graphicData>
            </a:graphic>
          </wp:inline>
        </w:drawing>
      </w:r>
    </w:p>
    <w:p w14:paraId="7A4B94F3" w14:textId="77777777" w:rsidR="000B2E82" w:rsidRDefault="00000000">
      <w:pPr>
        <w:spacing w:before="40"/>
        <w:jc w:val="center"/>
      </w:pPr>
      <w:r>
        <w:rPr>
          <w:rFonts w:ascii="Times New Roman" w:eastAsia="Times New Roman" w:hAnsi="Times New Roman" w:cs="Times New Roman"/>
          <w:b/>
          <w:i/>
          <w:color w:val="000000"/>
          <w:sz w:val="24"/>
        </w:rPr>
        <w:t>Figure 8.9: Patient Longitudinal Memory View with Verified Facts and Clinical Contradiction Alerts</w:t>
      </w:r>
    </w:p>
    <w:p w14:paraId="409E1C7F" w14:textId="77777777" w:rsidR="000B2E82" w:rsidRDefault="00000000">
      <w:pPr>
        <w:keepNext/>
        <w:spacing w:before="240" w:after="80"/>
      </w:pPr>
      <w:r>
        <w:rPr>
          <w:rFonts w:ascii="Times New Roman" w:eastAsia="Times New Roman" w:hAnsi="Times New Roman" w:cs="Times New Roman"/>
          <w:b/>
          <w:color w:val="000000"/>
          <w:sz w:val="28"/>
        </w:rPr>
        <w:t>8.10 Longitudinal Medical Timeline &amp; Protected Records</w:t>
      </w:r>
    </w:p>
    <w:p w14:paraId="0CB81579" w14:textId="77777777" w:rsidR="000B2E82" w:rsidRDefault="00000000">
      <w:pPr>
        <w:spacing w:after="120"/>
      </w:pPr>
      <w:r>
        <w:rPr>
          <w:rFonts w:ascii="Times New Roman" w:eastAsia="Times New Roman" w:hAnsi="Times New Roman" w:cs="Times New Roman"/>
          <w:color w:val="000000"/>
          <w:sz w:val="24"/>
        </w:rPr>
        <w:t>Medical history displayed as a chronological digital timeline. Sensitive laboratory reports and radiological scans require BCrypt password entry to reveal download URLs.</w:t>
      </w:r>
    </w:p>
    <w:p w14:paraId="0D1C7490" w14:textId="77777777" w:rsidR="000B2E82" w:rsidRDefault="00000000">
      <w:pPr>
        <w:keepNext/>
        <w:spacing w:before="160" w:after="80"/>
        <w:jc w:val="center"/>
      </w:pPr>
      <w:r>
        <w:rPr>
          <w:noProof/>
        </w:rPr>
        <w:lastRenderedPageBreak/>
        <w:drawing>
          <wp:inline distT="0" distB="0" distL="0" distR="0" wp14:anchorId="5DB95E8D" wp14:editId="2B6D3E36">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atient_medical_timeline.png"/>
                    <pic:cNvPicPr/>
                  </pic:nvPicPr>
                  <pic:blipFill>
                    <a:blip r:embed="rId17"/>
                    <a:stretch>
                      <a:fillRect/>
                    </a:stretch>
                  </pic:blipFill>
                  <pic:spPr>
                    <a:xfrm>
                      <a:off x="0" y="0"/>
                      <a:ext cx="5486400" cy="3429000"/>
                    </a:xfrm>
                    <a:prstGeom prst="rect">
                      <a:avLst/>
                    </a:prstGeom>
                  </pic:spPr>
                </pic:pic>
              </a:graphicData>
            </a:graphic>
          </wp:inline>
        </w:drawing>
      </w:r>
    </w:p>
    <w:p w14:paraId="17B0753B" w14:textId="77777777" w:rsidR="000B2E82" w:rsidRDefault="00000000">
      <w:pPr>
        <w:spacing w:before="40"/>
        <w:jc w:val="center"/>
      </w:pPr>
      <w:r>
        <w:rPr>
          <w:rFonts w:ascii="Times New Roman" w:eastAsia="Times New Roman" w:hAnsi="Times New Roman" w:cs="Times New Roman"/>
          <w:b/>
          <w:i/>
          <w:color w:val="000000"/>
          <w:sz w:val="24"/>
        </w:rPr>
        <w:t>Figure 8.10: Patient Longitudinal Medical Timeline with Password-Protected Digital Diagnostic Files</w:t>
      </w:r>
    </w:p>
    <w:p w14:paraId="678E25C2" w14:textId="77777777" w:rsidR="000B2E82" w:rsidRDefault="00000000">
      <w:pPr>
        <w:keepNext/>
        <w:spacing w:before="240" w:after="80"/>
      </w:pPr>
      <w:r>
        <w:rPr>
          <w:rFonts w:ascii="Times New Roman" w:eastAsia="Times New Roman" w:hAnsi="Times New Roman" w:cs="Times New Roman"/>
          <w:b/>
          <w:color w:val="000000"/>
          <w:sz w:val="28"/>
        </w:rPr>
        <w:t>8.11 SIH Jury Queue Benchmark Dashboard</w:t>
      </w:r>
    </w:p>
    <w:p w14:paraId="534B6EB3" w14:textId="77777777" w:rsidR="000B2E82" w:rsidRDefault="00000000">
      <w:pPr>
        <w:spacing w:after="120"/>
      </w:pPr>
      <w:r>
        <w:rPr>
          <w:rFonts w:ascii="Times New Roman" w:eastAsia="Times New Roman" w:hAnsi="Times New Roman" w:cs="Times New Roman"/>
          <w:color w:val="000000"/>
          <w:sz w:val="24"/>
        </w:rPr>
        <w:t>Demonstrates quantitative comparisons between standard FIFO scheduling, naive priority queues, and ACPA, proving elimination of patient starvation.</w:t>
      </w:r>
    </w:p>
    <w:p w14:paraId="0FE2A019" w14:textId="77777777" w:rsidR="000B2E82" w:rsidRDefault="00000000">
      <w:pPr>
        <w:keepNext/>
        <w:spacing w:before="160" w:after="80"/>
        <w:jc w:val="center"/>
      </w:pPr>
      <w:r>
        <w:rPr>
          <w:noProof/>
        </w:rPr>
        <w:lastRenderedPageBreak/>
        <w:drawing>
          <wp:inline distT="0" distB="0" distL="0" distR="0" wp14:anchorId="18F8622E" wp14:editId="0BDB39E8">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benchmark.png"/>
                    <pic:cNvPicPr/>
                  </pic:nvPicPr>
                  <pic:blipFill>
                    <a:blip r:embed="rId18"/>
                    <a:stretch>
                      <a:fillRect/>
                    </a:stretch>
                  </pic:blipFill>
                  <pic:spPr>
                    <a:xfrm>
                      <a:off x="0" y="0"/>
                      <a:ext cx="5486400" cy="3429000"/>
                    </a:xfrm>
                    <a:prstGeom prst="rect">
                      <a:avLst/>
                    </a:prstGeom>
                  </pic:spPr>
                </pic:pic>
              </a:graphicData>
            </a:graphic>
          </wp:inline>
        </w:drawing>
      </w:r>
    </w:p>
    <w:p w14:paraId="0424951C" w14:textId="77777777" w:rsidR="000B2E82" w:rsidRDefault="00000000">
      <w:pPr>
        <w:spacing w:before="40"/>
        <w:jc w:val="center"/>
      </w:pPr>
      <w:r>
        <w:rPr>
          <w:rFonts w:ascii="Times New Roman" w:eastAsia="Times New Roman" w:hAnsi="Times New Roman" w:cs="Times New Roman"/>
          <w:b/>
          <w:i/>
          <w:color w:val="000000"/>
          <w:sz w:val="24"/>
        </w:rPr>
        <w:t>Figure 8.11: SIH Jury Benchmark Dashboard comparing FIFO vs ACPA Queue Delay and Starvation Bounds</w:t>
      </w:r>
    </w:p>
    <w:p w14:paraId="0A79053A" w14:textId="77777777" w:rsidR="000B2E82" w:rsidRDefault="00000000">
      <w:pPr>
        <w:keepNext/>
        <w:spacing w:before="240" w:after="80"/>
      </w:pPr>
      <w:r>
        <w:rPr>
          <w:rFonts w:ascii="Times New Roman" w:eastAsia="Times New Roman" w:hAnsi="Times New Roman" w:cs="Times New Roman"/>
          <w:b/>
          <w:color w:val="000000"/>
          <w:sz w:val="28"/>
        </w:rPr>
        <w:t>8.12 Multi-Hospital Outpatient Telemetry &amp; Capacity Analytics</w:t>
      </w:r>
    </w:p>
    <w:p w14:paraId="5FCA426F" w14:textId="77777777" w:rsidR="000B2E82" w:rsidRDefault="00000000">
      <w:pPr>
        <w:spacing w:after="120"/>
      </w:pPr>
      <w:r>
        <w:rPr>
          <w:rFonts w:ascii="Times New Roman" w:eastAsia="Times New Roman" w:hAnsi="Times New Roman" w:cs="Times New Roman"/>
          <w:color w:val="000000"/>
          <w:sz w:val="24"/>
        </w:rPr>
        <w:t>Hospital leadership tracks real-time patient throughput, consultation durations, and department load across network facilities.</w:t>
      </w:r>
    </w:p>
    <w:p w14:paraId="6D637749" w14:textId="77777777" w:rsidR="000B2E82" w:rsidRDefault="00000000">
      <w:pPr>
        <w:keepNext/>
        <w:spacing w:before="160" w:after="80"/>
        <w:jc w:val="center"/>
      </w:pPr>
      <w:r>
        <w:rPr>
          <w:noProof/>
        </w:rPr>
        <w:lastRenderedPageBreak/>
        <w:drawing>
          <wp:inline distT="0" distB="0" distL="0" distR="0" wp14:anchorId="74493FC9" wp14:editId="3920FF4D">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analytics.png"/>
                    <pic:cNvPicPr/>
                  </pic:nvPicPr>
                  <pic:blipFill>
                    <a:blip r:embed="rId19"/>
                    <a:stretch>
                      <a:fillRect/>
                    </a:stretch>
                  </pic:blipFill>
                  <pic:spPr>
                    <a:xfrm>
                      <a:off x="0" y="0"/>
                      <a:ext cx="5486400" cy="3429000"/>
                    </a:xfrm>
                    <a:prstGeom prst="rect">
                      <a:avLst/>
                    </a:prstGeom>
                  </pic:spPr>
                </pic:pic>
              </a:graphicData>
            </a:graphic>
          </wp:inline>
        </w:drawing>
      </w:r>
    </w:p>
    <w:p w14:paraId="1BE418FE" w14:textId="77777777" w:rsidR="000B2E82" w:rsidRDefault="00000000">
      <w:pPr>
        <w:spacing w:before="40"/>
        <w:jc w:val="center"/>
      </w:pPr>
      <w:r>
        <w:rPr>
          <w:rFonts w:ascii="Times New Roman" w:eastAsia="Times New Roman" w:hAnsi="Times New Roman" w:cs="Times New Roman"/>
          <w:b/>
          <w:i/>
          <w:color w:val="000000"/>
          <w:sz w:val="24"/>
        </w:rPr>
        <w:t>Figure 8.12: Multi-Hospital Outpatient Department Telemetry, Utilization, and Capacity Analytics</w:t>
      </w:r>
    </w:p>
    <w:p w14:paraId="189F8A4A" w14:textId="77777777" w:rsidR="000B2E82" w:rsidRDefault="00000000">
      <w:pPr>
        <w:keepNext/>
        <w:spacing w:before="240" w:after="80"/>
      </w:pPr>
      <w:r>
        <w:rPr>
          <w:rFonts w:ascii="Times New Roman" w:eastAsia="Times New Roman" w:hAnsi="Times New Roman" w:cs="Times New Roman"/>
          <w:b/>
          <w:color w:val="000000"/>
          <w:sz w:val="28"/>
        </w:rPr>
        <w:t>8.13 Microsoft Power BI &amp; Streamlit Operational Business Intelligence</w:t>
      </w:r>
    </w:p>
    <w:p w14:paraId="3B88ED55" w14:textId="77777777" w:rsidR="000B2E82" w:rsidRDefault="00000000">
      <w:pPr>
        <w:spacing w:after="120"/>
      </w:pPr>
      <w:r>
        <w:rPr>
          <w:rFonts w:ascii="Times New Roman" w:eastAsia="Times New Roman" w:hAnsi="Times New Roman" w:cs="Times New Roman"/>
          <w:color w:val="000000"/>
          <w:sz w:val="24"/>
        </w:rPr>
        <w:t>The operational BI layer ingests MongoDB collections into Star Schema data warehouses to visualize appointment volume trends, doctor workloads, and patient sentiment distributions.</w:t>
      </w:r>
    </w:p>
    <w:p w14:paraId="0F05B56A" w14:textId="77777777" w:rsidR="000B2E82" w:rsidRDefault="00000000">
      <w:pPr>
        <w:keepNext/>
        <w:spacing w:before="160" w:after="80"/>
        <w:jc w:val="center"/>
      </w:pPr>
      <w:r>
        <w:rPr>
          <w:noProof/>
        </w:rPr>
        <w:lastRenderedPageBreak/>
        <w:drawing>
          <wp:inline distT="0" distB="0" distL="0" distR="0" wp14:anchorId="41EEFB6C" wp14:editId="08303EE5">
            <wp:extent cx="5486400" cy="4191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operational_bi_powerbi.png"/>
                    <pic:cNvPicPr/>
                  </pic:nvPicPr>
                  <pic:blipFill>
                    <a:blip r:embed="rId20"/>
                    <a:stretch>
                      <a:fillRect/>
                    </a:stretch>
                  </pic:blipFill>
                  <pic:spPr>
                    <a:xfrm>
                      <a:off x="0" y="0"/>
                      <a:ext cx="5486400" cy="4191000"/>
                    </a:xfrm>
                    <a:prstGeom prst="rect">
                      <a:avLst/>
                    </a:prstGeom>
                  </pic:spPr>
                </pic:pic>
              </a:graphicData>
            </a:graphic>
          </wp:inline>
        </w:drawing>
      </w:r>
    </w:p>
    <w:p w14:paraId="690D6DAF" w14:textId="77777777" w:rsidR="000B2E82" w:rsidRDefault="00000000">
      <w:pPr>
        <w:spacing w:before="40"/>
        <w:jc w:val="center"/>
      </w:pPr>
      <w:r>
        <w:rPr>
          <w:rFonts w:ascii="Times New Roman" w:eastAsia="Times New Roman" w:hAnsi="Times New Roman" w:cs="Times New Roman"/>
          <w:b/>
          <w:i/>
          <w:color w:val="000000"/>
          <w:sz w:val="24"/>
        </w:rPr>
        <w:t>Figure 8.13: Microsoft Power BI &amp; Streamlit Operational BI Analytics Dashboard showing Status Breakdown, Workload, and Sentiment</w:t>
      </w:r>
    </w:p>
    <w:p w14:paraId="4335CC08" w14:textId="77777777" w:rsidR="000B2E82" w:rsidRDefault="00000000">
      <w:pPr>
        <w:keepNext/>
        <w:spacing w:before="240" w:after="80"/>
      </w:pPr>
      <w:r>
        <w:rPr>
          <w:rFonts w:ascii="Times New Roman" w:eastAsia="Times New Roman" w:hAnsi="Times New Roman" w:cs="Times New Roman"/>
          <w:b/>
          <w:color w:val="000000"/>
          <w:sz w:val="28"/>
        </w:rPr>
        <w:t>8.14 Emergency Wait-Time Reduction Validation Curve</w:t>
      </w:r>
    </w:p>
    <w:p w14:paraId="01E1399C" w14:textId="77777777" w:rsidR="000B2E82" w:rsidRDefault="00000000">
      <w:pPr>
        <w:spacing w:after="120"/>
      </w:pPr>
      <w:r>
        <w:rPr>
          <w:rFonts w:ascii="Times New Roman" w:eastAsia="Times New Roman" w:hAnsi="Times New Roman" w:cs="Times New Roman"/>
          <w:color w:val="000000"/>
          <w:sz w:val="24"/>
        </w:rPr>
        <w:t>Under standard FIFO, emergency patients (Triage Levels 4-5) waited an average of 48.2 minutes behind routine checkups. Under ACPA, emergency wait times dropped to 3.4 minutes (a 92.9% reduction in critical clinical delay).</w:t>
      </w:r>
    </w:p>
    <w:p w14:paraId="386BBBF6" w14:textId="77777777" w:rsidR="000B2E82" w:rsidRDefault="00000000">
      <w:pPr>
        <w:keepNext/>
        <w:spacing w:before="160" w:after="80"/>
        <w:jc w:val="center"/>
      </w:pPr>
      <w:r>
        <w:rPr>
          <w:noProof/>
        </w:rPr>
        <w:lastRenderedPageBreak/>
        <w:drawing>
          <wp:inline distT="0" distB="0" distL="0" distR="0" wp14:anchorId="3DE996CE" wp14:editId="454B3ED8">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emergency_wait.png"/>
                    <pic:cNvPicPr/>
                  </pic:nvPicPr>
                  <pic:blipFill>
                    <a:blip r:embed="rId21"/>
                    <a:stretch>
                      <a:fillRect/>
                    </a:stretch>
                  </pic:blipFill>
                  <pic:spPr>
                    <a:xfrm>
                      <a:off x="0" y="0"/>
                      <a:ext cx="5486400" cy="3429000"/>
                    </a:xfrm>
                    <a:prstGeom prst="rect">
                      <a:avLst/>
                    </a:prstGeom>
                  </pic:spPr>
                </pic:pic>
              </a:graphicData>
            </a:graphic>
          </wp:inline>
        </w:drawing>
      </w:r>
    </w:p>
    <w:p w14:paraId="18169F3E" w14:textId="77777777" w:rsidR="000B2E82" w:rsidRDefault="00000000">
      <w:pPr>
        <w:spacing w:before="40"/>
        <w:jc w:val="center"/>
      </w:pPr>
      <w:r>
        <w:rPr>
          <w:rFonts w:ascii="Times New Roman" w:eastAsia="Times New Roman" w:hAnsi="Times New Roman" w:cs="Times New Roman"/>
          <w:b/>
          <w:i/>
          <w:color w:val="000000"/>
          <w:sz w:val="24"/>
        </w:rPr>
        <w:t>Figure 8.14: Emergency Wait Time Reduction Curve (ACPA vs FIFO Simulation Benchmark)</w:t>
      </w:r>
    </w:p>
    <w:p w14:paraId="36E7D3F5" w14:textId="77777777" w:rsidR="000B2E82" w:rsidRDefault="00000000">
      <w:pPr>
        <w:keepNext/>
        <w:spacing w:before="240" w:after="80"/>
      </w:pPr>
      <w:r>
        <w:rPr>
          <w:rFonts w:ascii="Times New Roman" w:eastAsia="Times New Roman" w:hAnsi="Times New Roman" w:cs="Times New Roman"/>
          <w:b/>
          <w:color w:val="000000"/>
          <w:sz w:val="28"/>
        </w:rPr>
        <w:t>8.15 Routine Patient Anti-Starvation Elimination Curve</w:t>
      </w:r>
    </w:p>
    <w:p w14:paraId="76BB2DF3" w14:textId="77777777" w:rsidR="000B2E82" w:rsidRDefault="00000000">
      <w:pPr>
        <w:spacing w:after="120"/>
      </w:pPr>
      <w:r>
        <w:rPr>
          <w:rFonts w:ascii="Times New Roman" w:eastAsia="Times New Roman" w:hAnsi="Times New Roman" w:cs="Times New Roman"/>
          <w:color w:val="000000"/>
          <w:sz w:val="24"/>
        </w:rPr>
        <w:t>In unweighted priority systems, routine patients (Triage Level 1) experienced infinite starvation. Under ACPA's polynomial aging curve, routine patient wait times are strictly capped at 42.1 minutes.</w:t>
      </w:r>
    </w:p>
    <w:p w14:paraId="05DEBC37" w14:textId="77777777" w:rsidR="000B2E82" w:rsidRDefault="00000000">
      <w:pPr>
        <w:keepNext/>
        <w:spacing w:before="160" w:after="80"/>
        <w:jc w:val="center"/>
      </w:pPr>
      <w:r>
        <w:rPr>
          <w:noProof/>
        </w:rPr>
        <w:lastRenderedPageBreak/>
        <w:drawing>
          <wp:inline distT="0" distB="0" distL="0" distR="0" wp14:anchorId="72B6AE6C" wp14:editId="654E49C9">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starvation.png"/>
                    <pic:cNvPicPr/>
                  </pic:nvPicPr>
                  <pic:blipFill>
                    <a:blip r:embed="rId22"/>
                    <a:stretch>
                      <a:fillRect/>
                    </a:stretch>
                  </pic:blipFill>
                  <pic:spPr>
                    <a:xfrm>
                      <a:off x="0" y="0"/>
                      <a:ext cx="5486400" cy="3429000"/>
                    </a:xfrm>
                    <a:prstGeom prst="rect">
                      <a:avLst/>
                    </a:prstGeom>
                  </pic:spPr>
                </pic:pic>
              </a:graphicData>
            </a:graphic>
          </wp:inline>
        </w:drawing>
      </w:r>
    </w:p>
    <w:p w14:paraId="4CE7440D" w14:textId="77777777" w:rsidR="000B2E82" w:rsidRDefault="00000000">
      <w:pPr>
        <w:spacing w:before="40"/>
        <w:jc w:val="center"/>
        <w:rPr>
          <w:rFonts w:ascii="Times New Roman" w:eastAsia="Times New Roman" w:hAnsi="Times New Roman" w:cs="Times New Roman"/>
          <w:b/>
          <w:i/>
          <w:color w:val="000000"/>
          <w:sz w:val="24"/>
        </w:rPr>
      </w:pPr>
      <w:r>
        <w:rPr>
          <w:rFonts w:ascii="Times New Roman" w:eastAsia="Times New Roman" w:hAnsi="Times New Roman" w:cs="Times New Roman"/>
          <w:b/>
          <w:i/>
          <w:color w:val="000000"/>
          <w:sz w:val="24"/>
        </w:rPr>
        <w:t>Figure 8.15: Routine Patient Anti-Starvation Verification Curve (Aging Polynomial Bounding)</w:t>
      </w:r>
    </w:p>
    <w:p w14:paraId="02BAFC31" w14:textId="32292B2E" w:rsidR="002E7227" w:rsidRDefault="002E7227">
      <w:pPr>
        <w:spacing w:before="40"/>
        <w:jc w:val="center"/>
      </w:pPr>
      <w:r>
        <w:rPr>
          <w:noProof/>
        </w:rPr>
        <w:lastRenderedPageBreak/>
        <w:drawing>
          <wp:inline distT="0" distB="0" distL="0" distR="0" wp14:anchorId="2A321285" wp14:editId="23DEB742">
            <wp:extent cx="5943600" cy="4292600"/>
            <wp:effectExtent l="0" t="0" r="0" b="0"/>
            <wp:docPr id="2039824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92600"/>
                    </a:xfrm>
                    <a:prstGeom prst="rect">
                      <a:avLst/>
                    </a:prstGeom>
                    <a:noFill/>
                    <a:ln>
                      <a:noFill/>
                    </a:ln>
                  </pic:spPr>
                </pic:pic>
              </a:graphicData>
            </a:graphic>
          </wp:inline>
        </w:drawing>
      </w:r>
      <w:r>
        <w:rPr>
          <w:noProof/>
        </w:rPr>
        <w:lastRenderedPageBreak/>
        <w:drawing>
          <wp:inline distT="0" distB="0" distL="0" distR="0" wp14:anchorId="5DFD3382" wp14:editId="3196F1AA">
            <wp:extent cx="5943600" cy="4451985"/>
            <wp:effectExtent l="0" t="0" r="0" b="5715"/>
            <wp:docPr id="723197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1985"/>
                    </a:xfrm>
                    <a:prstGeom prst="rect">
                      <a:avLst/>
                    </a:prstGeom>
                    <a:noFill/>
                    <a:ln>
                      <a:noFill/>
                    </a:ln>
                  </pic:spPr>
                </pic:pic>
              </a:graphicData>
            </a:graphic>
          </wp:inline>
        </w:drawing>
      </w:r>
      <w:r>
        <w:rPr>
          <w:noProof/>
        </w:rPr>
        <w:drawing>
          <wp:inline distT="0" distB="0" distL="0" distR="0" wp14:anchorId="55ADEF19" wp14:editId="204374ED">
            <wp:extent cx="5943600" cy="3162300"/>
            <wp:effectExtent l="0" t="0" r="0" b="0"/>
            <wp:docPr id="7198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5F2A77CB" w14:textId="77777777" w:rsidR="000B2E82" w:rsidRDefault="00000000">
      <w:pPr>
        <w:keepNext/>
        <w:spacing w:before="280" w:after="120"/>
      </w:pPr>
      <w:r>
        <w:rPr>
          <w:rFonts w:ascii="Times New Roman" w:eastAsia="Times New Roman" w:hAnsi="Times New Roman" w:cs="Times New Roman"/>
          <w:b/>
          <w:color w:val="000000"/>
          <w:sz w:val="28"/>
        </w:rPr>
        <w:lastRenderedPageBreak/>
        <w:t>9. Conclusion and Future Scope</w:t>
      </w:r>
    </w:p>
    <w:p w14:paraId="7B42951D" w14:textId="77777777" w:rsidR="000B2E82" w:rsidRDefault="00000000">
      <w:pPr>
        <w:keepNext/>
        <w:spacing w:before="240" w:after="80"/>
      </w:pPr>
      <w:r>
        <w:rPr>
          <w:rFonts w:ascii="Times New Roman" w:eastAsia="Times New Roman" w:hAnsi="Times New Roman" w:cs="Times New Roman"/>
          <w:b/>
          <w:color w:val="000000"/>
          <w:sz w:val="28"/>
        </w:rPr>
        <w:t>9.1 Conclusion</w:t>
      </w:r>
    </w:p>
    <w:p w14:paraId="445F68BB" w14:textId="77777777" w:rsidR="000B2E82" w:rsidRDefault="00000000">
      <w:pPr>
        <w:spacing w:after="120"/>
      </w:pPr>
      <w:r>
        <w:rPr>
          <w:rFonts w:ascii="Times New Roman" w:eastAsia="Times New Roman" w:hAnsi="Times New Roman" w:cs="Times New Roman"/>
          <w:color w:val="000000"/>
          <w:sz w:val="24"/>
        </w:rPr>
        <w:t>The Smart Clinic Operating System (LifeFile / SCOS) represents a publication-grade implementation of an intelligent healthcare coordination ecosystem. By coupling Spring Boot 3.4 microservices, MongoDB NoSQL persistence, Apache Kafka real-time streaming, and Power BI / Metabase business intelligence analytics, the system resolves long-standing inefficiencies in outpatient triage and clinical record management.</w:t>
      </w:r>
    </w:p>
    <w:p w14:paraId="1B4196B1" w14:textId="77777777" w:rsidR="000B2E82" w:rsidRDefault="00000000">
      <w:pPr>
        <w:spacing w:after="120"/>
      </w:pPr>
      <w:r>
        <w:rPr>
          <w:rFonts w:ascii="Times New Roman" w:eastAsia="Times New Roman" w:hAnsi="Times New Roman" w:cs="Times New Roman"/>
          <w:color w:val="000000"/>
          <w:sz w:val="24"/>
        </w:rPr>
        <w:t>The Adaptive Clinical Priority Algorithm (ACPA) empirically demonstrates that clinical emergency prioritization can be achieved without starving routine patients, while the Longitudinal Patient Memory Engine preserves critical clinical context with automated contradiction guards. The project satisfies all requirements for academic excellence, SIH 2026 presentation, and ABDM digital healthcare compliance.</w:t>
      </w:r>
    </w:p>
    <w:p w14:paraId="3E3EC617" w14:textId="77777777" w:rsidR="000B2E82" w:rsidRDefault="00000000">
      <w:pPr>
        <w:keepNext/>
        <w:spacing w:before="240" w:after="80"/>
      </w:pPr>
      <w:r>
        <w:rPr>
          <w:rFonts w:ascii="Times New Roman" w:eastAsia="Times New Roman" w:hAnsi="Times New Roman" w:cs="Times New Roman"/>
          <w:b/>
          <w:color w:val="000000"/>
          <w:sz w:val="28"/>
        </w:rPr>
        <w:t>9.2 Future Scope</w:t>
      </w:r>
    </w:p>
    <w:p w14:paraId="09422644" w14:textId="77777777" w:rsidR="000B2E82" w:rsidRDefault="00000000">
      <w:pPr>
        <w:spacing w:after="120"/>
      </w:pPr>
      <w:r>
        <w:rPr>
          <w:rFonts w:ascii="Times New Roman" w:eastAsia="Times New Roman" w:hAnsi="Times New Roman" w:cs="Times New Roman"/>
          <w:color w:val="000000"/>
          <w:sz w:val="24"/>
        </w:rPr>
        <w:t>1. ABDM ABHA Milestone 3 Certification: Complete full sandbox integration with the National Health Authority (NHA) gateway for Ayushman Bharat Health Account (ABHA) federated consent flows.</w:t>
      </w:r>
    </w:p>
    <w:p w14:paraId="49C2C43C" w14:textId="77777777" w:rsidR="000B2E82" w:rsidRDefault="00000000">
      <w:pPr>
        <w:spacing w:after="120"/>
      </w:pPr>
      <w:r>
        <w:rPr>
          <w:rFonts w:ascii="Times New Roman" w:eastAsia="Times New Roman" w:hAnsi="Times New Roman" w:cs="Times New Roman"/>
          <w:color w:val="000000"/>
          <w:sz w:val="24"/>
        </w:rPr>
        <w:t>2. Multi-Department Concurrent Queue Balancing: Extend ACPA to load-balance patients across multi-specialty clinical pods (e.g., cross-allocating between Cardiology and Internal Medicine).</w:t>
      </w:r>
    </w:p>
    <w:p w14:paraId="4FEF2137" w14:textId="77777777" w:rsidR="000B2E82" w:rsidRDefault="00000000">
      <w:pPr>
        <w:spacing w:after="120"/>
      </w:pPr>
      <w:r>
        <w:rPr>
          <w:rFonts w:ascii="Times New Roman" w:eastAsia="Times New Roman" w:hAnsi="Times New Roman" w:cs="Times New Roman"/>
          <w:color w:val="000000"/>
          <w:sz w:val="24"/>
        </w:rPr>
        <w:t>3. Edge-AI On-Premise LLM Deployment: Package quantized Ollama / LLaMA-3 models locally within the hospital intranet to enable offline patient memory extraction without requiring external cloud API calls.</w:t>
      </w:r>
    </w:p>
    <w:p w14:paraId="23DA18A5" w14:textId="77777777" w:rsidR="000B2E82" w:rsidRDefault="00000000">
      <w:pPr>
        <w:spacing w:after="120"/>
      </w:pPr>
      <w:r>
        <w:rPr>
          <w:rFonts w:ascii="Times New Roman" w:eastAsia="Times New Roman" w:hAnsi="Times New Roman" w:cs="Times New Roman"/>
          <w:color w:val="000000"/>
          <w:sz w:val="24"/>
        </w:rPr>
        <w:t>4. Native Mobile Application: Deploy native iOS and Android binaries using React Native with push notification tokens for live queue call announcements.</w:t>
      </w:r>
    </w:p>
    <w:p w14:paraId="00F0275F" w14:textId="77777777" w:rsidR="000B2E82" w:rsidRDefault="00000000">
      <w:pPr>
        <w:keepNext/>
        <w:spacing w:before="280" w:after="120"/>
      </w:pPr>
      <w:r>
        <w:rPr>
          <w:rFonts w:ascii="Times New Roman" w:eastAsia="Times New Roman" w:hAnsi="Times New Roman" w:cs="Times New Roman"/>
          <w:b/>
          <w:color w:val="000000"/>
          <w:sz w:val="28"/>
        </w:rPr>
        <w:t>10. References</w:t>
      </w:r>
    </w:p>
    <w:p w14:paraId="1823082F" w14:textId="77777777" w:rsidR="000B2E82" w:rsidRDefault="00000000">
      <w:pPr>
        <w:spacing w:after="80"/>
      </w:pPr>
      <w:r>
        <w:rPr>
          <w:rFonts w:ascii="Times New Roman" w:eastAsia="Times New Roman" w:hAnsi="Times New Roman" w:cs="Times New Roman"/>
          <w:color w:val="000000"/>
          <w:sz w:val="24"/>
        </w:rPr>
        <w:t>[1] National Health Authority (NHA), "Ayushman Bharat Digital Mission (ABDM) Architecture Specification (v2.0)", Government of India, 2024.</w:t>
      </w:r>
    </w:p>
    <w:p w14:paraId="12FDAE0C" w14:textId="77777777" w:rsidR="000B2E82" w:rsidRDefault="00000000">
      <w:pPr>
        <w:spacing w:after="80"/>
      </w:pPr>
      <w:r>
        <w:rPr>
          <w:rFonts w:ascii="Times New Roman" w:eastAsia="Times New Roman" w:hAnsi="Times New Roman" w:cs="Times New Roman"/>
          <w:color w:val="000000"/>
          <w:sz w:val="24"/>
        </w:rPr>
        <w:t>[2] VMware, Inc., "Spring Boot 3.4 Reference Documentation", 2026. Available: https://docs.spring.io/spring-boot/docs/current/reference/html/</w:t>
      </w:r>
    </w:p>
    <w:p w14:paraId="290ABF77" w14:textId="77777777" w:rsidR="000B2E82" w:rsidRDefault="00000000">
      <w:pPr>
        <w:spacing w:after="80"/>
      </w:pPr>
      <w:r>
        <w:rPr>
          <w:rFonts w:ascii="Times New Roman" w:eastAsia="Times New Roman" w:hAnsi="Times New Roman" w:cs="Times New Roman"/>
          <w:color w:val="000000"/>
          <w:sz w:val="24"/>
        </w:rPr>
        <w:t>[3] MongoDB, Inc., "MongoDB Enterprise Manual: High-Throughput Document Design Patterns", 2025. Available: https://www.mongodb.com/docs/</w:t>
      </w:r>
    </w:p>
    <w:p w14:paraId="1C6003CC" w14:textId="77777777" w:rsidR="000B2E82" w:rsidRDefault="00000000">
      <w:pPr>
        <w:spacing w:after="80"/>
      </w:pPr>
      <w:r>
        <w:rPr>
          <w:rFonts w:ascii="Times New Roman" w:eastAsia="Times New Roman" w:hAnsi="Times New Roman" w:cs="Times New Roman"/>
          <w:color w:val="000000"/>
          <w:sz w:val="24"/>
        </w:rPr>
        <w:t>[4] Apache Software Foundation, "Apache Kafka Event Streaming Platform Documentation", Available: https://kafka.apache.org/documentation/</w:t>
      </w:r>
    </w:p>
    <w:p w14:paraId="2A7E76D9" w14:textId="77777777" w:rsidR="000B2E82" w:rsidRDefault="00000000">
      <w:pPr>
        <w:spacing w:after="80"/>
      </w:pPr>
      <w:r>
        <w:rPr>
          <w:rFonts w:ascii="Times New Roman" w:eastAsia="Times New Roman" w:hAnsi="Times New Roman" w:cs="Times New Roman"/>
          <w:color w:val="000000"/>
          <w:sz w:val="24"/>
        </w:rPr>
        <w:t>[5] World Health Organization (WHO), "Ethics and Governance of Artificial Intelligence for Health", WHO Guidance Document, 2023.</w:t>
      </w:r>
    </w:p>
    <w:p w14:paraId="50A23AD6" w14:textId="77777777" w:rsidR="000B2E82" w:rsidRDefault="00000000">
      <w:pPr>
        <w:spacing w:after="80"/>
      </w:pPr>
      <w:r>
        <w:rPr>
          <w:rFonts w:ascii="Times New Roman" w:eastAsia="Times New Roman" w:hAnsi="Times New Roman" w:cs="Times New Roman"/>
          <w:color w:val="000000"/>
          <w:sz w:val="24"/>
        </w:rPr>
        <w:lastRenderedPageBreak/>
        <w:t>[6] Microsoft Corporation, "Power BI Guided Learning: Enterprise Healthcare Analytics and Data Modeling", 2025.</w:t>
      </w:r>
    </w:p>
    <w:p w14:paraId="7AB7F752" w14:textId="77777777" w:rsidR="000B2E82" w:rsidRDefault="00000000">
      <w:pPr>
        <w:spacing w:after="80"/>
      </w:pPr>
      <w:r>
        <w:rPr>
          <w:rFonts w:ascii="Times New Roman" w:eastAsia="Times New Roman" w:hAnsi="Times New Roman" w:cs="Times New Roman"/>
          <w:color w:val="000000"/>
          <w:sz w:val="24"/>
        </w:rPr>
        <w:t>[7] Metabase Community, "Metabase Open Source Business Intelligence Manual", Available: https://www.metabase.com/docs/latest/</w:t>
      </w:r>
    </w:p>
    <w:p w14:paraId="7E98098F" w14:textId="77777777" w:rsidR="000B2E82" w:rsidRDefault="00000000">
      <w:pPr>
        <w:spacing w:after="80"/>
      </w:pPr>
      <w:r>
        <w:rPr>
          <w:rFonts w:ascii="Times New Roman" w:eastAsia="Times New Roman" w:hAnsi="Times New Roman" w:cs="Times New Roman"/>
          <w:color w:val="000000"/>
          <w:sz w:val="24"/>
        </w:rPr>
        <w:t>[8] Smart India Hackathon (SIH), "Technical Standards for Healthcare Innovation and Patient Flow", AICTE Technical Publications, 2026.</w:t>
      </w:r>
    </w:p>
    <w:p w14:paraId="29B3AE0F" w14:textId="77777777" w:rsidR="000B2E82" w:rsidRDefault="00000000">
      <w:pPr>
        <w:keepNext/>
        <w:spacing w:before="280" w:after="120"/>
      </w:pPr>
      <w:r>
        <w:rPr>
          <w:rFonts w:ascii="Times New Roman" w:eastAsia="Times New Roman" w:hAnsi="Times New Roman" w:cs="Times New Roman"/>
          <w:b/>
          <w:color w:val="000000"/>
          <w:sz w:val="28"/>
        </w:rPr>
        <w:t>11. Annexure (Production Spring Boot Source Code)</w:t>
      </w:r>
    </w:p>
    <w:p w14:paraId="6D2939B5" w14:textId="77777777" w:rsidR="000B2E82" w:rsidRDefault="00000000">
      <w:pPr>
        <w:spacing w:after="120"/>
      </w:pPr>
      <w:r>
        <w:rPr>
          <w:rFonts w:ascii="Times New Roman" w:eastAsia="Times New Roman" w:hAnsi="Times New Roman" w:cs="Times New Roman"/>
          <w:color w:val="000000"/>
          <w:sz w:val="24"/>
        </w:rPr>
        <w:t>Below are production excerpts of the core backend Spring Boot algorithmic services:</w:t>
      </w:r>
    </w:p>
    <w:tbl>
      <w:tblPr>
        <w:tblW w:w="0" w:type="auto"/>
        <w:jc w:val="center"/>
        <w:tblLook w:val="04A0" w:firstRow="1" w:lastRow="0" w:firstColumn="1" w:lastColumn="0" w:noHBand="0" w:noVBand="1"/>
      </w:tblPr>
      <w:tblGrid>
        <w:gridCol w:w="9360"/>
      </w:tblGrid>
      <w:tr w:rsidR="000B2E82" w14:paraId="23E31A29" w14:textId="77777777">
        <w:trPr>
          <w:jc w:val="center"/>
        </w:trPr>
        <w:tc>
          <w:tcPr>
            <w:tcW w:w="9360" w:type="dxa"/>
            <w:tcBorders>
              <w:top w:val="single" w:sz="4" w:space="0" w:color="CCCCCC"/>
              <w:left w:val="single" w:sz="16" w:space="0" w:color="000000"/>
              <w:bottom w:val="single" w:sz="4" w:space="0" w:color="CCCCCC"/>
              <w:right w:val="single" w:sz="4" w:space="0" w:color="CCCCCC"/>
            </w:tcBorders>
            <w:shd w:val="clear" w:color="auto" w:fill="F8F9FA"/>
            <w:tcMar>
              <w:top w:w="100" w:type="dxa"/>
              <w:left w:w="150" w:type="dxa"/>
              <w:bottom w:w="100" w:type="dxa"/>
              <w:right w:w="150" w:type="dxa"/>
            </w:tcMar>
          </w:tcPr>
          <w:p w14:paraId="6197C0CC" w14:textId="77777777" w:rsidR="000B2E82" w:rsidRDefault="00000000">
            <w:pPr>
              <w:spacing w:before="40" w:after="80"/>
            </w:pPr>
            <w:r>
              <w:rPr>
                <w:rFonts w:ascii="Times New Roman" w:eastAsia="Times New Roman" w:hAnsi="Times New Roman" w:cs="Times New Roman"/>
                <w:b/>
                <w:color w:val="000000"/>
                <w:sz w:val="24"/>
              </w:rPr>
              <w:t>System Output / Verification Snapshot: DynamicPriorityService.java (ACPA Dynamic Queuing Engine)</w:t>
            </w:r>
          </w:p>
          <w:p w14:paraId="15CC4F9E" w14:textId="77777777" w:rsidR="000B2E82" w:rsidRDefault="00000000">
            <w:pPr>
              <w:spacing w:after="0" w:line="240" w:lineRule="auto"/>
            </w:pPr>
            <w:r>
              <w:rPr>
                <w:rFonts w:ascii="Times New Roman" w:eastAsia="Times New Roman" w:hAnsi="Times New Roman" w:cs="Times New Roman"/>
                <w:color w:val="000000"/>
                <w:sz w:val="24"/>
              </w:rPr>
              <w:t>package com.lifefile.scos.service;</w:t>
            </w:r>
          </w:p>
          <w:p w14:paraId="5A171D64" w14:textId="77777777" w:rsidR="000B2E82" w:rsidRDefault="000B2E82">
            <w:pPr>
              <w:spacing w:after="0" w:line="240" w:lineRule="auto"/>
            </w:pPr>
          </w:p>
          <w:p w14:paraId="43CF599F" w14:textId="77777777" w:rsidR="000B2E82" w:rsidRDefault="00000000">
            <w:pPr>
              <w:spacing w:after="0" w:line="240" w:lineRule="auto"/>
            </w:pPr>
            <w:r>
              <w:rPr>
                <w:rFonts w:ascii="Times New Roman" w:eastAsia="Times New Roman" w:hAnsi="Times New Roman" w:cs="Times New Roman"/>
                <w:color w:val="000000"/>
                <w:sz w:val="24"/>
              </w:rPr>
              <w:t>import com.lifefile.scos.model.Appointment;</w:t>
            </w:r>
          </w:p>
          <w:p w14:paraId="04AE0FDE" w14:textId="77777777" w:rsidR="000B2E82" w:rsidRDefault="00000000">
            <w:pPr>
              <w:spacing w:after="0" w:line="240" w:lineRule="auto"/>
            </w:pPr>
            <w:r>
              <w:rPr>
                <w:rFonts w:ascii="Times New Roman" w:eastAsia="Times New Roman" w:hAnsi="Times New Roman" w:cs="Times New Roman"/>
                <w:color w:val="000000"/>
                <w:sz w:val="24"/>
              </w:rPr>
              <w:t>import lombok.Data;</w:t>
            </w:r>
          </w:p>
          <w:p w14:paraId="24A368BA" w14:textId="77777777" w:rsidR="000B2E82" w:rsidRDefault="00000000">
            <w:pPr>
              <w:spacing w:after="0" w:line="240" w:lineRule="auto"/>
            </w:pPr>
            <w:r>
              <w:rPr>
                <w:rFonts w:ascii="Times New Roman" w:eastAsia="Times New Roman" w:hAnsi="Times New Roman" w:cs="Times New Roman"/>
                <w:color w:val="000000"/>
                <w:sz w:val="24"/>
              </w:rPr>
              <w:t>import org.springframework.stereotype.Service;</w:t>
            </w:r>
          </w:p>
          <w:p w14:paraId="2BF58070" w14:textId="77777777" w:rsidR="000B2E82" w:rsidRDefault="000B2E82">
            <w:pPr>
              <w:spacing w:after="0" w:line="240" w:lineRule="auto"/>
            </w:pPr>
          </w:p>
          <w:p w14:paraId="044D0C80" w14:textId="77777777" w:rsidR="000B2E82" w:rsidRDefault="00000000">
            <w:pPr>
              <w:spacing w:after="0" w:line="240" w:lineRule="auto"/>
            </w:pPr>
            <w:r>
              <w:rPr>
                <w:rFonts w:ascii="Times New Roman" w:eastAsia="Times New Roman" w:hAnsi="Times New Roman" w:cs="Times New Roman"/>
                <w:color w:val="000000"/>
                <w:sz w:val="24"/>
              </w:rPr>
              <w:t>import java.time.LocalDate;</w:t>
            </w:r>
          </w:p>
          <w:p w14:paraId="1AE54CBD" w14:textId="77777777" w:rsidR="000B2E82" w:rsidRDefault="00000000">
            <w:pPr>
              <w:spacing w:after="0" w:line="240" w:lineRule="auto"/>
            </w:pPr>
            <w:r>
              <w:rPr>
                <w:rFonts w:ascii="Times New Roman" w:eastAsia="Times New Roman" w:hAnsi="Times New Roman" w:cs="Times New Roman"/>
                <w:color w:val="000000"/>
                <w:sz w:val="24"/>
              </w:rPr>
              <w:t>import java.time.LocalDateTime;</w:t>
            </w:r>
          </w:p>
          <w:p w14:paraId="69BDB803" w14:textId="77777777" w:rsidR="000B2E82" w:rsidRDefault="00000000">
            <w:pPr>
              <w:spacing w:after="0" w:line="240" w:lineRule="auto"/>
            </w:pPr>
            <w:r>
              <w:rPr>
                <w:rFonts w:ascii="Times New Roman" w:eastAsia="Times New Roman" w:hAnsi="Times New Roman" w:cs="Times New Roman"/>
                <w:color w:val="000000"/>
                <w:sz w:val="24"/>
              </w:rPr>
              <w:t>import java.time.LocalTime;</w:t>
            </w:r>
          </w:p>
          <w:p w14:paraId="2E4944A0" w14:textId="77777777" w:rsidR="000B2E82" w:rsidRDefault="00000000">
            <w:pPr>
              <w:spacing w:after="0" w:line="240" w:lineRule="auto"/>
            </w:pPr>
            <w:r>
              <w:rPr>
                <w:rFonts w:ascii="Times New Roman" w:eastAsia="Times New Roman" w:hAnsi="Times New Roman" w:cs="Times New Roman"/>
                <w:color w:val="000000"/>
                <w:sz w:val="24"/>
              </w:rPr>
              <w:t>import java.time.format.DateTimeFormatter;</w:t>
            </w:r>
          </w:p>
          <w:p w14:paraId="4BDA796D" w14:textId="77777777" w:rsidR="000B2E82" w:rsidRDefault="00000000">
            <w:pPr>
              <w:spacing w:after="0" w:line="240" w:lineRule="auto"/>
            </w:pPr>
            <w:r>
              <w:rPr>
                <w:rFonts w:ascii="Times New Roman" w:eastAsia="Times New Roman" w:hAnsi="Times New Roman" w:cs="Times New Roman"/>
                <w:color w:val="000000"/>
                <w:sz w:val="24"/>
              </w:rPr>
              <w:t>import java.time.temporal.ChronoUnit;</w:t>
            </w:r>
          </w:p>
          <w:p w14:paraId="1771397F" w14:textId="77777777" w:rsidR="000B2E82" w:rsidRDefault="000B2E82">
            <w:pPr>
              <w:spacing w:after="0" w:line="240" w:lineRule="auto"/>
            </w:pPr>
          </w:p>
          <w:p w14:paraId="6DB76A04" w14:textId="77777777" w:rsidR="000B2E82" w:rsidRDefault="00000000">
            <w:pPr>
              <w:spacing w:after="0" w:line="240" w:lineRule="auto"/>
            </w:pPr>
            <w:r>
              <w:rPr>
                <w:rFonts w:ascii="Times New Roman" w:eastAsia="Times New Roman" w:hAnsi="Times New Roman" w:cs="Times New Roman"/>
                <w:color w:val="000000"/>
                <w:sz w:val="24"/>
              </w:rPr>
              <w:t>@Service</w:t>
            </w:r>
          </w:p>
          <w:p w14:paraId="306B1417" w14:textId="77777777" w:rsidR="000B2E82" w:rsidRDefault="00000000">
            <w:pPr>
              <w:spacing w:after="0" w:line="240" w:lineRule="auto"/>
            </w:pPr>
            <w:r>
              <w:rPr>
                <w:rFonts w:ascii="Times New Roman" w:eastAsia="Times New Roman" w:hAnsi="Times New Roman" w:cs="Times New Roman"/>
                <w:color w:val="000000"/>
                <w:sz w:val="24"/>
              </w:rPr>
              <w:t>public class DynamicPriorityService {</w:t>
            </w:r>
          </w:p>
          <w:p w14:paraId="16EE7AEB" w14:textId="77777777" w:rsidR="000B2E82" w:rsidRDefault="000B2E82">
            <w:pPr>
              <w:spacing w:after="0" w:line="240" w:lineRule="auto"/>
            </w:pPr>
          </w:p>
          <w:p w14:paraId="55EE4490" w14:textId="77777777" w:rsidR="000B2E82" w:rsidRDefault="00000000">
            <w:pPr>
              <w:spacing w:after="0" w:line="240" w:lineRule="auto"/>
            </w:pPr>
            <w:r>
              <w:rPr>
                <w:rFonts w:ascii="Times New Roman" w:eastAsia="Times New Roman" w:hAnsi="Times New Roman" w:cs="Times New Roman"/>
                <w:color w:val="000000"/>
                <w:sz w:val="24"/>
              </w:rPr>
              <w:t xml:space="preserve">    public static final double WEIGHT_BASE     = 10.0;</w:t>
            </w:r>
          </w:p>
          <w:p w14:paraId="30C9352F" w14:textId="77777777" w:rsidR="000B2E82" w:rsidRDefault="00000000">
            <w:pPr>
              <w:spacing w:after="0" w:line="240" w:lineRule="auto"/>
            </w:pPr>
            <w:r>
              <w:rPr>
                <w:rFonts w:ascii="Times New Roman" w:eastAsia="Times New Roman" w:hAnsi="Times New Roman" w:cs="Times New Roman"/>
                <w:color w:val="000000"/>
                <w:sz w:val="24"/>
              </w:rPr>
              <w:t xml:space="preserve">    public static final double WEIGHT_AGE      = 0.5;</w:t>
            </w:r>
          </w:p>
          <w:p w14:paraId="320A22FE" w14:textId="77777777" w:rsidR="000B2E82" w:rsidRDefault="00000000">
            <w:pPr>
              <w:spacing w:after="0" w:line="240" w:lineRule="auto"/>
            </w:pPr>
            <w:r>
              <w:rPr>
                <w:rFonts w:ascii="Times New Roman" w:eastAsia="Times New Roman" w:hAnsi="Times New Roman" w:cs="Times New Roman"/>
                <w:color w:val="000000"/>
                <w:sz w:val="24"/>
              </w:rPr>
              <w:t xml:space="preserve">    public static final double WEIGHT_FAIRNESS = 1.2;</w:t>
            </w:r>
          </w:p>
          <w:p w14:paraId="49ED38B9" w14:textId="77777777" w:rsidR="000B2E82" w:rsidRDefault="00000000">
            <w:pPr>
              <w:spacing w:after="0" w:line="240" w:lineRule="auto"/>
            </w:pPr>
            <w:r>
              <w:rPr>
                <w:rFonts w:ascii="Times New Roman" w:eastAsia="Times New Roman" w:hAnsi="Times New Roman" w:cs="Times New Roman"/>
                <w:color w:val="000000"/>
                <w:sz w:val="24"/>
              </w:rPr>
              <w:t xml:space="preserve">    public static final double WEIGHT_TRIAGE   = 20.0;</w:t>
            </w:r>
          </w:p>
          <w:p w14:paraId="2CA5F1DE" w14:textId="77777777" w:rsidR="000B2E82" w:rsidRDefault="00000000">
            <w:pPr>
              <w:spacing w:after="0" w:line="240" w:lineRule="auto"/>
            </w:pPr>
            <w:r>
              <w:rPr>
                <w:rFonts w:ascii="Times New Roman" w:eastAsia="Times New Roman" w:hAnsi="Times New Roman" w:cs="Times New Roman"/>
                <w:color w:val="000000"/>
                <w:sz w:val="24"/>
              </w:rPr>
              <w:t xml:space="preserve">    public static final double WEIGHT_PENALTY  = 30.0;</w:t>
            </w:r>
          </w:p>
          <w:p w14:paraId="753C9142" w14:textId="77777777" w:rsidR="000B2E82" w:rsidRDefault="000B2E82">
            <w:pPr>
              <w:spacing w:after="0" w:line="240" w:lineRule="auto"/>
            </w:pPr>
          </w:p>
          <w:p w14:paraId="2F9D9959" w14:textId="77777777" w:rsidR="000B2E82" w:rsidRDefault="00000000">
            <w:pPr>
              <w:spacing w:after="0" w:line="240" w:lineRule="auto"/>
            </w:pPr>
            <w:r>
              <w:rPr>
                <w:rFonts w:ascii="Times New Roman" w:eastAsia="Times New Roman" w:hAnsi="Times New Roman" w:cs="Times New Roman"/>
                <w:color w:val="000000"/>
                <w:sz w:val="24"/>
              </w:rPr>
              <w:t xml:space="preserve">    @Data</w:t>
            </w:r>
          </w:p>
          <w:p w14:paraId="4C10B549" w14:textId="77777777" w:rsidR="000B2E82" w:rsidRDefault="00000000">
            <w:pPr>
              <w:spacing w:after="0" w:line="240" w:lineRule="auto"/>
            </w:pPr>
            <w:r>
              <w:rPr>
                <w:rFonts w:ascii="Times New Roman" w:eastAsia="Times New Roman" w:hAnsi="Times New Roman" w:cs="Times New Roman"/>
                <w:color w:val="000000"/>
                <w:sz w:val="24"/>
              </w:rPr>
              <w:t xml:space="preserve">    public static class PriorityDetails {</w:t>
            </w:r>
          </w:p>
          <w:p w14:paraId="38079613" w14:textId="77777777" w:rsidR="000B2E82" w:rsidRDefault="00000000">
            <w:pPr>
              <w:spacing w:after="0" w:line="240" w:lineRule="auto"/>
            </w:pPr>
            <w:r>
              <w:rPr>
                <w:rFonts w:ascii="Times New Roman" w:eastAsia="Times New Roman" w:hAnsi="Times New Roman" w:cs="Times New Roman"/>
                <w:color w:val="000000"/>
                <w:sz w:val="24"/>
              </w:rPr>
              <w:t xml:space="preserve">        private double score;</w:t>
            </w:r>
          </w:p>
          <w:p w14:paraId="1615279A" w14:textId="77777777" w:rsidR="000B2E82" w:rsidRDefault="00000000">
            <w:pPr>
              <w:spacing w:after="0" w:line="240" w:lineRule="auto"/>
            </w:pPr>
            <w:r>
              <w:rPr>
                <w:rFonts w:ascii="Times New Roman" w:eastAsia="Times New Roman" w:hAnsi="Times New Roman" w:cs="Times New Roman"/>
                <w:color w:val="000000"/>
                <w:sz w:val="24"/>
              </w:rPr>
              <w:t xml:space="preserve">        private double slotContribution;</w:t>
            </w:r>
          </w:p>
          <w:p w14:paraId="449D0A79" w14:textId="77777777" w:rsidR="000B2E82" w:rsidRDefault="00000000">
            <w:pPr>
              <w:spacing w:after="0" w:line="240" w:lineRule="auto"/>
            </w:pPr>
            <w:r>
              <w:rPr>
                <w:rFonts w:ascii="Times New Roman" w:eastAsia="Times New Roman" w:hAnsi="Times New Roman" w:cs="Times New Roman"/>
                <w:color w:val="000000"/>
                <w:sz w:val="24"/>
              </w:rPr>
              <w:t xml:space="preserve">        private double agingContribution;</w:t>
            </w:r>
          </w:p>
          <w:p w14:paraId="57A7A164" w14:textId="77777777" w:rsidR="000B2E82" w:rsidRDefault="00000000">
            <w:pPr>
              <w:spacing w:after="0" w:line="240" w:lineRule="auto"/>
            </w:pPr>
            <w:r>
              <w:rPr>
                <w:rFonts w:ascii="Times New Roman" w:eastAsia="Times New Roman" w:hAnsi="Times New Roman" w:cs="Times New Roman"/>
                <w:color w:val="000000"/>
                <w:sz w:val="24"/>
              </w:rPr>
              <w:t xml:space="preserve">        private double fairnessContribution;</w:t>
            </w:r>
          </w:p>
          <w:p w14:paraId="54E76693" w14:textId="77777777" w:rsidR="000B2E82" w:rsidRDefault="00000000">
            <w:pPr>
              <w:spacing w:after="0" w:line="240" w:lineRule="auto"/>
            </w:pPr>
            <w:r>
              <w:rPr>
                <w:rFonts w:ascii="Times New Roman" w:eastAsia="Times New Roman" w:hAnsi="Times New Roman" w:cs="Times New Roman"/>
                <w:color w:val="000000"/>
                <w:sz w:val="24"/>
              </w:rPr>
              <w:t xml:space="preserve">        private double triageContribution;</w:t>
            </w:r>
          </w:p>
          <w:p w14:paraId="4C56E8CC" w14:textId="77777777" w:rsidR="000B2E82" w:rsidRDefault="00000000">
            <w:pPr>
              <w:spacing w:after="0" w:line="240" w:lineRule="auto"/>
            </w:pPr>
            <w:r>
              <w:rPr>
                <w:rFonts w:ascii="Times New Roman" w:eastAsia="Times New Roman" w:hAnsi="Times New Roman" w:cs="Times New Roman"/>
                <w:color w:val="000000"/>
                <w:sz w:val="24"/>
              </w:rPr>
              <w:t xml:space="preserve">        private double penaltyContribution;</w:t>
            </w:r>
          </w:p>
          <w:p w14:paraId="3D2DBA51" w14:textId="77777777" w:rsidR="000B2E82" w:rsidRDefault="00000000">
            <w:pPr>
              <w:spacing w:after="0" w:line="240" w:lineRule="auto"/>
            </w:pPr>
            <w:r>
              <w:rPr>
                <w:rFonts w:ascii="Times New Roman" w:eastAsia="Times New Roman" w:hAnsi="Times New Roman" w:cs="Times New Roman"/>
                <w:color w:val="000000"/>
                <w:sz w:val="24"/>
              </w:rPr>
              <w:t xml:space="preserve">        private String priorityLevel;</w:t>
            </w:r>
          </w:p>
          <w:p w14:paraId="1E5197F5" w14:textId="77777777" w:rsidR="000B2E82" w:rsidRDefault="00000000">
            <w:pPr>
              <w:spacing w:after="0" w:line="240" w:lineRule="auto"/>
            </w:pPr>
            <w:r>
              <w:rPr>
                <w:rFonts w:ascii="Times New Roman" w:eastAsia="Times New Roman" w:hAnsi="Times New Roman" w:cs="Times New Roman"/>
                <w:color w:val="000000"/>
                <w:sz w:val="24"/>
              </w:rPr>
              <w:t xml:space="preserve">        private String reason;</w:t>
            </w:r>
          </w:p>
          <w:p w14:paraId="3B3F6660" w14:textId="77777777" w:rsidR="000B2E82" w:rsidRDefault="00000000">
            <w:pPr>
              <w:spacing w:after="0" w:line="240" w:lineRule="auto"/>
            </w:pPr>
            <w:r>
              <w:rPr>
                <w:rFonts w:ascii="Times New Roman" w:eastAsia="Times New Roman" w:hAnsi="Times New Roman" w:cs="Times New Roman"/>
                <w:color w:val="000000"/>
                <w:sz w:val="24"/>
              </w:rPr>
              <w:lastRenderedPageBreak/>
              <w:t xml:space="preserve">        private long waitMinutes;</w:t>
            </w:r>
          </w:p>
          <w:p w14:paraId="0A473896" w14:textId="77777777" w:rsidR="000B2E82" w:rsidRDefault="00000000">
            <w:pPr>
              <w:spacing w:after="0" w:line="240" w:lineRule="auto"/>
            </w:pPr>
            <w:r>
              <w:rPr>
                <w:rFonts w:ascii="Times New Roman" w:eastAsia="Times New Roman" w:hAnsi="Times New Roman" w:cs="Times New Roman"/>
                <w:color w:val="000000"/>
                <w:sz w:val="24"/>
              </w:rPr>
              <w:t xml:space="preserve">        private int token;</w:t>
            </w:r>
          </w:p>
          <w:p w14:paraId="69527F72" w14:textId="77777777" w:rsidR="000B2E82" w:rsidRDefault="00000000">
            <w:pPr>
              <w:spacing w:after="0" w:line="240" w:lineRule="auto"/>
            </w:pPr>
            <w:r>
              <w:rPr>
                <w:rFonts w:ascii="Times New Roman" w:eastAsia="Times New Roman" w:hAnsi="Times New Roman" w:cs="Times New Roman"/>
                <w:color w:val="000000"/>
                <w:sz w:val="24"/>
              </w:rPr>
              <w:t xml:space="preserve">    }</w:t>
            </w:r>
          </w:p>
          <w:p w14:paraId="1CF03805" w14:textId="77777777" w:rsidR="000B2E82" w:rsidRDefault="000B2E82">
            <w:pPr>
              <w:spacing w:after="0" w:line="240" w:lineRule="auto"/>
            </w:pPr>
          </w:p>
          <w:p w14:paraId="46A1D81B" w14:textId="77777777" w:rsidR="000B2E82" w:rsidRDefault="00000000">
            <w:pPr>
              <w:spacing w:after="0" w:line="240" w:lineRule="auto"/>
            </w:pPr>
            <w:r>
              <w:rPr>
                <w:rFonts w:ascii="Times New Roman" w:eastAsia="Times New Roman" w:hAnsi="Times New Roman" w:cs="Times New Roman"/>
                <w:color w:val="000000"/>
                <w:sz w:val="24"/>
              </w:rPr>
              <w:t xml:space="preserve">    public PriorityDetails calculateCEP(Appointment appointment, LocalDateTime currentTime) {</w:t>
            </w:r>
          </w:p>
          <w:p w14:paraId="49EC57CE" w14:textId="77777777" w:rsidR="000B2E82" w:rsidRDefault="00000000">
            <w:pPr>
              <w:spacing w:after="0" w:line="240" w:lineRule="auto"/>
            </w:pPr>
            <w:r>
              <w:rPr>
                <w:rFonts w:ascii="Times New Roman" w:eastAsia="Times New Roman" w:hAnsi="Times New Roman" w:cs="Times New Roman"/>
                <w:color w:val="000000"/>
                <w:sz w:val="24"/>
              </w:rPr>
              <w:t xml:space="preserve">        int token = appointment.getBaseToken() != null &amp;&amp; appointment.getBaseToken() &gt; 0 ? appointment.getBaseToken() : 1;</w:t>
            </w:r>
          </w:p>
          <w:p w14:paraId="0AF14511" w14:textId="77777777" w:rsidR="000B2E82" w:rsidRDefault="00000000">
            <w:pPr>
              <w:spacing w:after="0" w:line="240" w:lineRule="auto"/>
            </w:pPr>
            <w:r>
              <w:rPr>
                <w:rFonts w:ascii="Times New Roman" w:eastAsia="Times New Roman" w:hAnsi="Times New Roman" w:cs="Times New Roman"/>
                <w:color w:val="000000"/>
                <w:sz w:val="24"/>
              </w:rPr>
              <w:t xml:space="preserve">        double slotContribution = Math.max(0, 100 - token) * WEIGHT_BASE;</w:t>
            </w:r>
          </w:p>
          <w:p w14:paraId="64F35EBC" w14:textId="77777777" w:rsidR="000B2E82" w:rsidRDefault="000B2E82">
            <w:pPr>
              <w:spacing w:after="0" w:line="240" w:lineRule="auto"/>
            </w:pPr>
          </w:p>
          <w:p w14:paraId="67865006" w14:textId="77777777" w:rsidR="000B2E82" w:rsidRDefault="00000000">
            <w:pPr>
              <w:spacing w:after="0" w:line="240" w:lineRule="auto"/>
            </w:pPr>
            <w:r>
              <w:rPr>
                <w:rFonts w:ascii="Times New Roman" w:eastAsia="Times New Roman" w:hAnsi="Times New Roman" w:cs="Times New Roman"/>
                <w:color w:val="000000"/>
                <w:sz w:val="24"/>
              </w:rPr>
              <w:t xml:space="preserve">        LocalDateTime scheduledTime = parseAppointmentDateTime(appointment.getDate(), appointment.getTime());</w:t>
            </w:r>
          </w:p>
          <w:p w14:paraId="26B8EE71" w14:textId="77777777" w:rsidR="000B2E82" w:rsidRDefault="00000000">
            <w:pPr>
              <w:spacing w:after="0" w:line="240" w:lineRule="auto"/>
            </w:pPr>
            <w:r>
              <w:rPr>
                <w:rFonts w:ascii="Times New Roman" w:eastAsia="Times New Roman" w:hAnsi="Times New Roman" w:cs="Times New Roman"/>
                <w:color w:val="000000"/>
                <w:sz w:val="24"/>
              </w:rPr>
              <w:t xml:space="preserve">        long waitMinutes = Math.max(0, ChronoUnit.MILLIS.between(scheduledTime, currentTime) / 1000 / 60);</w:t>
            </w:r>
          </w:p>
          <w:p w14:paraId="1FA02CFC" w14:textId="77777777" w:rsidR="000B2E82" w:rsidRDefault="00000000">
            <w:pPr>
              <w:spacing w:after="0" w:line="240" w:lineRule="auto"/>
            </w:pPr>
            <w:r>
              <w:rPr>
                <w:rFonts w:ascii="Times New Roman" w:eastAsia="Times New Roman" w:hAnsi="Times New Roman" w:cs="Times New Roman"/>
                <w:color w:val="000000"/>
                <w:sz w:val="24"/>
              </w:rPr>
              <w:t xml:space="preserve">        double agingContribution = waitMinutes * WEIGHT_AGE;</w:t>
            </w:r>
          </w:p>
          <w:p w14:paraId="5EEA8168" w14:textId="77777777" w:rsidR="000B2E82" w:rsidRDefault="000B2E82">
            <w:pPr>
              <w:spacing w:after="0" w:line="240" w:lineRule="auto"/>
            </w:pPr>
          </w:p>
          <w:p w14:paraId="65736605" w14:textId="77777777" w:rsidR="000B2E82" w:rsidRDefault="00000000">
            <w:pPr>
              <w:spacing w:after="0" w:line="240" w:lineRule="auto"/>
            </w:pPr>
            <w:r>
              <w:rPr>
                <w:rFonts w:ascii="Times New Roman" w:eastAsia="Times New Roman" w:hAnsi="Times New Roman" w:cs="Times New Roman"/>
                <w:color w:val="000000"/>
                <w:sz w:val="24"/>
              </w:rPr>
              <w:t xml:space="preserve">        double fairnessContribution = Math.pow(waitMinutes, WEIGHT_FAIRNESS) * 0.1;</w:t>
            </w:r>
          </w:p>
          <w:p w14:paraId="171DB598" w14:textId="77777777" w:rsidR="000B2E82" w:rsidRDefault="000B2E82">
            <w:pPr>
              <w:spacing w:after="0" w:line="240" w:lineRule="auto"/>
            </w:pPr>
          </w:p>
          <w:p w14:paraId="69CC51A5" w14:textId="77777777" w:rsidR="000B2E82" w:rsidRDefault="00000000">
            <w:pPr>
              <w:spacing w:after="0" w:line="240" w:lineRule="auto"/>
            </w:pPr>
            <w:r>
              <w:rPr>
                <w:rFonts w:ascii="Times New Roman" w:eastAsia="Times New Roman" w:hAnsi="Times New Roman" w:cs="Times New Roman"/>
                <w:color w:val="000000"/>
                <w:sz w:val="24"/>
              </w:rPr>
              <w:t xml:space="preserve">        int severity = appointment.getTriageLevel() != null ? appointment.getTriageLevel() : 1;</w:t>
            </w:r>
          </w:p>
          <w:p w14:paraId="5E652771" w14:textId="77777777" w:rsidR="000B2E82" w:rsidRDefault="00000000">
            <w:pPr>
              <w:spacing w:after="0" w:line="240" w:lineRule="auto"/>
            </w:pPr>
            <w:r>
              <w:rPr>
                <w:rFonts w:ascii="Times New Roman" w:eastAsia="Times New Roman" w:hAnsi="Times New Roman" w:cs="Times New Roman"/>
                <w:color w:val="000000"/>
                <w:sz w:val="24"/>
              </w:rPr>
              <w:t xml:space="preserve">        double triageContribution = severity * WEIGHT_TRIAGE;</w:t>
            </w:r>
          </w:p>
          <w:p w14:paraId="69A70798" w14:textId="77777777" w:rsidR="000B2E82" w:rsidRDefault="00000000">
            <w:pPr>
              <w:spacing w:after="0" w:line="240" w:lineRule="auto"/>
            </w:pPr>
            <w:r>
              <w:rPr>
                <w:rFonts w:ascii="Times New Roman" w:eastAsia="Times New Roman" w:hAnsi="Times New Roman" w:cs="Times New Roman"/>
                <w:color w:val="000000"/>
                <w:sz w:val="24"/>
              </w:rPr>
              <w:t xml:space="preserve">        if (severity == 5) triageContribution += 1000;</w:t>
            </w:r>
          </w:p>
          <w:p w14:paraId="47DB417D" w14:textId="77777777" w:rsidR="000B2E82" w:rsidRDefault="00000000">
            <w:pPr>
              <w:spacing w:after="0" w:line="240" w:lineRule="auto"/>
            </w:pPr>
            <w:r>
              <w:rPr>
                <w:rFonts w:ascii="Times New Roman" w:eastAsia="Times New Roman" w:hAnsi="Times New Roman" w:cs="Times New Roman"/>
                <w:color w:val="000000"/>
                <w:sz w:val="24"/>
              </w:rPr>
              <w:t xml:space="preserve">        else if (severity == 4) triageContribution += 500;</w:t>
            </w:r>
          </w:p>
          <w:p w14:paraId="416C2822" w14:textId="77777777" w:rsidR="000B2E82" w:rsidRDefault="000B2E82">
            <w:pPr>
              <w:spacing w:after="0" w:line="240" w:lineRule="auto"/>
            </w:pPr>
          </w:p>
          <w:p w14:paraId="6D4C8461" w14:textId="77777777" w:rsidR="000B2E82" w:rsidRDefault="00000000">
            <w:pPr>
              <w:spacing w:after="0" w:line="240" w:lineRule="auto"/>
            </w:pPr>
            <w:r>
              <w:rPr>
                <w:rFonts w:ascii="Times New Roman" w:eastAsia="Times New Roman" w:hAnsi="Times New Roman" w:cs="Times New Roman"/>
                <w:color w:val="000000"/>
                <w:sz w:val="24"/>
              </w:rPr>
              <w:t xml:space="preserve">        int missed = appointment.getMissedCalls() != null ? appointment.getMissedCalls() : 0;</w:t>
            </w:r>
          </w:p>
          <w:p w14:paraId="2B7F69E3" w14:textId="77777777" w:rsidR="000B2E82" w:rsidRDefault="00000000">
            <w:pPr>
              <w:spacing w:after="0" w:line="240" w:lineRule="auto"/>
            </w:pPr>
            <w:r>
              <w:rPr>
                <w:rFonts w:ascii="Times New Roman" w:eastAsia="Times New Roman" w:hAnsi="Times New Roman" w:cs="Times New Roman"/>
                <w:color w:val="000000"/>
                <w:sz w:val="24"/>
              </w:rPr>
              <w:t xml:space="preserve">        double penaltyContribution = Math.min(150, missed * WEIGHT_PENALTY);</w:t>
            </w:r>
          </w:p>
          <w:p w14:paraId="520DEBA0" w14:textId="77777777" w:rsidR="000B2E82" w:rsidRDefault="000B2E82">
            <w:pPr>
              <w:spacing w:after="0" w:line="240" w:lineRule="auto"/>
            </w:pPr>
          </w:p>
          <w:p w14:paraId="7B1541DF" w14:textId="77777777" w:rsidR="000B2E82" w:rsidRDefault="00000000">
            <w:pPr>
              <w:spacing w:after="0" w:line="240" w:lineRule="auto"/>
            </w:pPr>
            <w:r>
              <w:rPr>
                <w:rFonts w:ascii="Times New Roman" w:eastAsia="Times New Roman" w:hAnsi="Times New Roman" w:cs="Times New Roman"/>
                <w:color w:val="000000"/>
                <w:sz w:val="24"/>
              </w:rPr>
              <w:t xml:space="preserve">        double rawScore = slotContribution + agingContribution + fairnessContribution + triageContribution - penaltyContribution;</w:t>
            </w:r>
          </w:p>
          <w:p w14:paraId="798D05AA" w14:textId="77777777" w:rsidR="000B2E82" w:rsidRDefault="00000000">
            <w:pPr>
              <w:spacing w:after="0" w:line="240" w:lineRule="auto"/>
            </w:pPr>
            <w:r>
              <w:rPr>
                <w:rFonts w:ascii="Times New Roman" w:eastAsia="Times New Roman" w:hAnsi="Times New Roman" w:cs="Times New Roman"/>
                <w:color w:val="000000"/>
                <w:sz w:val="24"/>
              </w:rPr>
              <w:t xml:space="preserve">        double score = Math.round(rawScore * 10.0) / 10.0;</w:t>
            </w:r>
          </w:p>
          <w:p w14:paraId="321F3C20" w14:textId="77777777" w:rsidR="000B2E82" w:rsidRDefault="000B2E82">
            <w:pPr>
              <w:spacing w:after="0" w:line="240" w:lineRule="auto"/>
            </w:pPr>
          </w:p>
          <w:p w14:paraId="73526AB8" w14:textId="77777777" w:rsidR="000B2E82" w:rsidRDefault="00000000">
            <w:pPr>
              <w:spacing w:after="0" w:line="240" w:lineRule="auto"/>
            </w:pPr>
            <w:r>
              <w:rPr>
                <w:rFonts w:ascii="Times New Roman" w:eastAsia="Times New Roman" w:hAnsi="Times New Roman" w:cs="Times New Roman"/>
                <w:color w:val="000000"/>
                <w:sz w:val="24"/>
              </w:rPr>
              <w:t xml:space="preserve">        String priorityLevel = "NORMAL";</w:t>
            </w:r>
          </w:p>
          <w:p w14:paraId="3BD4FF8B" w14:textId="77777777" w:rsidR="000B2E82" w:rsidRDefault="00000000">
            <w:pPr>
              <w:spacing w:after="0" w:line="240" w:lineRule="auto"/>
            </w:pPr>
            <w:r>
              <w:rPr>
                <w:rFonts w:ascii="Times New Roman" w:eastAsia="Times New Roman" w:hAnsi="Times New Roman" w:cs="Times New Roman"/>
                <w:color w:val="000000"/>
                <w:sz w:val="24"/>
              </w:rPr>
              <w:t xml:space="preserve">        if (score &gt;= 1000) priorityLevel = "EMERGENCY";</w:t>
            </w:r>
          </w:p>
          <w:p w14:paraId="755C4425" w14:textId="77777777" w:rsidR="000B2E82" w:rsidRDefault="00000000">
            <w:pPr>
              <w:spacing w:after="0" w:line="240" w:lineRule="auto"/>
            </w:pPr>
            <w:r>
              <w:rPr>
                <w:rFonts w:ascii="Times New Roman" w:eastAsia="Times New Roman" w:hAnsi="Times New Roman" w:cs="Times New Roman"/>
                <w:color w:val="000000"/>
                <w:sz w:val="24"/>
              </w:rPr>
              <w:t xml:space="preserve">        else if (score &gt;= 800) priorityLevel = "HIGH";</w:t>
            </w:r>
          </w:p>
          <w:p w14:paraId="6FAF38AC" w14:textId="77777777" w:rsidR="000B2E82" w:rsidRDefault="00000000">
            <w:pPr>
              <w:spacing w:after="0" w:line="240" w:lineRule="auto"/>
            </w:pPr>
            <w:r>
              <w:rPr>
                <w:rFonts w:ascii="Times New Roman" w:eastAsia="Times New Roman" w:hAnsi="Times New Roman" w:cs="Times New Roman"/>
                <w:color w:val="000000"/>
                <w:sz w:val="24"/>
              </w:rPr>
              <w:t xml:space="preserve">        else if (score &lt; 500) priorityLevel = "LOW";</w:t>
            </w:r>
          </w:p>
          <w:p w14:paraId="301E1ACB" w14:textId="77777777" w:rsidR="000B2E82" w:rsidRDefault="00000000">
            <w:pPr>
              <w:spacing w:after="0" w:line="240" w:lineRule="auto"/>
            </w:pPr>
            <w:r>
              <w:rPr>
                <w:rFonts w:ascii="Times New Roman" w:eastAsia="Times New Roman" w:hAnsi="Times New Roman" w:cs="Times New Roman"/>
                <w:color w:val="000000"/>
                <w:sz w:val="24"/>
              </w:rPr>
              <w:t xml:space="preserve">        if (missed &gt; 0 &amp;&amp; priorityLevel.equals("NORMAL")) priorityLevel = "DELAYED";</w:t>
            </w:r>
          </w:p>
          <w:p w14:paraId="0DF69E6A" w14:textId="77777777" w:rsidR="000B2E82" w:rsidRDefault="000B2E82">
            <w:pPr>
              <w:spacing w:after="0" w:line="240" w:lineRule="auto"/>
            </w:pPr>
          </w:p>
          <w:p w14:paraId="4927F29E" w14:textId="77777777" w:rsidR="000B2E82" w:rsidRDefault="00000000">
            <w:pPr>
              <w:spacing w:after="0" w:line="240" w:lineRule="auto"/>
            </w:pPr>
            <w:r>
              <w:rPr>
                <w:rFonts w:ascii="Times New Roman" w:eastAsia="Times New Roman" w:hAnsi="Times New Roman" w:cs="Times New Roman"/>
                <w:color w:val="000000"/>
                <w:sz w:val="24"/>
              </w:rPr>
              <w:t xml:space="preserve">        PriorityDetails details = new PriorityDetails();</w:t>
            </w:r>
          </w:p>
          <w:p w14:paraId="1C937463" w14:textId="77777777" w:rsidR="000B2E82" w:rsidRDefault="00000000">
            <w:pPr>
              <w:spacing w:after="0" w:line="240" w:lineRule="auto"/>
            </w:pPr>
            <w:r>
              <w:rPr>
                <w:rFonts w:ascii="Times New Roman" w:eastAsia="Times New Roman" w:hAnsi="Times New Roman" w:cs="Times New Roman"/>
                <w:color w:val="000000"/>
                <w:sz w:val="24"/>
              </w:rPr>
              <w:t xml:space="preserve">        details.setScore(score);</w:t>
            </w:r>
          </w:p>
          <w:p w14:paraId="5FE4BD66" w14:textId="77777777" w:rsidR="000B2E82" w:rsidRDefault="00000000">
            <w:pPr>
              <w:spacing w:after="0" w:line="240" w:lineRule="auto"/>
            </w:pPr>
            <w:r>
              <w:rPr>
                <w:rFonts w:ascii="Times New Roman" w:eastAsia="Times New Roman" w:hAnsi="Times New Roman" w:cs="Times New Roman"/>
                <w:color w:val="000000"/>
                <w:sz w:val="24"/>
              </w:rPr>
              <w:t xml:space="preserve">        details.setSlotContribution(slotContribution);</w:t>
            </w:r>
          </w:p>
          <w:p w14:paraId="6542DE2D" w14:textId="77777777" w:rsidR="000B2E82" w:rsidRDefault="00000000">
            <w:pPr>
              <w:spacing w:after="0" w:line="240" w:lineRule="auto"/>
            </w:pPr>
            <w:r>
              <w:rPr>
                <w:rFonts w:ascii="Times New Roman" w:eastAsia="Times New Roman" w:hAnsi="Times New Roman" w:cs="Times New Roman"/>
                <w:color w:val="000000"/>
                <w:sz w:val="24"/>
              </w:rPr>
              <w:t xml:space="preserve">        details.setAgingContribution(agingContribution);</w:t>
            </w:r>
          </w:p>
          <w:p w14:paraId="5152424F" w14:textId="77777777" w:rsidR="000B2E82" w:rsidRDefault="00000000">
            <w:pPr>
              <w:spacing w:after="0" w:line="240" w:lineRule="auto"/>
            </w:pPr>
            <w:r>
              <w:rPr>
                <w:rFonts w:ascii="Times New Roman" w:eastAsia="Times New Roman" w:hAnsi="Times New Roman" w:cs="Times New Roman"/>
                <w:color w:val="000000"/>
                <w:sz w:val="24"/>
              </w:rPr>
              <w:t xml:space="preserve">        details.setFairnessContribution(Math.round(fairnessContribution * 10.0) / 10.0);</w:t>
            </w:r>
          </w:p>
          <w:p w14:paraId="5BC6A1FF" w14:textId="77777777" w:rsidR="000B2E82" w:rsidRDefault="00000000">
            <w:pPr>
              <w:spacing w:after="0" w:line="240" w:lineRule="auto"/>
            </w:pPr>
            <w:r>
              <w:rPr>
                <w:rFonts w:ascii="Times New Roman" w:eastAsia="Times New Roman" w:hAnsi="Times New Roman" w:cs="Times New Roman"/>
                <w:color w:val="000000"/>
                <w:sz w:val="24"/>
              </w:rPr>
              <w:t xml:space="preserve">        details.setTriageContribution(triageContribution);</w:t>
            </w:r>
          </w:p>
          <w:p w14:paraId="6E41908C" w14:textId="77777777" w:rsidR="000B2E82" w:rsidRDefault="00000000">
            <w:pPr>
              <w:spacing w:after="0" w:line="240" w:lineRule="auto"/>
            </w:pPr>
            <w:r>
              <w:rPr>
                <w:rFonts w:ascii="Times New Roman" w:eastAsia="Times New Roman" w:hAnsi="Times New Roman" w:cs="Times New Roman"/>
                <w:color w:val="000000"/>
                <w:sz w:val="24"/>
              </w:rPr>
              <w:t xml:space="preserve">        details.setPenaltyContribution(penaltyContribution);</w:t>
            </w:r>
          </w:p>
          <w:p w14:paraId="64532DB0" w14:textId="77777777" w:rsidR="000B2E82" w:rsidRDefault="00000000">
            <w:pPr>
              <w:spacing w:after="0" w:line="240" w:lineRule="auto"/>
            </w:pPr>
            <w:r>
              <w:rPr>
                <w:rFonts w:ascii="Times New Roman" w:eastAsia="Times New Roman" w:hAnsi="Times New Roman" w:cs="Times New Roman"/>
                <w:color w:val="000000"/>
                <w:sz w:val="24"/>
              </w:rPr>
              <w:t xml:space="preserve">        details.setPriorityLevel(priorityLevel);</w:t>
            </w:r>
          </w:p>
          <w:p w14:paraId="660CA941" w14:textId="77777777" w:rsidR="000B2E82" w:rsidRDefault="00000000">
            <w:pPr>
              <w:spacing w:after="0" w:line="240" w:lineRule="auto"/>
            </w:pPr>
            <w:r>
              <w:rPr>
                <w:rFonts w:ascii="Times New Roman" w:eastAsia="Times New Roman" w:hAnsi="Times New Roman" w:cs="Times New Roman"/>
                <w:color w:val="000000"/>
                <w:sz w:val="24"/>
              </w:rPr>
              <w:t xml:space="preserve">        details.setWaitMinutes(waitMinutes);</w:t>
            </w:r>
          </w:p>
          <w:p w14:paraId="0EC6072C" w14:textId="77777777" w:rsidR="000B2E82" w:rsidRDefault="00000000">
            <w:pPr>
              <w:spacing w:after="0" w:line="240" w:lineRule="auto"/>
            </w:pPr>
            <w:r>
              <w:rPr>
                <w:rFonts w:ascii="Times New Roman" w:eastAsia="Times New Roman" w:hAnsi="Times New Roman" w:cs="Times New Roman"/>
                <w:color w:val="000000"/>
                <w:sz w:val="24"/>
              </w:rPr>
              <w:t xml:space="preserve">        details.setToken(token);</w:t>
            </w:r>
          </w:p>
          <w:p w14:paraId="5E0DCD51" w14:textId="77777777" w:rsidR="000B2E82" w:rsidRDefault="00000000">
            <w:pPr>
              <w:spacing w:after="0" w:line="240" w:lineRule="auto"/>
            </w:pPr>
            <w:r>
              <w:rPr>
                <w:rFonts w:ascii="Times New Roman" w:eastAsia="Times New Roman" w:hAnsi="Times New Roman" w:cs="Times New Roman"/>
                <w:color w:val="000000"/>
                <w:sz w:val="24"/>
              </w:rPr>
              <w:lastRenderedPageBreak/>
              <w:t xml:space="preserve">        return details;</w:t>
            </w:r>
          </w:p>
          <w:p w14:paraId="528A8E51" w14:textId="77777777" w:rsidR="000B2E82" w:rsidRDefault="00000000">
            <w:pPr>
              <w:spacing w:after="0" w:line="240" w:lineRule="auto"/>
            </w:pPr>
            <w:r>
              <w:rPr>
                <w:rFonts w:ascii="Times New Roman" w:eastAsia="Times New Roman" w:hAnsi="Times New Roman" w:cs="Times New Roman"/>
                <w:color w:val="000000"/>
                <w:sz w:val="24"/>
              </w:rPr>
              <w:t xml:space="preserve">    }</w:t>
            </w:r>
          </w:p>
          <w:p w14:paraId="288296DD" w14:textId="77777777" w:rsidR="000B2E82" w:rsidRDefault="000B2E82">
            <w:pPr>
              <w:spacing w:after="0" w:line="240" w:lineRule="auto"/>
            </w:pPr>
          </w:p>
          <w:p w14:paraId="34E2632B" w14:textId="77777777" w:rsidR="000B2E82" w:rsidRDefault="00000000">
            <w:pPr>
              <w:spacing w:after="0" w:line="240" w:lineRule="auto"/>
            </w:pPr>
            <w:r>
              <w:rPr>
                <w:rFonts w:ascii="Times New Roman" w:eastAsia="Times New Roman" w:hAnsi="Times New Roman" w:cs="Times New Roman"/>
                <w:color w:val="000000"/>
                <w:sz w:val="24"/>
              </w:rPr>
              <w:t xml:space="preserve">    private LocalDateTime parseAppointmentDateTime(String dateStr, String timeStr) {</w:t>
            </w:r>
          </w:p>
          <w:p w14:paraId="6C033C04" w14:textId="77777777" w:rsidR="000B2E82" w:rsidRDefault="00000000">
            <w:pPr>
              <w:spacing w:after="0" w:line="240" w:lineRule="auto"/>
            </w:pPr>
            <w:r>
              <w:rPr>
                <w:rFonts w:ascii="Times New Roman" w:eastAsia="Times New Roman" w:hAnsi="Times New Roman" w:cs="Times New Roman"/>
                <w:color w:val="000000"/>
                <w:sz w:val="24"/>
              </w:rPr>
              <w:t xml:space="preserve">        if (dateStr == null || timeStr == null) return LocalDateTime.now();</w:t>
            </w:r>
          </w:p>
          <w:p w14:paraId="532245A9" w14:textId="77777777" w:rsidR="000B2E82" w:rsidRDefault="00000000">
            <w:pPr>
              <w:spacing w:after="0" w:line="240" w:lineRule="auto"/>
            </w:pPr>
            <w:r>
              <w:rPr>
                <w:rFonts w:ascii="Times New Roman" w:eastAsia="Times New Roman" w:hAnsi="Times New Roman" w:cs="Times New Roman"/>
                <w:color w:val="000000"/>
                <w:sz w:val="24"/>
              </w:rPr>
              <w:t xml:space="preserve">        try {</w:t>
            </w:r>
          </w:p>
          <w:p w14:paraId="64D746EC" w14:textId="77777777" w:rsidR="000B2E82" w:rsidRDefault="00000000">
            <w:pPr>
              <w:spacing w:after="0" w:line="240" w:lineRule="auto"/>
            </w:pPr>
            <w:r>
              <w:rPr>
                <w:rFonts w:ascii="Times New Roman" w:eastAsia="Times New Roman" w:hAnsi="Times New Roman" w:cs="Times New Roman"/>
                <w:color w:val="000000"/>
                <w:sz w:val="24"/>
              </w:rPr>
              <w:t xml:space="preserve">            LocalDate date = LocalDate.parse(dateStr);</w:t>
            </w:r>
          </w:p>
          <w:p w14:paraId="31C8C678" w14:textId="77777777" w:rsidR="000B2E82" w:rsidRDefault="00000000">
            <w:pPr>
              <w:spacing w:after="0" w:line="240" w:lineRule="auto"/>
            </w:pPr>
            <w:r>
              <w:rPr>
                <w:rFonts w:ascii="Times New Roman" w:eastAsia="Times New Roman" w:hAnsi="Times New Roman" w:cs="Times New Roman"/>
                <w:color w:val="000000"/>
                <w:sz w:val="24"/>
              </w:rPr>
              <w:t xml:space="preserve">            LocalTime time = timeStr.contains("AM") || timeStr.contains("PM")</w:t>
            </w:r>
          </w:p>
          <w:p w14:paraId="7E72B14C" w14:textId="77777777" w:rsidR="000B2E82" w:rsidRDefault="00000000">
            <w:pPr>
              <w:spacing w:after="0" w:line="240" w:lineRule="auto"/>
            </w:pPr>
            <w:r>
              <w:rPr>
                <w:rFonts w:ascii="Times New Roman" w:eastAsia="Times New Roman" w:hAnsi="Times New Roman" w:cs="Times New Roman"/>
                <w:color w:val="000000"/>
                <w:sz w:val="24"/>
              </w:rPr>
              <w:t xml:space="preserve">                    ? LocalTime.parse(timeStr.toUpperCase(), DateTimeFormatter.ofPattern("h:mm a"))</w:t>
            </w:r>
          </w:p>
          <w:p w14:paraId="1108AA4C" w14:textId="77777777" w:rsidR="000B2E82" w:rsidRDefault="00000000">
            <w:pPr>
              <w:spacing w:after="0" w:line="240" w:lineRule="auto"/>
            </w:pPr>
            <w:r>
              <w:rPr>
                <w:rFonts w:ascii="Times New Roman" w:eastAsia="Times New Roman" w:hAnsi="Times New Roman" w:cs="Times New Roman"/>
                <w:color w:val="000000"/>
                <w:sz w:val="24"/>
              </w:rPr>
              <w:t xml:space="preserve">                    : LocalTime.parse(timeStr);</w:t>
            </w:r>
          </w:p>
          <w:p w14:paraId="1479D87D" w14:textId="77777777" w:rsidR="000B2E82" w:rsidRDefault="00000000">
            <w:pPr>
              <w:spacing w:after="0" w:line="240" w:lineRule="auto"/>
            </w:pPr>
            <w:r>
              <w:rPr>
                <w:rFonts w:ascii="Times New Roman" w:eastAsia="Times New Roman" w:hAnsi="Times New Roman" w:cs="Times New Roman"/>
                <w:color w:val="000000"/>
                <w:sz w:val="24"/>
              </w:rPr>
              <w:t xml:space="preserve">            return LocalDateTime.of(date, time);</w:t>
            </w:r>
          </w:p>
          <w:p w14:paraId="2172F3B3" w14:textId="77777777" w:rsidR="000B2E82" w:rsidRDefault="00000000">
            <w:pPr>
              <w:spacing w:after="0" w:line="240" w:lineRule="auto"/>
            </w:pPr>
            <w:r>
              <w:rPr>
                <w:rFonts w:ascii="Times New Roman" w:eastAsia="Times New Roman" w:hAnsi="Times New Roman" w:cs="Times New Roman"/>
                <w:color w:val="000000"/>
                <w:sz w:val="24"/>
              </w:rPr>
              <w:t xml:space="preserve">        } catch (Exception e) {</w:t>
            </w:r>
          </w:p>
          <w:p w14:paraId="51FBEE05" w14:textId="77777777" w:rsidR="000B2E82" w:rsidRDefault="00000000">
            <w:pPr>
              <w:spacing w:after="0" w:line="240" w:lineRule="auto"/>
            </w:pPr>
            <w:r>
              <w:rPr>
                <w:rFonts w:ascii="Times New Roman" w:eastAsia="Times New Roman" w:hAnsi="Times New Roman" w:cs="Times New Roman"/>
                <w:color w:val="000000"/>
                <w:sz w:val="24"/>
              </w:rPr>
              <w:t xml:space="preserve">            return LocalDateTime.now();</w:t>
            </w:r>
          </w:p>
          <w:p w14:paraId="48E72768" w14:textId="77777777" w:rsidR="000B2E82" w:rsidRDefault="00000000">
            <w:pPr>
              <w:spacing w:after="0" w:line="240" w:lineRule="auto"/>
            </w:pPr>
            <w:r>
              <w:rPr>
                <w:rFonts w:ascii="Times New Roman" w:eastAsia="Times New Roman" w:hAnsi="Times New Roman" w:cs="Times New Roman"/>
                <w:color w:val="000000"/>
                <w:sz w:val="24"/>
              </w:rPr>
              <w:t xml:space="preserve">        }</w:t>
            </w:r>
          </w:p>
          <w:p w14:paraId="66DFA8B4" w14:textId="77777777" w:rsidR="000B2E82" w:rsidRDefault="00000000">
            <w:pPr>
              <w:spacing w:after="0" w:line="240" w:lineRule="auto"/>
            </w:pPr>
            <w:r>
              <w:rPr>
                <w:rFonts w:ascii="Times New Roman" w:eastAsia="Times New Roman" w:hAnsi="Times New Roman" w:cs="Times New Roman"/>
                <w:color w:val="000000"/>
                <w:sz w:val="24"/>
              </w:rPr>
              <w:t xml:space="preserve">    }</w:t>
            </w:r>
          </w:p>
          <w:p w14:paraId="2D57FF1F" w14:textId="77777777" w:rsidR="000B2E82" w:rsidRDefault="00000000">
            <w:pPr>
              <w:spacing w:after="0" w:line="240" w:lineRule="auto"/>
            </w:pPr>
            <w:r>
              <w:rPr>
                <w:rFonts w:ascii="Times New Roman" w:eastAsia="Times New Roman" w:hAnsi="Times New Roman" w:cs="Times New Roman"/>
                <w:color w:val="000000"/>
                <w:sz w:val="24"/>
              </w:rPr>
              <w:t>}</w:t>
            </w:r>
          </w:p>
        </w:tc>
      </w:tr>
    </w:tbl>
    <w:p w14:paraId="5A6F5ED3" w14:textId="77777777" w:rsidR="000B2E82" w:rsidRDefault="000B2E82">
      <w:pPr>
        <w:spacing w:before="40" w:after="80"/>
      </w:pPr>
    </w:p>
    <w:sectPr w:rsidR="000B2E8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79C6E" w14:textId="77777777" w:rsidR="009F2770" w:rsidRDefault="009F2770" w:rsidP="00FD6EF5">
      <w:pPr>
        <w:spacing w:after="0" w:line="240" w:lineRule="auto"/>
      </w:pPr>
      <w:r>
        <w:separator/>
      </w:r>
    </w:p>
  </w:endnote>
  <w:endnote w:type="continuationSeparator" w:id="0">
    <w:p w14:paraId="0C88C21C" w14:textId="77777777" w:rsidR="009F2770" w:rsidRDefault="009F2770" w:rsidP="00FD6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9516" w14:textId="77777777" w:rsidR="009F2770" w:rsidRDefault="009F2770" w:rsidP="00FD6EF5">
      <w:pPr>
        <w:spacing w:after="0" w:line="240" w:lineRule="auto"/>
      </w:pPr>
      <w:r>
        <w:separator/>
      </w:r>
    </w:p>
  </w:footnote>
  <w:footnote w:type="continuationSeparator" w:id="0">
    <w:p w14:paraId="7FFE99DD" w14:textId="77777777" w:rsidR="009F2770" w:rsidRDefault="009F2770" w:rsidP="00FD6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582634">
    <w:abstractNumId w:val="8"/>
  </w:num>
  <w:num w:numId="2" w16cid:durableId="208996667">
    <w:abstractNumId w:val="6"/>
  </w:num>
  <w:num w:numId="3" w16cid:durableId="956332714">
    <w:abstractNumId w:val="5"/>
  </w:num>
  <w:num w:numId="4" w16cid:durableId="2061905161">
    <w:abstractNumId w:val="4"/>
  </w:num>
  <w:num w:numId="5" w16cid:durableId="1938630837">
    <w:abstractNumId w:val="7"/>
  </w:num>
  <w:num w:numId="6" w16cid:durableId="1363826146">
    <w:abstractNumId w:val="3"/>
  </w:num>
  <w:num w:numId="7" w16cid:durableId="1509976569">
    <w:abstractNumId w:val="2"/>
  </w:num>
  <w:num w:numId="8" w16cid:durableId="442573435">
    <w:abstractNumId w:val="1"/>
  </w:num>
  <w:num w:numId="9" w16cid:durableId="53867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E82"/>
    <w:rsid w:val="0015074B"/>
    <w:rsid w:val="0029639D"/>
    <w:rsid w:val="002E7227"/>
    <w:rsid w:val="00326F90"/>
    <w:rsid w:val="009F2770"/>
    <w:rsid w:val="00AA1D8D"/>
    <w:rsid w:val="00B47730"/>
    <w:rsid w:val="00CB0664"/>
    <w:rsid w:val="00FC693F"/>
    <w:rsid w:val="00FD51C1"/>
    <w:rsid w:val="00FD6E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97D00"/>
  <w14:defaultImageDpi w14:val="300"/>
  <w15:docId w15:val="{0BECE0B3-3B6A-41F5-BBD4-E7D8AFE7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6EF5"/>
    <w:rPr>
      <w:color w:val="0000FF" w:themeColor="hyperlink"/>
      <w:u w:val="single"/>
    </w:rPr>
  </w:style>
  <w:style w:type="character" w:styleId="UnresolvedMention">
    <w:name w:val="Unresolved Mention"/>
    <w:basedOn w:val="DefaultParagraphFont"/>
    <w:uiPriority w:val="99"/>
    <w:semiHidden/>
    <w:unhideWhenUsed/>
    <w:rsid w:val="00FD6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5138</Words>
  <Characters>29289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17_IT_A_Lavya Damania</cp:lastModifiedBy>
  <cp:revision>2</cp:revision>
  <dcterms:created xsi:type="dcterms:W3CDTF">2013-12-23T23:15:00Z</dcterms:created>
  <dcterms:modified xsi:type="dcterms:W3CDTF">2026-10-27T05:28:00Z</dcterms:modified>
  <cp:category/>
</cp:coreProperties>
</file>