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after="80" w:before="360" w:line="278.00000000000006" w:lineRule="auto"/>
        <w:rPr>
          <w:rFonts w:ascii="Play" w:cs="Play" w:eastAsia="Play" w:hAnsi="Play"/>
          <w:color w:val="0f4761"/>
        </w:rPr>
      </w:pPr>
      <w:bookmarkStart w:colFirst="0" w:colLast="0" w:name="_l52apkocfvsy" w:id="0"/>
      <w:bookmarkEnd w:id="0"/>
      <w:r w:rsidDel="00000000" w:rsidR="00000000" w:rsidRPr="00000000">
        <w:rPr>
          <w:rFonts w:ascii="Play" w:cs="Play" w:eastAsia="Play" w:hAnsi="Play"/>
          <w:color w:val="0f4761"/>
          <w:rtl w:val="0"/>
        </w:rPr>
        <w:t xml:space="preserve">Definition of Done - Sprint 2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 relevante determinar cuando una historia de usuario se puede considerar como terminada de forma que se pueda tener la certeza de que lo que pide se ha abordado con totalidad y por ende puede satisfacer las necesidades del usuario, para esto se realiza el Definition of Done o definición de hecho, que precisamente pone las reglas para que una historia pueda considerarse terminada.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Así pues en este contexto, y teniendo el sprint 2 casi exclusivamente historias relacionadas a requerimientos funcionales, se pueden definir como reglas que aplican a todas ellas las siguientes: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1-Desarrollo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 codigo esta completo y no posee loopholes ni callejones sin salida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 código sigue el formato establecido dentro del proyecto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 código cuenta con las validaciones necesarias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2-Funcionalidad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La funcionalidad fue probada manualmente así como todos sus escenarios posibles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 sistema le informa explícitamente al usuario si algo salía bien o mal respecto a la funcionalidad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La funcionalidad solo está disponible para los usuarios con roles compatibles.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3-Integración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La funcionalidad se integra correctamente en el resto del sistema sin producir errores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La funcionalidad es intuitiva y sencilla de usar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La funcionalidad realiza la menor cantidad de consultas a base de datos posible.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4-Documentación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Existe documentación explicando la funcionalidad y el módulo al que pertenece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