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F-29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Family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Child-Inclusive Mediation &amp; Parenting Coordination Consent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Consent of both parents to hear the child's voice, age-appropriately, through a child specialist. The child's welfare is paramount and their views are not determinative.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Parent 1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Parent 2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Child(ren) &amp; ages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Child specialist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CONSENT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We, the parents, consent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The child being given an age-appropriate, voluntary opportunity to express views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 trained child specialist conducting the session, using non-leading methods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The child's views being considered (but not being determinative)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The child not being asked to choose between us or to carry responsibility for decisions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SAFEGUARDS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 xml:space="preserve">The child's participation is voluntary and may stop at any time. What the child shares is handled sensitively and with special care as children's data (DPDP Act). The child's </w:t>
      </w:r>
      <w:r>
        <w:rPr>
          <w:rFonts w:ascii="Calibri" w:hAnsi="Calibri"/>
          <w:b/>
          <w:i w:val="0"/>
          <w:color w:val="1B2A32"/>
          <w:sz w:val="19"/>
        </w:rPr>
        <w:t>welfare is the paramount consideration</w:t>
      </w:r>
      <w:r>
        <w:rPr>
          <w:rFonts w:ascii="Calibri" w:hAnsi="Calibri"/>
          <w:b w:val="0"/>
          <w:i w:val="0"/>
          <w:color w:val="1B2A32"/>
          <w:sz w:val="19"/>
        </w:rPr>
        <w:t>; child-inclusion proceeds only if it is right for this child.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PARENTING COORDINATION (optional, ongoing)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Do the parents wish to appoint a parenting coordinator for future disputes? (Y/N)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Scope / duration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Parent 1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Parent 2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Child specialist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F-29  ·  Confidential  ·  This form takes legal effect subject to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50465B-7360-40A6-9407-0D486051EFCF}"/>
</file>

<file path=customXml/itemProps3.xml><?xml version="1.0" encoding="utf-8"?>
<ds:datastoreItem xmlns:ds="http://schemas.openxmlformats.org/officeDocument/2006/customXml" ds:itemID="{0DD1F27E-FC3C-4CC3-BCD0-B55500A5E1EF}"/>
</file>

<file path=customXml/itemProps4.xml><?xml version="1.0" encoding="utf-8"?>
<ds:datastoreItem xmlns:ds="http://schemas.openxmlformats.org/officeDocument/2006/customXml" ds:itemID="{70171B05-622E-4C18-A80E-ACD95C0B3C6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