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80"/>
        <w:jc w:val="center"/>
      </w:pPr>
      <w:r>
        <w:rPr>
          <w:rFonts w:ascii="Times New Roman" w:hAnsi="Times New Roman"/>
          <w:b/>
          <w:i w:val="0"/>
          <w:color w:val="123B4F"/>
          <w:sz w:val="34"/>
          <w:u w:val="none"/>
        </w:rPr>
        <w:t>COURT PETITION &amp; AFFIDAVIT TEMPLATES</w:t>
      </w:r>
    </w:p>
    <w:p>
      <w:pPr>
        <w:spacing w:after="200"/>
        <w:jc w:val="center"/>
      </w:pPr>
      <w:r>
        <w:rPr>
          <w:rFonts w:ascii="Times New Roman" w:hAnsi="Times New Roman"/>
          <w:b w:val="0"/>
          <w:i w:val="0"/>
          <w:color w:val="556168"/>
          <w:sz w:val="22"/>
          <w:u w:val="none"/>
        </w:rPr>
        <w:t>Marital &amp; Family Dispute Resolution — companion to the Master Blueprint</w:t>
      </w:r>
    </w:p>
    <w:p>
      <w:pPr>
        <w:spacing w:after="120"/>
        <w:jc w:val="both"/>
      </w:pPr>
      <w:r>
        <w:rPr>
          <w:rFonts w:ascii="Times New Roman" w:hAnsi="Times New Roman"/>
          <w:b w:val="0"/>
          <w:i w:val="0"/>
          <w:color w:val="1B2A32"/>
          <w:sz w:val="23"/>
          <w:u w:val="none"/>
        </w:rPr>
        <w:t>These templates bridge a mediated settlement to the orders only a court can pass — the decree of divorce, and the compounding or quashing of criminal cases. They are drafting aids: complete the bracketed items […], adapt to the correct forum, jurisdiction and personal law, and have them settled by counsel before filing. Nothing here is a substitute for legal advice.</w:t>
      </w:r>
    </w:p>
    <w:p>
      <w:pPr>
        <w:spacing w:after="120"/>
        <w:jc w:val="both"/>
      </w:pPr>
      <w:r>
        <w:rPr>
          <w:rFonts w:ascii="Times New Roman" w:hAnsi="Times New Roman"/>
          <w:b/>
          <w:i w:val="0"/>
          <w:color w:val="1B2A32"/>
          <w:sz w:val="23"/>
          <w:u w:val="none"/>
        </w:rPr>
        <w:t>Contents:</w:t>
      </w:r>
      <w:r>
        <w:rPr>
          <w:rFonts w:ascii="Times New Roman" w:hAnsi="Times New Roman"/>
          <w:b/>
          <w:i w:val="0"/>
          <w:color w:val="1B2A32"/>
          <w:sz w:val="23"/>
          <w:u w:val="none"/>
        </w:rPr>
        <w:t xml:space="preserve"> (1) Joint Petition for Divorce by Mutual Consent — First Motion (HMA s.13B); (2) Joint Motion / Second Motion (HMA s.13B(2)); (3) Petition to Quash an FIR on settlement (s.528 BNSS); (4) Application for Compounding (s.359 BNSS); (5) Supporting Affidavit &amp; Verification format; (6) adaptation notes for the Special Marriage Act, the Divorce Act and Parsi law.</w:t>
      </w:r>
    </w:p>
    <w:p>
      <w:pPr>
        <w:spacing w:after="160"/>
      </w:pPr>
      <w:r>
        <w:rPr>
          <w:rFonts w:ascii="Calibri" w:hAnsi="Calibri"/>
          <w:b/>
          <w:i w:val="0"/>
          <w:color w:val="C6A15B"/>
          <w:sz w:val="19"/>
          <w:u w:val="none"/>
        </w:rPr>
        <w:t xml:space="preserve">NOTE: </w:t>
      </w:r>
      <w:r>
        <w:rPr>
          <w:rFonts w:ascii="Calibri" w:hAnsi="Calibri"/>
          <w:b w:val="0"/>
          <w:i/>
          <w:color w:val="556168"/>
          <w:sz w:val="19"/>
          <w:u w:val="none"/>
        </w:rPr>
        <w:t>Under other regimes the equivalents are: Special Marriage Act, 1954 s.28 (mutual consent); Divorce Act, 1869 s.10A (Christian, two-year separation); Parsi Marriage and Divorce Act, 1936 s.32B. Muslim divorce (khula/mubarat) is effected outside these petitions; the settlement terms are recorded in the MSA and taken to the appropriate forum.</w:t>
      </w:r>
    </w:p>
    <w:p>
      <w:r>
        <w:br w:type="page"/>
      </w:r>
    </w:p>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80"/>
        <w:jc w:val="center"/>
      </w:pPr>
      <w:r>
        <w:rPr>
          <w:rFonts w:ascii="Times New Roman" w:hAnsi="Times New Roman"/>
          <w:b/>
          <w:i w:val="0"/>
          <w:color w:val="1B2A32"/>
          <w:sz w:val="24"/>
          <w:u w:val="none"/>
        </w:rPr>
        <w:t>IN THE FAMILY COURT AT [CITY]</w:t>
      </w:r>
    </w:p>
    <w:p>
      <w:pPr>
        <w:spacing w:after="120"/>
        <w:jc w:val="center"/>
      </w:pPr>
      <w:r>
        <w:rPr>
          <w:rFonts w:ascii="Times New Roman" w:hAnsi="Times New Roman"/>
          <w:b w:val="0"/>
          <w:i w:val="0"/>
          <w:color w:val="556168"/>
          <w:sz w:val="20"/>
          <w:u w:val="none"/>
        </w:rPr>
        <w:t>[Ordinary Original Civil Jurisdiction]</w:t>
      </w:r>
    </w:p>
    <w:p>
      <w:pPr>
        <w:spacing w:after="120"/>
        <w:jc w:val="center"/>
      </w:pPr>
      <w:r>
        <w:rPr>
          <w:rFonts w:ascii="Times New Roman" w:hAnsi="Times New Roman"/>
          <w:b/>
          <w:i w:val="0"/>
          <w:color w:val="1B2A32"/>
          <w:sz w:val="22"/>
          <w:u w:val="none"/>
        </w:rPr>
        <w:t>Petition No. ________ of 20____</w:t>
      </w:r>
    </w:p>
    <w:p>
      <w:pPr>
        <w:spacing w:after="40"/>
        <w:jc w:val="both"/>
      </w:pPr>
      <w:r>
        <w:rPr>
          <w:rFonts w:ascii="Times New Roman" w:hAnsi="Times New Roman"/>
          <w:b w:val="0"/>
          <w:i w:val="0"/>
          <w:color w:val="1B2A32"/>
          <w:sz w:val="23"/>
          <w:u w:val="none"/>
        </w:rPr>
        <w:t>IN THE MATTER OF the Hindu Marriage Act, 1955, and Section 13B thereof;</w:t>
      </w:r>
    </w:p>
    <w:p>
      <w:pPr>
        <w:spacing w:after="120"/>
        <w:jc w:val="both"/>
      </w:pPr>
      <w:r>
        <w:rPr>
          <w:rFonts w:ascii="Times New Roman" w:hAnsi="Times New Roman"/>
          <w:b w:val="0"/>
          <w:i w:val="0"/>
          <w:color w:val="1B2A32"/>
          <w:sz w:val="23"/>
          <w:u w:val="none"/>
        </w:rPr>
        <w:t>AND IN THE MATTER OF the marriage between [Name of Party 1] and [Name of Party 2].</w:t>
      </w:r>
    </w:p>
    <w:p>
      <w:pPr>
        <w:spacing w:after="40"/>
      </w:pPr>
      <w:r>
        <w:rPr>
          <w:rFonts w:ascii="Times New Roman" w:hAnsi="Times New Roman"/>
          <w:b w:val="0"/>
          <w:i w:val="0"/>
          <w:color w:val="1B2A32"/>
          <w:sz w:val="23"/>
          <w:u w:val="none"/>
        </w:rPr>
        <w:t xml:space="preserve">1. [Name of Party 1], aged __, resident of [address] ............ </w:t>
      </w:r>
      <w:r>
        <w:rPr>
          <w:rFonts w:ascii="Times New Roman" w:hAnsi="Times New Roman"/>
          <w:b/>
          <w:i w:val="0"/>
          <w:color w:val="1B2A32"/>
          <w:sz w:val="23"/>
          <w:u w:val="none"/>
        </w:rPr>
        <w:t>Petitioner No. 1 (Husband/Wife)</w:t>
      </w:r>
    </w:p>
    <w:p>
      <w:pPr>
        <w:spacing w:after="120"/>
      </w:pPr>
      <w:r>
        <w:rPr>
          <w:rFonts w:ascii="Times New Roman" w:hAnsi="Times New Roman"/>
          <w:b w:val="0"/>
          <w:i w:val="0"/>
          <w:color w:val="1B2A32"/>
          <w:sz w:val="23"/>
          <w:u w:val="none"/>
        </w:rPr>
        <w:t xml:space="preserve">2. [Name of Party 2], aged __, resident of [address] ............ </w:t>
      </w:r>
      <w:r>
        <w:rPr>
          <w:rFonts w:ascii="Times New Roman" w:hAnsi="Times New Roman"/>
          <w:b/>
          <w:i w:val="0"/>
          <w:color w:val="1B2A32"/>
          <w:sz w:val="23"/>
          <w:u w:val="none"/>
        </w:rPr>
        <w:t>Petitioner No. 2 (Wife/Husband)</w:t>
      </w:r>
    </w:p>
    <w:p>
      <w:pPr>
        <w:spacing w:after="40"/>
        <w:jc w:val="center"/>
      </w:pPr>
      <w:r>
        <w:rPr>
          <w:rFonts w:ascii="Times New Roman" w:hAnsi="Times New Roman"/>
          <w:b/>
          <w:i w:val="0"/>
          <w:color w:val="1B2A32"/>
          <w:sz w:val="23"/>
          <w:u w:val="single"/>
        </w:rPr>
        <w:t>JOINT PETITION FOR DISSOLUTION OF MARRIAGE BY MUTUAL CONSENT</w:t>
      </w:r>
    </w:p>
    <w:p>
      <w:pPr>
        <w:spacing w:after="120"/>
        <w:jc w:val="center"/>
      </w:pPr>
      <w:r>
        <w:rPr>
          <w:rFonts w:ascii="Times New Roman" w:hAnsi="Times New Roman"/>
          <w:b/>
          <w:i w:val="0"/>
          <w:color w:val="1B2A32"/>
          <w:sz w:val="21"/>
          <w:u w:val="none"/>
        </w:rPr>
        <w:t>UNDER SECTION 13B(1) OF THE HINDU MARRIAGE ACT, 1955 (FIRST MOTION)</w:t>
      </w:r>
    </w:p>
    <w:p>
      <w:pPr>
        <w:spacing w:after="80"/>
        <w:jc w:val="both"/>
      </w:pPr>
      <w:r>
        <w:rPr>
          <w:rFonts w:ascii="Times New Roman" w:hAnsi="Times New Roman"/>
          <w:b/>
          <w:i w:val="0"/>
          <w:color w:val="1B2A32"/>
          <w:sz w:val="23"/>
          <w:u w:val="none"/>
        </w:rPr>
        <w:t>MOST RESPECTFULLY SHOWETH:</w:t>
      </w:r>
    </w:p>
    <w:p>
      <w:pPr>
        <w:spacing w:after="120"/>
        <w:ind w:left="504" w:hanging="504"/>
        <w:jc w:val="both"/>
      </w:pPr>
      <w:r>
        <w:rPr>
          <w:rFonts w:ascii="Times New Roman" w:hAnsi="Times New Roman"/>
          <w:b/>
          <w:i w:val="0"/>
          <w:color w:val="1B2A32"/>
          <w:sz w:val="23"/>
          <w:u w:val="none"/>
        </w:rPr>
        <w:t>1.</w:t>
        <w:tab/>
      </w:r>
      <w:r>
        <w:rPr>
          <w:rFonts w:ascii="Times New Roman" w:hAnsi="Times New Roman"/>
          <w:b w:val="0"/>
          <w:i w:val="0"/>
          <w:color w:val="1B2A32"/>
          <w:sz w:val="23"/>
          <w:u w:val="none"/>
        </w:rPr>
        <w:t>That the Petitioners were lawfully married to each other on [date] at [place] according to Hindu rites and ceremonies, and the marriage was [registered vide Certificate No. ___ / not registered].</w:t>
      </w:r>
    </w:p>
    <w:p>
      <w:pPr>
        <w:spacing w:after="120"/>
        <w:ind w:left="504" w:hanging="504"/>
        <w:jc w:val="both"/>
      </w:pPr>
      <w:r>
        <w:rPr>
          <w:rFonts w:ascii="Times New Roman" w:hAnsi="Times New Roman"/>
          <w:b/>
          <w:i w:val="0"/>
          <w:color w:val="1B2A32"/>
          <w:sz w:val="23"/>
          <w:u w:val="none"/>
        </w:rPr>
        <w:t>2.</w:t>
        <w:tab/>
      </w:r>
      <w:r>
        <w:rPr>
          <w:rFonts w:ascii="Times New Roman" w:hAnsi="Times New Roman"/>
          <w:b w:val="0"/>
          <w:i w:val="0"/>
          <w:color w:val="1B2A32"/>
          <w:sz w:val="23"/>
          <w:u w:val="none"/>
        </w:rPr>
        <w:t>That after the marriage the Petitioners last resided together at [address], within the jurisdiction of this Hon'ble Court, which therefore has jurisdiction to entertain this petition.</w:t>
      </w:r>
    </w:p>
    <w:p>
      <w:pPr>
        <w:spacing w:after="120"/>
        <w:ind w:left="504" w:hanging="504"/>
        <w:jc w:val="both"/>
      </w:pPr>
      <w:r>
        <w:rPr>
          <w:rFonts w:ascii="Times New Roman" w:hAnsi="Times New Roman"/>
          <w:b/>
          <w:i w:val="0"/>
          <w:color w:val="1B2A32"/>
          <w:sz w:val="23"/>
          <w:u w:val="none"/>
        </w:rPr>
        <w:t>3.</w:t>
        <w:tab/>
      </w:r>
      <w:r>
        <w:rPr>
          <w:rFonts w:ascii="Times New Roman" w:hAnsi="Times New Roman"/>
          <w:b w:val="0"/>
          <w:i w:val="0"/>
          <w:color w:val="1B2A32"/>
          <w:sz w:val="23"/>
          <w:u w:val="none"/>
        </w:rPr>
        <w:t>That [number] child/children was/were born of the marriage, namely [names, ages], OR that no child was born of the marriage. The custody, maintenance and welfare of the child/children have been settled as set out below.</w:t>
      </w:r>
    </w:p>
    <w:p>
      <w:pPr>
        <w:spacing w:after="120"/>
        <w:ind w:left="504" w:hanging="504"/>
        <w:jc w:val="both"/>
      </w:pPr>
      <w:r>
        <w:rPr>
          <w:rFonts w:ascii="Times New Roman" w:hAnsi="Times New Roman"/>
          <w:b/>
          <w:i w:val="0"/>
          <w:color w:val="1B2A32"/>
          <w:sz w:val="23"/>
          <w:u w:val="none"/>
        </w:rPr>
        <w:t>4.</w:t>
        <w:tab/>
      </w:r>
      <w:r>
        <w:rPr>
          <w:rFonts w:ascii="Times New Roman" w:hAnsi="Times New Roman"/>
          <w:b w:val="0"/>
          <w:i w:val="0"/>
          <w:color w:val="1B2A32"/>
          <w:sz w:val="23"/>
          <w:u w:val="none"/>
        </w:rPr>
        <w:t xml:space="preserve">That on account of temperamental differences and incompatibility, the Petitioners have not been able to live together as husband and wife and have been </w:t>
      </w:r>
      <w:r>
        <w:rPr>
          <w:rFonts w:ascii="Times New Roman" w:hAnsi="Times New Roman"/>
          <w:b/>
          <w:i w:val="0"/>
          <w:color w:val="1B2A32"/>
          <w:sz w:val="23"/>
          <w:u w:val="none"/>
        </w:rPr>
        <w:t>living separately since [date]</w:t>
      </w:r>
      <w:r>
        <w:rPr>
          <w:rFonts w:ascii="Times New Roman" w:hAnsi="Times New Roman"/>
          <w:b w:val="0"/>
          <w:i w:val="0"/>
          <w:color w:val="1B2A32"/>
          <w:sz w:val="23"/>
          <w:u w:val="none"/>
        </w:rPr>
        <w:t>, a period exceeding one year immediately preceding the presentation of this petition.</w:t>
      </w:r>
    </w:p>
    <w:p>
      <w:pPr>
        <w:spacing w:after="120"/>
        <w:ind w:left="504" w:hanging="504"/>
        <w:jc w:val="both"/>
      </w:pPr>
      <w:r>
        <w:rPr>
          <w:rFonts w:ascii="Times New Roman" w:hAnsi="Times New Roman"/>
          <w:b/>
          <w:i w:val="0"/>
          <w:color w:val="1B2A32"/>
          <w:sz w:val="23"/>
          <w:u w:val="none"/>
        </w:rPr>
        <w:t>5.</w:t>
        <w:tab/>
      </w:r>
      <w:r>
        <w:rPr>
          <w:rFonts w:ascii="Times New Roman" w:hAnsi="Times New Roman"/>
          <w:b w:val="0"/>
          <w:i w:val="0"/>
          <w:color w:val="1B2A32"/>
          <w:sz w:val="23"/>
          <w:u w:val="none"/>
        </w:rPr>
        <w:t>That the Petitioners have not been able to live together and have mutually and freely, without any force, fraud or undue influence, agreed that their marriage should be dissolved.</w:t>
      </w:r>
    </w:p>
    <w:p>
      <w:pPr>
        <w:spacing w:after="120"/>
        <w:ind w:left="504" w:hanging="504"/>
        <w:jc w:val="both"/>
      </w:pPr>
      <w:r>
        <w:rPr>
          <w:rFonts w:ascii="Times New Roman" w:hAnsi="Times New Roman"/>
          <w:b/>
          <w:i w:val="0"/>
          <w:color w:val="1B2A32"/>
          <w:sz w:val="23"/>
          <w:u w:val="none"/>
        </w:rPr>
        <w:t>6.</w:t>
        <w:tab/>
      </w:r>
      <w:r>
        <w:rPr>
          <w:rFonts w:ascii="Times New Roman" w:hAnsi="Times New Roman"/>
          <w:b w:val="0"/>
          <w:i w:val="0"/>
          <w:color w:val="1B2A32"/>
          <w:sz w:val="23"/>
          <w:u w:val="none"/>
        </w:rPr>
        <w:t>That the Petitioners have, through mediation administered by Equator Resolution under the Mediation Act, 2023, amicably settled all disputes between them — including maintenance/permanent alimony, custody and parenting, and the division of property and streedhan — vide the Mediated Settlement Agreement dated [date], a copy of which is annexed hereto and prayed to be read as part of this petition.</w:t>
      </w:r>
    </w:p>
    <w:p>
      <w:pPr>
        <w:spacing w:after="120"/>
        <w:ind w:left="504" w:hanging="504"/>
        <w:jc w:val="both"/>
      </w:pPr>
      <w:r>
        <w:rPr>
          <w:rFonts w:ascii="Times New Roman" w:hAnsi="Times New Roman"/>
          <w:b/>
          <w:i w:val="0"/>
          <w:color w:val="1B2A32"/>
          <w:sz w:val="23"/>
          <w:u w:val="none"/>
        </w:rPr>
        <w:t>7.</w:t>
        <w:tab/>
      </w:r>
      <w:r>
        <w:rPr>
          <w:rFonts w:ascii="Times New Roman" w:hAnsi="Times New Roman"/>
          <w:b w:val="0"/>
          <w:i w:val="0"/>
          <w:color w:val="1B2A32"/>
          <w:sz w:val="23"/>
          <w:u w:val="none"/>
        </w:rPr>
        <w:t>That there is no collusion between the Petitioners in filing this petition.</w:t>
      </w:r>
    </w:p>
    <w:p>
      <w:pPr>
        <w:spacing w:after="120"/>
        <w:ind w:left="504" w:hanging="504"/>
        <w:jc w:val="both"/>
      </w:pPr>
      <w:r>
        <w:rPr>
          <w:rFonts w:ascii="Times New Roman" w:hAnsi="Times New Roman"/>
          <w:b/>
          <w:i w:val="0"/>
          <w:color w:val="1B2A32"/>
          <w:sz w:val="23"/>
          <w:u w:val="none"/>
        </w:rPr>
        <w:t>8.</w:t>
        <w:tab/>
      </w:r>
      <w:r>
        <w:rPr>
          <w:rFonts w:ascii="Times New Roman" w:hAnsi="Times New Roman"/>
          <w:b w:val="0"/>
          <w:i w:val="0"/>
          <w:color w:val="1B2A32"/>
          <w:sz w:val="23"/>
          <w:u w:val="none"/>
        </w:rPr>
        <w:t>That this petition is being filed within the period of limitation.</w:t>
      </w:r>
    </w:p>
    <w:p>
      <w:pPr>
        <w:spacing w:after="60"/>
        <w:jc w:val="both"/>
      </w:pPr>
      <w:r>
        <w:rPr>
          <w:rFonts w:ascii="Times New Roman" w:hAnsi="Times New Roman"/>
          <w:b/>
          <w:i w:val="0"/>
          <w:color w:val="1B2A32"/>
          <w:sz w:val="23"/>
          <w:u w:val="none"/>
        </w:rPr>
        <w:t>PRAYER</w:t>
      </w:r>
    </w:p>
    <w:p>
      <w:pPr>
        <w:spacing w:after="120"/>
        <w:jc w:val="both"/>
      </w:pPr>
      <w:r>
        <w:rPr>
          <w:rFonts w:ascii="Times New Roman" w:hAnsi="Times New Roman"/>
          <w:b w:val="0"/>
          <w:i w:val="0"/>
          <w:color w:val="1B2A32"/>
          <w:sz w:val="23"/>
          <w:u w:val="none"/>
        </w:rPr>
        <w:t>It is therefore most respectfully prayed that this Hon'ble Court may be pleased to: (a) pass a decree of divorce by mutual consent dissolving the marriage between the Petitioners under Section 13B of the Hindu Marriage Act, 1955; (b) take the annexed Mediated Settlement Agreement on record and pass orders in its terms; and (c) grant such further relief as this Hon'ble Court deems fit.</w:t>
      </w:r>
    </w:p>
    <w:p>
      <w:pPr>
        <w:spacing w:after="200"/>
      </w:pPr>
    </w:p>
    <w:p>
      <w:pPr>
        <w:spacing w:after="40"/>
        <w:jc w:val="right"/>
      </w:pPr>
      <w:r>
        <w:rPr>
          <w:rFonts w:ascii="Times New Roman" w:hAnsi="Times New Roman"/>
          <w:b w:val="0"/>
          <w:i w:val="0"/>
          <w:color w:val="1B2A32"/>
          <w:sz w:val="23"/>
          <w:u w:val="none"/>
        </w:rPr>
        <w:t>Petitioner No. 1 ________________</w:t>
      </w:r>
    </w:p>
    <w:p>
      <w:pPr>
        <w:spacing w:after="40"/>
        <w:jc w:val="right"/>
      </w:pPr>
      <w:r>
        <w:rPr>
          <w:rFonts w:ascii="Times New Roman" w:hAnsi="Times New Roman"/>
          <w:b w:val="0"/>
          <w:i w:val="0"/>
          <w:color w:val="1B2A32"/>
          <w:sz w:val="23"/>
          <w:u w:val="none"/>
        </w:rPr>
        <w:t>Petitioner No. 2 ________________</w:t>
      </w:r>
    </w:p>
    <w:p>
      <w:pPr>
        <w:spacing w:after="40"/>
        <w:jc w:val="right"/>
      </w:pPr>
      <w:r>
        <w:rPr>
          <w:rFonts w:ascii="Times New Roman" w:hAnsi="Times New Roman"/>
          <w:b w:val="0"/>
          <w:i w:val="0"/>
          <w:color w:val="1B2A32"/>
          <w:sz w:val="23"/>
          <w:u w:val="none"/>
        </w:rPr>
        <w:t>Through Counsel ________________</w:t>
      </w:r>
    </w:p>
    <w:p>
      <w:pPr>
        <w:spacing w:after="40"/>
        <w:jc w:val="right"/>
      </w:pPr>
      <w:r>
        <w:rPr>
          <w:rFonts w:ascii="Times New Roman" w:hAnsi="Times New Roman"/>
          <w:b w:val="0"/>
          <w:i w:val="0"/>
          <w:color w:val="1B2A32"/>
          <w:sz w:val="23"/>
          <w:u w:val="none"/>
        </w:rPr>
        <w:t>Place: __________   Date: __________</w:t>
      </w:r>
    </w:p>
    <w:p>
      <w:pPr>
        <w:spacing w:after="160"/>
      </w:pPr>
      <w:r>
        <w:rPr>
          <w:rFonts w:ascii="Calibri" w:hAnsi="Calibri"/>
          <w:b/>
          <w:i w:val="0"/>
          <w:color w:val="C6A15B"/>
          <w:sz w:val="19"/>
          <w:u w:val="none"/>
        </w:rPr>
        <w:t xml:space="preserve">NOTE: </w:t>
      </w:r>
      <w:r>
        <w:rPr>
          <w:rFonts w:ascii="Calibri" w:hAnsi="Calibri"/>
          <w:b w:val="0"/>
          <w:i/>
          <w:color w:val="556168"/>
          <w:sz w:val="19"/>
          <w:u w:val="none"/>
        </w:rPr>
        <w:t>Where the Petitioners seek waiver of the six-month period between motions, plead the long separation and the complete settlement and rely on Amardeep Singh v. Harveen Kaur, (2017) 8 SCC 746.</w:t>
      </w:r>
    </w:p>
    <w:p>
      <w:r>
        <w:br w:type="page"/>
      </w:r>
    </w:p>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80"/>
        <w:jc w:val="center"/>
      </w:pPr>
      <w:r>
        <w:rPr>
          <w:rFonts w:ascii="Times New Roman" w:hAnsi="Times New Roman"/>
          <w:b/>
          <w:i w:val="0"/>
          <w:color w:val="1B2A32"/>
          <w:sz w:val="24"/>
          <w:u w:val="none"/>
        </w:rPr>
        <w:t>IN THE FAMILY COURT AT [CITY]</w:t>
      </w:r>
    </w:p>
    <w:p>
      <w:pPr>
        <w:spacing w:after="120"/>
        <w:jc w:val="center"/>
      </w:pPr>
      <w:r>
        <w:rPr>
          <w:rFonts w:ascii="Times New Roman" w:hAnsi="Times New Roman"/>
          <w:b/>
          <w:i w:val="0"/>
          <w:color w:val="1B2A32"/>
          <w:sz w:val="22"/>
          <w:u w:val="none"/>
        </w:rPr>
        <w:t>Petition No. ________ of 20____</w:t>
      </w:r>
    </w:p>
    <w:p>
      <w:pPr>
        <w:spacing w:after="120"/>
      </w:pPr>
      <w:r>
        <w:rPr>
          <w:rFonts w:ascii="Times New Roman" w:hAnsi="Times New Roman"/>
          <w:b w:val="0"/>
          <w:i w:val="0"/>
          <w:color w:val="1B2A32"/>
          <w:sz w:val="23"/>
          <w:u w:val="none"/>
        </w:rPr>
        <w:t>[Party 1] &amp; [Party 2] ............ Petitioners</w:t>
      </w:r>
    </w:p>
    <w:p>
      <w:pPr>
        <w:spacing w:after="120"/>
        <w:jc w:val="center"/>
      </w:pPr>
      <w:r>
        <w:rPr>
          <w:rFonts w:ascii="Times New Roman" w:hAnsi="Times New Roman"/>
          <w:b/>
          <w:i w:val="0"/>
          <w:color w:val="1B2A32"/>
          <w:sz w:val="21"/>
          <w:u w:val="single"/>
        </w:rPr>
        <w:t>JOINT MOTION UNDER SECTION 13B(2) OF THE HINDU MARRIAGE ACT, 1955 (SECOND MOTION)</w:t>
      </w:r>
    </w:p>
    <w:p>
      <w:pPr>
        <w:spacing w:after="80"/>
        <w:jc w:val="both"/>
      </w:pPr>
      <w:r>
        <w:rPr>
          <w:rFonts w:ascii="Times New Roman" w:hAnsi="Times New Roman"/>
          <w:b/>
          <w:i w:val="0"/>
          <w:color w:val="1B2A32"/>
          <w:sz w:val="23"/>
          <w:u w:val="none"/>
        </w:rPr>
        <w:t>MOST RESPECTFULLY SHOWETH:</w:t>
      </w:r>
    </w:p>
    <w:p>
      <w:pPr>
        <w:spacing w:after="120"/>
        <w:ind w:left="504" w:hanging="504"/>
        <w:jc w:val="both"/>
      </w:pPr>
      <w:r>
        <w:rPr>
          <w:rFonts w:ascii="Times New Roman" w:hAnsi="Times New Roman"/>
          <w:b/>
          <w:i w:val="0"/>
          <w:color w:val="1B2A32"/>
          <w:sz w:val="23"/>
          <w:u w:val="none"/>
        </w:rPr>
        <w:t>1.</w:t>
        <w:tab/>
      </w:r>
      <w:r>
        <w:rPr>
          <w:rFonts w:ascii="Times New Roman" w:hAnsi="Times New Roman"/>
          <w:b w:val="0"/>
          <w:i w:val="0"/>
          <w:color w:val="1B2A32"/>
          <w:sz w:val="23"/>
          <w:u w:val="none"/>
        </w:rPr>
        <w:t>That the Petitioners filed a joint petition under Section 13B(1) (First Motion), and the statements made therein were recorded by this Hon'ble Court on [date].</w:t>
      </w:r>
    </w:p>
    <w:p>
      <w:pPr>
        <w:spacing w:after="120"/>
        <w:ind w:left="504" w:hanging="504"/>
        <w:jc w:val="both"/>
      </w:pPr>
      <w:r>
        <w:rPr>
          <w:rFonts w:ascii="Times New Roman" w:hAnsi="Times New Roman"/>
          <w:b/>
          <w:i w:val="0"/>
          <w:color w:val="1B2A32"/>
          <w:sz w:val="23"/>
          <w:u w:val="none"/>
        </w:rPr>
        <w:t>2.</w:t>
        <w:tab/>
      </w:r>
      <w:r>
        <w:rPr>
          <w:rFonts w:ascii="Times New Roman" w:hAnsi="Times New Roman"/>
          <w:b w:val="0"/>
          <w:i w:val="0"/>
          <w:color w:val="1B2A32"/>
          <w:sz w:val="23"/>
          <w:u w:val="none"/>
        </w:rPr>
        <w:t>That the Petitioners continue to live separately and reaffirm, freely and without coercion, their mutual consent to the dissolution of their marriage; there has been no reconciliation.</w:t>
      </w:r>
    </w:p>
    <w:p>
      <w:pPr>
        <w:spacing w:after="120"/>
        <w:ind w:left="504" w:hanging="504"/>
        <w:jc w:val="both"/>
      </w:pPr>
      <w:r>
        <w:rPr>
          <w:rFonts w:ascii="Times New Roman" w:hAnsi="Times New Roman"/>
          <w:b/>
          <w:i w:val="0"/>
          <w:color w:val="1B2A32"/>
          <w:sz w:val="23"/>
          <w:u w:val="none"/>
        </w:rPr>
        <w:t>3.</w:t>
        <w:tab/>
      </w:r>
      <w:r>
        <w:rPr>
          <w:rFonts w:ascii="Times New Roman" w:hAnsi="Times New Roman"/>
          <w:b w:val="0"/>
          <w:i w:val="0"/>
          <w:color w:val="1B2A32"/>
          <w:sz w:val="23"/>
          <w:u w:val="none"/>
        </w:rPr>
        <w:t>That the terms of the Mediated Settlement Agreement dated [date] have been [complied with / are being complied with per the escrow schedule], and the Petitioners pray that the decree be passed in its terms.</w:t>
      </w:r>
    </w:p>
    <w:p>
      <w:pPr>
        <w:spacing w:after="120"/>
        <w:ind w:left="504" w:hanging="504"/>
        <w:jc w:val="both"/>
      </w:pPr>
      <w:r>
        <w:rPr>
          <w:rFonts w:ascii="Times New Roman" w:hAnsi="Times New Roman"/>
          <w:b/>
          <w:i w:val="0"/>
          <w:color w:val="1B2A32"/>
          <w:sz w:val="23"/>
          <w:u w:val="none"/>
        </w:rPr>
        <w:t>4.</w:t>
        <w:tab/>
      </w:r>
      <w:r>
        <w:rPr>
          <w:rFonts w:ascii="Times New Roman" w:hAnsi="Times New Roman"/>
          <w:b w:val="0"/>
          <w:i w:val="0"/>
          <w:color w:val="1B2A32"/>
          <w:sz w:val="23"/>
          <w:u w:val="none"/>
        </w:rPr>
        <w:t xml:space="preserve">That the Petitioners pray that the statutory period between the two motions be </w:t>
      </w:r>
      <w:r>
        <w:rPr>
          <w:rFonts w:ascii="Times New Roman" w:hAnsi="Times New Roman"/>
          <w:b/>
          <w:i w:val="0"/>
          <w:color w:val="1B2A32"/>
          <w:sz w:val="23"/>
          <w:u w:val="none"/>
        </w:rPr>
        <w:t>waived</w:t>
      </w:r>
      <w:r>
        <w:rPr>
          <w:rFonts w:ascii="Times New Roman" w:hAnsi="Times New Roman"/>
          <w:b w:val="0"/>
          <w:i w:val="0"/>
          <w:color w:val="1B2A32"/>
          <w:sz w:val="23"/>
          <w:u w:val="none"/>
        </w:rPr>
        <w:t xml:space="preserve"> in view of their long separation and complete settlement, as permitted by Amardeep Singh v. Harveen Kaur, (2017) 8 SCC 746.</w:t>
      </w:r>
    </w:p>
    <w:p>
      <w:pPr>
        <w:spacing w:after="60"/>
        <w:jc w:val="both"/>
      </w:pPr>
      <w:r>
        <w:rPr>
          <w:rFonts w:ascii="Times New Roman" w:hAnsi="Times New Roman"/>
          <w:b/>
          <w:i w:val="0"/>
          <w:color w:val="1B2A32"/>
          <w:sz w:val="23"/>
          <w:u w:val="none"/>
        </w:rPr>
        <w:t>PRAYER</w:t>
      </w:r>
    </w:p>
    <w:p>
      <w:pPr>
        <w:spacing w:after="120"/>
        <w:jc w:val="both"/>
      </w:pPr>
      <w:r>
        <w:rPr>
          <w:rFonts w:ascii="Times New Roman" w:hAnsi="Times New Roman"/>
          <w:b w:val="0"/>
          <w:i w:val="0"/>
          <w:color w:val="1B2A32"/>
          <w:sz w:val="23"/>
          <w:u w:val="none"/>
        </w:rPr>
        <w:t>It is prayed that this Hon'ble Court be pleased to record the second motion, waive the intervening period, and pass a decree of divorce by mutual consent in terms of the annexed settlement.</w:t>
      </w:r>
    </w:p>
    <w:p>
      <w:pPr>
        <w:spacing w:after="200"/>
      </w:pPr>
    </w:p>
    <w:p>
      <w:pPr>
        <w:spacing w:after="40"/>
        <w:jc w:val="right"/>
      </w:pPr>
      <w:r>
        <w:rPr>
          <w:rFonts w:ascii="Times New Roman" w:hAnsi="Times New Roman"/>
          <w:b w:val="0"/>
          <w:i w:val="0"/>
          <w:color w:val="1B2A32"/>
          <w:sz w:val="23"/>
          <w:u w:val="none"/>
        </w:rPr>
        <w:t>Petitioner No. 1 ________________</w:t>
      </w:r>
    </w:p>
    <w:p>
      <w:pPr>
        <w:spacing w:after="40"/>
        <w:jc w:val="right"/>
      </w:pPr>
      <w:r>
        <w:rPr>
          <w:rFonts w:ascii="Times New Roman" w:hAnsi="Times New Roman"/>
          <w:b w:val="0"/>
          <w:i w:val="0"/>
          <w:color w:val="1B2A32"/>
          <w:sz w:val="23"/>
          <w:u w:val="none"/>
        </w:rPr>
        <w:t>Petitioner No. 2 ________________</w:t>
      </w:r>
    </w:p>
    <w:p>
      <w:pPr>
        <w:spacing w:after="40"/>
        <w:jc w:val="right"/>
      </w:pPr>
      <w:r>
        <w:rPr>
          <w:rFonts w:ascii="Times New Roman" w:hAnsi="Times New Roman"/>
          <w:b w:val="0"/>
          <w:i w:val="0"/>
          <w:color w:val="1B2A32"/>
          <w:sz w:val="23"/>
          <w:u w:val="none"/>
        </w:rPr>
        <w:t>Through Counsel ________________</w:t>
      </w:r>
    </w:p>
    <w:p>
      <w:pPr>
        <w:spacing w:after="40"/>
        <w:jc w:val="right"/>
      </w:pPr>
      <w:r>
        <w:rPr>
          <w:rFonts w:ascii="Times New Roman" w:hAnsi="Times New Roman"/>
          <w:b w:val="0"/>
          <w:i w:val="0"/>
          <w:color w:val="1B2A32"/>
          <w:sz w:val="23"/>
          <w:u w:val="none"/>
        </w:rPr>
        <w:t>Place: __________   Date: __________</w:t>
      </w:r>
    </w:p>
    <w:p>
      <w:r>
        <w:br w:type="page"/>
      </w:r>
    </w:p>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80"/>
        <w:jc w:val="center"/>
      </w:pPr>
      <w:r>
        <w:rPr>
          <w:rFonts w:ascii="Times New Roman" w:hAnsi="Times New Roman"/>
          <w:b/>
          <w:i w:val="0"/>
          <w:color w:val="1B2A32"/>
          <w:sz w:val="24"/>
          <w:u w:val="none"/>
        </w:rPr>
        <w:t>IN THE HIGH COURT OF [STATE] AT [CITY]</w:t>
      </w:r>
    </w:p>
    <w:p>
      <w:pPr>
        <w:spacing w:after="80"/>
        <w:jc w:val="center"/>
      </w:pPr>
      <w:r>
        <w:rPr>
          <w:rFonts w:ascii="Times New Roman" w:hAnsi="Times New Roman"/>
          <w:b/>
          <w:i w:val="0"/>
          <w:color w:val="1B2A32"/>
          <w:sz w:val="22"/>
          <w:u w:val="none"/>
        </w:rPr>
        <w:t>Criminal Miscellaneous Petition No. ________ of 20____</w:t>
      </w:r>
    </w:p>
    <w:p>
      <w:pPr>
        <w:spacing w:after="120"/>
        <w:jc w:val="center"/>
      </w:pPr>
      <w:r>
        <w:rPr>
          <w:rFonts w:ascii="Times New Roman" w:hAnsi="Times New Roman"/>
          <w:b w:val="0"/>
          <w:i w:val="0"/>
          <w:color w:val="556168"/>
          <w:sz w:val="20"/>
          <w:u w:val="none"/>
        </w:rPr>
        <w:t>(Petition under Section 528 of the Bharatiya Nagarik Suraksha Sanhita, 2023)</w:t>
      </w:r>
    </w:p>
    <w:p>
      <w:pPr>
        <w:spacing w:after="20"/>
      </w:pPr>
      <w:r>
        <w:rPr>
          <w:rFonts w:ascii="Times New Roman" w:hAnsi="Times New Roman"/>
          <w:b w:val="0"/>
          <w:i w:val="0"/>
          <w:color w:val="1B2A32"/>
          <w:sz w:val="23"/>
          <w:u w:val="none"/>
        </w:rPr>
        <w:t>[Name] &amp; Anr. ............ Petitioners / Accused</w:t>
      </w:r>
    </w:p>
    <w:p>
      <w:pPr>
        <w:spacing w:after="20"/>
      </w:pPr>
      <w:r>
        <w:rPr>
          <w:rFonts w:ascii="Times New Roman" w:hAnsi="Times New Roman"/>
          <w:b w:val="0"/>
          <w:i w:val="0"/>
          <w:color w:val="1B2A32"/>
          <w:sz w:val="23"/>
          <w:u w:val="none"/>
        </w:rPr>
        <w:t>Versus</w:t>
      </w:r>
    </w:p>
    <w:p>
      <w:pPr>
        <w:spacing w:after="120"/>
      </w:pPr>
      <w:r>
        <w:rPr>
          <w:rFonts w:ascii="Times New Roman" w:hAnsi="Times New Roman"/>
          <w:b w:val="0"/>
          <w:i w:val="0"/>
          <w:color w:val="1B2A32"/>
          <w:sz w:val="23"/>
          <w:u w:val="none"/>
        </w:rPr>
        <w:t>State of [___] &amp; Anr. (the Complainant) ............ Respondents</w:t>
      </w:r>
    </w:p>
    <w:p>
      <w:pPr>
        <w:spacing w:after="120"/>
        <w:jc w:val="center"/>
      </w:pPr>
      <w:r>
        <w:rPr>
          <w:rFonts w:ascii="Times New Roman" w:hAnsi="Times New Roman"/>
          <w:b/>
          <w:i w:val="0"/>
          <w:color w:val="1B2A32"/>
          <w:sz w:val="21"/>
          <w:u w:val="single"/>
        </w:rPr>
        <w:t>PETITION TO QUASH FIR No. ____ / 20__ (P.S. ______) ON THE BASIS OF SETTLEMENT</w:t>
      </w:r>
    </w:p>
    <w:p>
      <w:pPr>
        <w:spacing w:after="80"/>
        <w:jc w:val="both"/>
      </w:pPr>
      <w:r>
        <w:rPr>
          <w:rFonts w:ascii="Times New Roman" w:hAnsi="Times New Roman"/>
          <w:b/>
          <w:i w:val="0"/>
          <w:color w:val="1B2A32"/>
          <w:sz w:val="23"/>
          <w:u w:val="none"/>
        </w:rPr>
        <w:t>MOST RESPECTFULLY SHOWETH:</w:t>
      </w:r>
    </w:p>
    <w:p>
      <w:pPr>
        <w:spacing w:after="120"/>
        <w:ind w:left="504" w:hanging="504"/>
        <w:jc w:val="both"/>
      </w:pPr>
      <w:r>
        <w:rPr>
          <w:rFonts w:ascii="Times New Roman" w:hAnsi="Times New Roman"/>
          <w:b/>
          <w:i w:val="0"/>
          <w:color w:val="1B2A32"/>
          <w:sz w:val="23"/>
          <w:u w:val="none"/>
        </w:rPr>
        <w:t>1.</w:t>
        <w:tab/>
      </w:r>
      <w:r>
        <w:rPr>
          <w:rFonts w:ascii="Times New Roman" w:hAnsi="Times New Roman"/>
          <w:b w:val="0"/>
          <w:i w:val="0"/>
          <w:color w:val="1B2A32"/>
          <w:sz w:val="23"/>
          <w:u w:val="none"/>
        </w:rPr>
        <w:t>That FIR No. ____ dated [date] was registered at P.S. [___] under Sections [85/86 BNS and/or Dowry Prohibition Act] on the complaint of Respondent No. 2, arising out of a purely matrimonial dispute between the parties.</w:t>
      </w:r>
    </w:p>
    <w:p>
      <w:pPr>
        <w:spacing w:after="120"/>
        <w:ind w:left="504" w:hanging="504"/>
        <w:jc w:val="both"/>
      </w:pPr>
      <w:r>
        <w:rPr>
          <w:rFonts w:ascii="Times New Roman" w:hAnsi="Times New Roman"/>
          <w:b/>
          <w:i w:val="0"/>
          <w:color w:val="1B2A32"/>
          <w:sz w:val="23"/>
          <w:u w:val="none"/>
        </w:rPr>
        <w:t>2.</w:t>
        <w:tab/>
      </w:r>
      <w:r>
        <w:rPr>
          <w:rFonts w:ascii="Times New Roman" w:hAnsi="Times New Roman"/>
          <w:b w:val="0"/>
          <w:i w:val="0"/>
          <w:color w:val="1B2A32"/>
          <w:sz w:val="23"/>
          <w:u w:val="none"/>
        </w:rPr>
        <w:t>That the parties, being husband and wife (and their relatives named in the FIR), have amicably and voluntarily settled all their disputes through mediation administered by Equator Resolution under the Mediation Act, 2023, vide the Mediated Settlement Agreement dated [date] (annexed).</w:t>
      </w:r>
    </w:p>
    <w:p>
      <w:pPr>
        <w:spacing w:after="120"/>
        <w:ind w:left="504" w:hanging="504"/>
        <w:jc w:val="both"/>
      </w:pPr>
      <w:r>
        <w:rPr>
          <w:rFonts w:ascii="Times New Roman" w:hAnsi="Times New Roman"/>
          <w:b/>
          <w:i w:val="0"/>
          <w:color w:val="1B2A32"/>
          <w:sz w:val="23"/>
          <w:u w:val="none"/>
        </w:rPr>
        <w:t>3.</w:t>
        <w:tab/>
      </w:r>
      <w:r>
        <w:rPr>
          <w:rFonts w:ascii="Times New Roman" w:hAnsi="Times New Roman"/>
          <w:b w:val="0"/>
          <w:i w:val="0"/>
          <w:color w:val="1B2A32"/>
          <w:sz w:val="23"/>
          <w:u w:val="none"/>
        </w:rPr>
        <w:t>That in terms of the settlement the parties have agreed to the dissolution of the marriage/other terms, and Respondent No. 2 has agreed to withdraw the complaint and has no objection to the quashing of the FIR and all proceedings arising therefrom.</w:t>
      </w:r>
    </w:p>
    <w:p>
      <w:pPr>
        <w:spacing w:after="120"/>
        <w:ind w:left="504" w:hanging="504"/>
        <w:jc w:val="both"/>
      </w:pPr>
      <w:r>
        <w:rPr>
          <w:rFonts w:ascii="Times New Roman" w:hAnsi="Times New Roman"/>
          <w:b/>
          <w:i w:val="0"/>
          <w:color w:val="1B2A32"/>
          <w:sz w:val="23"/>
          <w:u w:val="none"/>
        </w:rPr>
        <w:t>4.</w:t>
        <w:tab/>
      </w:r>
      <w:r>
        <w:rPr>
          <w:rFonts w:ascii="Times New Roman" w:hAnsi="Times New Roman"/>
          <w:b w:val="0"/>
          <w:i w:val="0"/>
          <w:color w:val="1B2A32"/>
          <w:sz w:val="23"/>
          <w:u w:val="none"/>
        </w:rPr>
        <w:t>That the dispute is private and matrimonial in nature, the possibility of conviction is remote and continuance of the prosecution would only cause oppression; the offences do not involve any grave, heinous or public dimension.</w:t>
      </w:r>
    </w:p>
    <w:p>
      <w:pPr>
        <w:spacing w:after="120"/>
        <w:ind w:left="504" w:hanging="504"/>
        <w:jc w:val="both"/>
      </w:pPr>
      <w:r>
        <w:rPr>
          <w:rFonts w:ascii="Times New Roman" w:hAnsi="Times New Roman"/>
          <w:b/>
          <w:i w:val="0"/>
          <w:color w:val="1B2A32"/>
          <w:sz w:val="23"/>
          <w:u w:val="none"/>
        </w:rPr>
        <w:t>5.</w:t>
        <w:tab/>
      </w:r>
      <w:r>
        <w:rPr>
          <w:rFonts w:ascii="Times New Roman" w:hAnsi="Times New Roman"/>
          <w:b w:val="0"/>
          <w:i w:val="0"/>
          <w:color w:val="1B2A32"/>
          <w:sz w:val="23"/>
          <w:u w:val="none"/>
        </w:rPr>
        <w:t xml:space="preserve">That the settlement is genuine and voluntary, and this Hon'ble Court, in exercise of its inherent power under Section 528 BNSS (corresponding to Section 482 CrPC), may quash the FIR and proceedings, as recognised in </w:t>
      </w:r>
      <w:r>
        <w:rPr>
          <w:rFonts w:ascii="Times New Roman" w:hAnsi="Times New Roman"/>
          <w:b/>
          <w:i w:val="0"/>
          <w:color w:val="1B2A32"/>
          <w:sz w:val="23"/>
          <w:u w:val="none"/>
        </w:rPr>
        <w:t>Gian Singh v. State of Punjab, (2012) 10 SCC 303</w:t>
      </w:r>
      <w:r>
        <w:rPr>
          <w:rFonts w:ascii="Times New Roman" w:hAnsi="Times New Roman"/>
          <w:b w:val="0"/>
          <w:i w:val="0"/>
          <w:color w:val="1B2A32"/>
          <w:sz w:val="23"/>
          <w:u w:val="none"/>
        </w:rPr>
        <w:t xml:space="preserve"> and </w:t>
      </w:r>
      <w:r>
        <w:rPr>
          <w:rFonts w:ascii="Times New Roman" w:hAnsi="Times New Roman"/>
          <w:b/>
          <w:i w:val="0"/>
          <w:color w:val="1B2A32"/>
          <w:sz w:val="23"/>
          <w:u w:val="none"/>
        </w:rPr>
        <w:t>B.S. Joshi v. State of Haryana, (2003) 4 SCC 675</w:t>
      </w:r>
      <w:r>
        <w:rPr>
          <w:rFonts w:ascii="Times New Roman" w:hAnsi="Times New Roman"/>
          <w:b w:val="0"/>
          <w:i w:val="0"/>
          <w:color w:val="1B2A32"/>
          <w:sz w:val="23"/>
          <w:u w:val="none"/>
        </w:rPr>
        <w:t>.</w:t>
      </w:r>
    </w:p>
    <w:p>
      <w:pPr>
        <w:spacing w:after="60"/>
        <w:jc w:val="both"/>
      </w:pPr>
      <w:r>
        <w:rPr>
          <w:rFonts w:ascii="Times New Roman" w:hAnsi="Times New Roman"/>
          <w:b/>
          <w:i w:val="0"/>
          <w:color w:val="1B2A32"/>
          <w:sz w:val="23"/>
          <w:u w:val="none"/>
        </w:rPr>
        <w:t>PRAYER</w:t>
      </w:r>
    </w:p>
    <w:p>
      <w:pPr>
        <w:spacing w:after="120"/>
        <w:jc w:val="both"/>
      </w:pPr>
      <w:r>
        <w:rPr>
          <w:rFonts w:ascii="Times New Roman" w:hAnsi="Times New Roman"/>
          <w:b w:val="0"/>
          <w:i w:val="0"/>
          <w:color w:val="1B2A32"/>
          <w:sz w:val="23"/>
          <w:u w:val="none"/>
        </w:rPr>
        <w:t>It is prayed that this Hon'ble Court be pleased to quash FIR No. ____/20__ (P.S. ______) and all proceedings arising therefrom qua the Petitioners, and grant such further relief as it deems fit. An affidavit of Respondent No. 2 affirming the settlement and no-objection is annexed.</w:t>
      </w:r>
    </w:p>
    <w:p>
      <w:pPr>
        <w:spacing w:after="200"/>
      </w:pPr>
    </w:p>
    <w:p>
      <w:pPr>
        <w:spacing w:after="40"/>
        <w:jc w:val="right"/>
      </w:pPr>
      <w:r>
        <w:rPr>
          <w:rFonts w:ascii="Times New Roman" w:hAnsi="Times New Roman"/>
          <w:b w:val="0"/>
          <w:i w:val="0"/>
          <w:color w:val="1B2A32"/>
          <w:sz w:val="23"/>
          <w:u w:val="none"/>
        </w:rPr>
        <w:t>Petitioner(s) ________________</w:t>
      </w:r>
    </w:p>
    <w:p>
      <w:pPr>
        <w:spacing w:after="40"/>
        <w:jc w:val="right"/>
      </w:pPr>
      <w:r>
        <w:rPr>
          <w:rFonts w:ascii="Times New Roman" w:hAnsi="Times New Roman"/>
          <w:b w:val="0"/>
          <w:i w:val="0"/>
          <w:color w:val="1B2A32"/>
          <w:sz w:val="23"/>
          <w:u w:val="none"/>
        </w:rPr>
        <w:t>Respondent No. 2 (no-objection) ________________</w:t>
      </w:r>
    </w:p>
    <w:p>
      <w:pPr>
        <w:spacing w:after="40"/>
        <w:jc w:val="right"/>
      </w:pPr>
      <w:r>
        <w:rPr>
          <w:rFonts w:ascii="Times New Roman" w:hAnsi="Times New Roman"/>
          <w:b w:val="0"/>
          <w:i w:val="0"/>
          <w:color w:val="1B2A32"/>
          <w:sz w:val="23"/>
          <w:u w:val="none"/>
        </w:rPr>
        <w:t>Through Counsel ________________</w:t>
      </w:r>
    </w:p>
    <w:p>
      <w:pPr>
        <w:spacing w:after="40"/>
        <w:jc w:val="right"/>
      </w:pPr>
      <w:r>
        <w:rPr>
          <w:rFonts w:ascii="Times New Roman" w:hAnsi="Times New Roman"/>
          <w:b w:val="0"/>
          <w:i w:val="0"/>
          <w:color w:val="1B2A32"/>
          <w:sz w:val="23"/>
          <w:u w:val="none"/>
        </w:rPr>
        <w:t>Place: __________   Date: __________</w:t>
      </w:r>
    </w:p>
    <w:p>
      <w:pPr>
        <w:spacing w:after="160"/>
      </w:pPr>
      <w:r>
        <w:rPr>
          <w:rFonts w:ascii="Calibri" w:hAnsi="Calibri"/>
          <w:b/>
          <w:i w:val="0"/>
          <w:color w:val="C6A15B"/>
          <w:sz w:val="19"/>
          <w:u w:val="none"/>
        </w:rPr>
        <w:t xml:space="preserve">NOTE: </w:t>
      </w:r>
      <w:r>
        <w:rPr>
          <w:rFonts w:ascii="Calibri" w:hAnsi="Calibri"/>
          <w:b w:val="0"/>
          <w:i/>
          <w:color w:val="556168"/>
          <w:sz w:val="19"/>
          <w:u w:val="none"/>
        </w:rPr>
        <w:t>Heinous or public-interest offences (e.g., dowry death under s.80 BNS) are not quashed merely on settlement — see Parbatbhai Aahir v. State of Gujarat, (2017) 9 SCC 641.</w:t>
      </w:r>
    </w:p>
    <w:p>
      <w:r>
        <w:br w:type="page"/>
      </w:r>
    </w:p>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80"/>
        <w:jc w:val="center"/>
      </w:pPr>
      <w:r>
        <w:rPr>
          <w:rFonts w:ascii="Times New Roman" w:hAnsi="Times New Roman"/>
          <w:b/>
          <w:i w:val="0"/>
          <w:color w:val="1B2A32"/>
          <w:sz w:val="24"/>
          <w:u w:val="none"/>
        </w:rPr>
        <w:t>IN THE COURT OF [MAGISTRATE / SESSIONS] AT [CITY]</w:t>
      </w:r>
    </w:p>
    <w:p>
      <w:pPr>
        <w:spacing w:after="120"/>
        <w:jc w:val="center"/>
      </w:pPr>
      <w:r>
        <w:rPr>
          <w:rFonts w:ascii="Times New Roman" w:hAnsi="Times New Roman"/>
          <w:b/>
          <w:i w:val="0"/>
          <w:color w:val="1B2A32"/>
          <w:sz w:val="22"/>
          <w:u w:val="none"/>
        </w:rPr>
        <w:t>In C.C. / S.C. No. ________ of 20____</w:t>
      </w:r>
    </w:p>
    <w:p>
      <w:pPr>
        <w:spacing w:after="120"/>
        <w:jc w:val="center"/>
      </w:pPr>
      <w:r>
        <w:rPr>
          <w:rFonts w:ascii="Times New Roman" w:hAnsi="Times New Roman"/>
          <w:b/>
          <w:i w:val="0"/>
          <w:color w:val="1B2A32"/>
          <w:sz w:val="21"/>
          <w:u w:val="single"/>
        </w:rPr>
        <w:t>APPLICATION FOR COMPOUNDING OF OFFENCE UNDER SECTION 359 OF THE BNSS, 2023</w:t>
      </w:r>
    </w:p>
    <w:p>
      <w:pPr>
        <w:spacing w:after="80"/>
        <w:jc w:val="both"/>
      </w:pPr>
      <w:r>
        <w:rPr>
          <w:rFonts w:ascii="Times New Roman" w:hAnsi="Times New Roman"/>
          <w:b/>
          <w:i w:val="0"/>
          <w:color w:val="1B2A32"/>
          <w:sz w:val="23"/>
          <w:u w:val="none"/>
        </w:rPr>
        <w:t>MOST RESPECTFULLY SHOWETH:</w:t>
      </w:r>
    </w:p>
    <w:p>
      <w:pPr>
        <w:spacing w:after="120"/>
        <w:ind w:left="504" w:hanging="504"/>
        <w:jc w:val="both"/>
      </w:pPr>
      <w:r>
        <w:rPr>
          <w:rFonts w:ascii="Times New Roman" w:hAnsi="Times New Roman"/>
          <w:b/>
          <w:i w:val="0"/>
          <w:color w:val="1B2A32"/>
          <w:sz w:val="23"/>
          <w:u w:val="none"/>
        </w:rPr>
        <w:t>1.</w:t>
        <w:tab/>
      </w:r>
      <w:r>
        <w:rPr>
          <w:rFonts w:ascii="Times New Roman" w:hAnsi="Times New Roman"/>
          <w:b w:val="0"/>
          <w:i w:val="0"/>
          <w:color w:val="1B2A32"/>
          <w:sz w:val="23"/>
          <w:u w:val="none"/>
        </w:rPr>
        <w:t xml:space="preserve">That the above case is pending against the Accused in respect of the offence(s) under Section [___], which is/are </w:t>
      </w:r>
      <w:r>
        <w:rPr>
          <w:rFonts w:ascii="Times New Roman" w:hAnsi="Times New Roman"/>
          <w:b/>
          <w:i w:val="0"/>
          <w:color w:val="1B2A32"/>
          <w:sz w:val="23"/>
          <w:u w:val="none"/>
        </w:rPr>
        <w:t>compoundable</w:t>
      </w:r>
      <w:r>
        <w:rPr>
          <w:rFonts w:ascii="Times New Roman" w:hAnsi="Times New Roman"/>
          <w:b w:val="0"/>
          <w:i w:val="0"/>
          <w:color w:val="1B2A32"/>
          <w:sz w:val="23"/>
          <w:u w:val="none"/>
        </w:rPr>
        <w:t xml:space="preserve"> [with the permission of the Court, where required].</w:t>
      </w:r>
    </w:p>
    <w:p>
      <w:pPr>
        <w:spacing w:after="120"/>
        <w:ind w:left="504" w:hanging="504"/>
        <w:jc w:val="both"/>
      </w:pPr>
      <w:r>
        <w:rPr>
          <w:rFonts w:ascii="Times New Roman" w:hAnsi="Times New Roman"/>
          <w:b/>
          <w:i w:val="0"/>
          <w:color w:val="1B2A32"/>
          <w:sz w:val="23"/>
          <w:u w:val="none"/>
        </w:rPr>
        <w:t>2.</w:t>
        <w:tab/>
      </w:r>
      <w:r>
        <w:rPr>
          <w:rFonts w:ascii="Times New Roman" w:hAnsi="Times New Roman"/>
          <w:b w:val="0"/>
          <w:i w:val="0"/>
          <w:color w:val="1B2A32"/>
          <w:sz w:val="23"/>
          <w:u w:val="none"/>
        </w:rPr>
        <w:t>That the Complainant and the Accused have amicably settled the matter through mediation administered by Equator Resolution vide the Mediated Settlement Agreement dated [date] (annexed), and the Complainant does not wish to prosecute the matter further.</w:t>
      </w:r>
    </w:p>
    <w:p>
      <w:pPr>
        <w:spacing w:after="120"/>
        <w:ind w:left="504" w:hanging="504"/>
        <w:jc w:val="both"/>
      </w:pPr>
      <w:r>
        <w:rPr>
          <w:rFonts w:ascii="Times New Roman" w:hAnsi="Times New Roman"/>
          <w:b/>
          <w:i w:val="0"/>
          <w:color w:val="1B2A32"/>
          <w:sz w:val="23"/>
          <w:u w:val="none"/>
        </w:rPr>
        <w:t>3.</w:t>
        <w:tab/>
      </w:r>
      <w:r>
        <w:rPr>
          <w:rFonts w:ascii="Times New Roman" w:hAnsi="Times New Roman"/>
          <w:b w:val="0"/>
          <w:i w:val="0"/>
          <w:color w:val="1B2A32"/>
          <w:sz w:val="23"/>
          <w:u w:val="none"/>
        </w:rPr>
        <w:t>That the Complainant compounds the offence voluntarily, without coercion, and prays that the Accused be acquitted in terms of Section 359 BNSS.</w:t>
      </w:r>
    </w:p>
    <w:p>
      <w:pPr>
        <w:spacing w:after="60"/>
        <w:jc w:val="both"/>
      </w:pPr>
      <w:r>
        <w:rPr>
          <w:rFonts w:ascii="Times New Roman" w:hAnsi="Times New Roman"/>
          <w:b/>
          <w:i w:val="0"/>
          <w:color w:val="1B2A32"/>
          <w:sz w:val="23"/>
          <w:u w:val="none"/>
        </w:rPr>
        <w:t>PRAYER</w:t>
      </w:r>
    </w:p>
    <w:p>
      <w:pPr>
        <w:spacing w:after="120"/>
        <w:jc w:val="both"/>
      </w:pPr>
      <w:r>
        <w:rPr>
          <w:rFonts w:ascii="Times New Roman" w:hAnsi="Times New Roman"/>
          <w:b w:val="0"/>
          <w:i w:val="0"/>
          <w:color w:val="1B2A32"/>
          <w:sz w:val="23"/>
          <w:u w:val="none"/>
        </w:rPr>
        <w:t>It is prayed that the Court be pleased to permit compounding of the offence(s), record the settlement, and acquit the Accused in accordance with law.</w:t>
      </w:r>
    </w:p>
    <w:p>
      <w:pPr>
        <w:spacing w:after="200"/>
      </w:pPr>
    </w:p>
    <w:p>
      <w:pPr>
        <w:spacing w:after="40"/>
        <w:jc w:val="right"/>
      </w:pPr>
      <w:r>
        <w:rPr>
          <w:rFonts w:ascii="Times New Roman" w:hAnsi="Times New Roman"/>
          <w:b w:val="0"/>
          <w:i w:val="0"/>
          <w:color w:val="1B2A32"/>
          <w:sz w:val="23"/>
          <w:u w:val="none"/>
        </w:rPr>
        <w:t>Complainant ________________</w:t>
      </w:r>
    </w:p>
    <w:p>
      <w:pPr>
        <w:spacing w:after="40"/>
        <w:jc w:val="right"/>
      </w:pPr>
      <w:r>
        <w:rPr>
          <w:rFonts w:ascii="Times New Roman" w:hAnsi="Times New Roman"/>
          <w:b w:val="0"/>
          <w:i w:val="0"/>
          <w:color w:val="1B2A32"/>
          <w:sz w:val="23"/>
          <w:u w:val="none"/>
        </w:rPr>
        <w:t>Accused ________________</w:t>
      </w:r>
    </w:p>
    <w:p>
      <w:pPr>
        <w:spacing w:after="40"/>
        <w:jc w:val="right"/>
      </w:pPr>
      <w:r>
        <w:rPr>
          <w:rFonts w:ascii="Times New Roman" w:hAnsi="Times New Roman"/>
          <w:b w:val="0"/>
          <w:i w:val="0"/>
          <w:color w:val="1B2A32"/>
          <w:sz w:val="23"/>
          <w:u w:val="none"/>
        </w:rPr>
        <w:t>Through Counsel ________________</w:t>
      </w:r>
    </w:p>
    <w:p>
      <w:pPr>
        <w:spacing w:after="40"/>
        <w:jc w:val="right"/>
      </w:pPr>
      <w:r>
        <w:rPr>
          <w:rFonts w:ascii="Times New Roman" w:hAnsi="Times New Roman"/>
          <w:b w:val="0"/>
          <w:i w:val="0"/>
          <w:color w:val="1B2A32"/>
          <w:sz w:val="23"/>
          <w:u w:val="none"/>
        </w:rPr>
        <w:t>Place: __________   Date: __________</w:t>
      </w:r>
    </w:p>
    <w:p>
      <w:r>
        <w:br w:type="page"/>
      </w:r>
    </w:p>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120"/>
        <w:jc w:val="center"/>
      </w:pPr>
      <w:r>
        <w:rPr>
          <w:rFonts w:ascii="Times New Roman" w:hAnsi="Times New Roman"/>
          <w:b/>
          <w:i w:val="0"/>
          <w:color w:val="1B2A32"/>
          <w:sz w:val="26"/>
          <w:u w:val="single"/>
        </w:rPr>
        <w:t>AFFIDAVIT</w:t>
      </w:r>
    </w:p>
    <w:p>
      <w:pPr>
        <w:spacing w:after="120"/>
        <w:jc w:val="both"/>
      </w:pPr>
      <w:r>
        <w:rPr>
          <w:rFonts w:ascii="Times New Roman" w:hAnsi="Times New Roman"/>
          <w:b w:val="0"/>
          <w:i w:val="0"/>
          <w:color w:val="1B2A32"/>
          <w:sz w:val="23"/>
          <w:u w:val="none"/>
        </w:rPr>
        <w:t>I, [Name], aged about __ years, [occupation], resident of [address], do hereby solemnly affirm and state on oath as under:</w:t>
      </w:r>
    </w:p>
    <w:p>
      <w:pPr>
        <w:spacing w:after="120"/>
        <w:ind w:left="504" w:hanging="504"/>
        <w:jc w:val="both"/>
      </w:pPr>
      <w:r>
        <w:rPr>
          <w:rFonts w:ascii="Times New Roman" w:hAnsi="Times New Roman"/>
          <w:b/>
          <w:i w:val="0"/>
          <w:color w:val="1B2A32"/>
          <w:sz w:val="23"/>
          <w:u w:val="none"/>
        </w:rPr>
        <w:t>1.</w:t>
        <w:tab/>
      </w:r>
      <w:r>
        <w:rPr>
          <w:rFonts w:ascii="Times New Roman" w:hAnsi="Times New Roman"/>
          <w:b w:val="0"/>
          <w:i w:val="0"/>
          <w:color w:val="1B2A32"/>
          <w:sz w:val="23"/>
          <w:u w:val="none"/>
        </w:rPr>
        <w:t>That I am [Petitioner No. __ / the Complainant / the deponent] in the accompanying [petition/application] and am competent and authorised to swear this affidavit.</w:t>
      </w:r>
    </w:p>
    <w:p>
      <w:pPr>
        <w:spacing w:after="120"/>
        <w:ind w:left="504" w:hanging="504"/>
        <w:jc w:val="both"/>
      </w:pPr>
      <w:r>
        <w:rPr>
          <w:rFonts w:ascii="Times New Roman" w:hAnsi="Times New Roman"/>
          <w:b/>
          <w:i w:val="0"/>
          <w:color w:val="1B2A32"/>
          <w:sz w:val="23"/>
          <w:u w:val="none"/>
        </w:rPr>
        <w:t>2.</w:t>
        <w:tab/>
      </w:r>
      <w:r>
        <w:rPr>
          <w:rFonts w:ascii="Times New Roman" w:hAnsi="Times New Roman"/>
          <w:b w:val="0"/>
          <w:i w:val="0"/>
          <w:color w:val="1B2A32"/>
          <w:sz w:val="23"/>
          <w:u w:val="none"/>
        </w:rPr>
        <w:t>That the facts stated in the accompanying [petition/application] [paragraphs __ to __] are true and correct to my knowledge, and the submissions are believed to be true on legal advice.</w:t>
      </w:r>
    </w:p>
    <w:p>
      <w:pPr>
        <w:spacing w:after="120"/>
        <w:ind w:left="504" w:hanging="504"/>
        <w:jc w:val="both"/>
      </w:pPr>
      <w:r>
        <w:rPr>
          <w:rFonts w:ascii="Times New Roman" w:hAnsi="Times New Roman"/>
          <w:b/>
          <w:i w:val="0"/>
          <w:color w:val="1B2A32"/>
          <w:sz w:val="23"/>
          <w:u w:val="none"/>
        </w:rPr>
        <w:t>3.</w:t>
        <w:tab/>
      </w:r>
      <w:r>
        <w:rPr>
          <w:rFonts w:ascii="Times New Roman" w:hAnsi="Times New Roman"/>
          <w:b w:val="0"/>
          <w:i w:val="0"/>
          <w:color w:val="1B2A32"/>
          <w:sz w:val="23"/>
          <w:u w:val="none"/>
        </w:rPr>
        <w:t>That the settlement recorded in the Mediated Settlement Agreement dated [date] was entered into by me voluntarily, with free consent and without any coercion, fraud or undue influence, after the opportunity to obtain independent legal advice.</w:t>
      </w:r>
    </w:p>
    <w:p>
      <w:pPr>
        <w:spacing w:after="120"/>
        <w:ind w:left="504" w:hanging="504"/>
        <w:jc w:val="both"/>
      </w:pPr>
      <w:r>
        <w:rPr>
          <w:rFonts w:ascii="Times New Roman" w:hAnsi="Times New Roman"/>
          <w:b/>
          <w:i w:val="0"/>
          <w:color w:val="1B2A32"/>
          <w:sz w:val="23"/>
          <w:u w:val="none"/>
        </w:rPr>
        <w:t>4.</w:t>
        <w:tab/>
      </w:r>
      <w:r>
        <w:rPr>
          <w:rFonts w:ascii="Times New Roman" w:hAnsi="Times New Roman"/>
          <w:b w:val="0"/>
          <w:i w:val="0"/>
          <w:color w:val="1B2A32"/>
          <w:sz w:val="23"/>
          <w:u w:val="none"/>
        </w:rPr>
        <w:t>That the annexures are true copies of their originals.</w:t>
      </w:r>
    </w:p>
    <w:p>
      <w:pPr>
        <w:spacing w:after="200"/>
        <w:jc w:val="both"/>
      </w:pPr>
      <w:r>
        <w:rPr>
          <w:rFonts w:ascii="Times New Roman" w:hAnsi="Times New Roman"/>
          <w:b/>
          <w:i w:val="0"/>
          <w:color w:val="1B2A32"/>
          <w:sz w:val="23"/>
          <w:u w:val="none"/>
        </w:rPr>
        <w:t>DEPONENT</w:t>
      </w:r>
    </w:p>
    <w:p>
      <w:pPr>
        <w:spacing w:after="60"/>
        <w:jc w:val="center"/>
      </w:pPr>
      <w:r>
        <w:rPr>
          <w:rFonts w:ascii="Times New Roman" w:hAnsi="Times New Roman"/>
          <w:b/>
          <w:i w:val="0"/>
          <w:color w:val="1B2A32"/>
          <w:sz w:val="22"/>
          <w:u w:val="single"/>
        </w:rPr>
        <w:t>VERIFICATION</w:t>
      </w:r>
    </w:p>
    <w:p>
      <w:pPr>
        <w:spacing w:after="120"/>
        <w:jc w:val="both"/>
      </w:pPr>
      <w:r>
        <w:rPr>
          <w:rFonts w:ascii="Times New Roman" w:hAnsi="Times New Roman"/>
          <w:b w:val="0"/>
          <w:i w:val="0"/>
          <w:color w:val="1B2A32"/>
          <w:sz w:val="23"/>
          <w:u w:val="none"/>
        </w:rPr>
        <w:t>Verified at [place] on this ___ day of [month], 20__ that the contents of the above affidavit are true and correct to my knowledge, no part of it is false and nothing material has been concealed therefrom.</w:t>
      </w:r>
    </w:p>
    <w:p>
      <w:pPr>
        <w:spacing w:after="200"/>
      </w:pPr>
    </w:p>
    <w:p>
      <w:pPr>
        <w:spacing w:after="40"/>
        <w:jc w:val="right"/>
      </w:pPr>
      <w:r>
        <w:rPr>
          <w:rFonts w:ascii="Times New Roman" w:hAnsi="Times New Roman"/>
          <w:b w:val="0"/>
          <w:i w:val="0"/>
          <w:color w:val="1B2A32"/>
          <w:sz w:val="23"/>
          <w:u w:val="none"/>
        </w:rPr>
        <w:t>DEPONENT ________________</w:t>
      </w:r>
    </w:p>
    <w:p>
      <w:pPr>
        <w:spacing w:after="160"/>
      </w:pPr>
      <w:r>
        <w:rPr>
          <w:rFonts w:ascii="Calibri" w:hAnsi="Calibri"/>
          <w:b/>
          <w:i w:val="0"/>
          <w:color w:val="C6A15B"/>
          <w:sz w:val="19"/>
          <w:u w:val="none"/>
        </w:rPr>
        <w:t xml:space="preserve">NOTE: </w:t>
      </w:r>
      <w:r>
        <w:rPr>
          <w:rFonts w:ascii="Calibri" w:hAnsi="Calibri"/>
          <w:b w:val="0"/>
          <w:i/>
          <w:color w:val="556168"/>
          <w:sz w:val="19"/>
          <w:u w:val="none"/>
        </w:rPr>
        <w:t>Swear/affirm before a Notary or Oath Commissioner as the forum requires. Where the Affidavit of Assets &amp; Liabilities is needed (maintenance), use Form F-07, per Rajnesh v. Neha, (2021) 2 SCC 324.</w:t>
      </w:r>
    </w:p>
    <w:p>
      <w:r>
        <w:br w:type="page"/>
      </w:r>
    </w:p>
    <w:p>
      <w:pPr>
        <w:spacing w:after="0"/>
        <w:jc w:val="center"/>
      </w:pPr>
      <w:r>
        <w:rPr>
          <w:rFonts w:ascii="Calibri" w:hAnsi="Calibri"/>
          <w:b/>
          <w:i w:val="0"/>
          <w:color w:val="123B4F"/>
          <w:sz w:val="26"/>
          <w:u w:val="none"/>
        </w:rPr>
        <w:t>EQUATOR RESOLUTION</w:t>
      </w:r>
    </w:p>
    <w:p>
      <w:pPr>
        <w:spacing w:after="40"/>
        <w:jc w:val="center"/>
      </w:pPr>
      <w:r>
        <w:rPr>
          <w:rFonts w:ascii="Calibri" w:hAnsi="Calibri"/>
          <w:b w:val="0"/>
          <w:i/>
          <w:color w:val="556168"/>
          <w:sz w:val="17"/>
          <w:u w:val="none"/>
        </w:rPr>
        <w:t>Model Court Template — adapt to the facts, forum and governing law before filing</w:t>
      </w:r>
    </w:p>
    <w:p>
      <w:pPr>
        <w:spacing w:after="120"/>
        <w:pBdr>
          <w:bottom w:val="single" w:sz="8" w:space="1" w:color="C6A15B"/>
        </w:pBdr>
      </w:pPr>
    </w:p>
    <w:p>
      <w:pPr>
        <w:spacing w:after="120"/>
        <w:jc w:val="center"/>
      </w:pPr>
      <w:r>
        <w:rPr>
          <w:rFonts w:ascii="Times New Roman" w:hAnsi="Times New Roman"/>
          <w:b/>
          <w:i w:val="0"/>
          <w:color w:val="123B4F"/>
          <w:sz w:val="26"/>
          <w:u w:val="none"/>
        </w:rPr>
        <w:t>ADAPTATION NOTES — OTHER REGIMES</w:t>
      </w:r>
    </w:p>
    <w:p>
      <w:pPr>
        <w:spacing w:after="120"/>
        <w:jc w:val="both"/>
      </w:pPr>
      <w:r>
        <w:rPr>
          <w:rFonts w:ascii="Times New Roman" w:hAnsi="Times New Roman"/>
          <w:b/>
          <w:i w:val="0"/>
          <w:color w:val="1B2A32"/>
          <w:sz w:val="23"/>
          <w:u w:val="none"/>
        </w:rPr>
        <w:t>Special Marriage Act, 1954 (inter-faith / civil):</w:t>
      </w:r>
      <w:r>
        <w:rPr>
          <w:rFonts w:ascii="Times New Roman" w:hAnsi="Times New Roman"/>
          <w:b/>
          <w:i w:val="0"/>
          <w:color w:val="1B2A32"/>
          <w:sz w:val="23"/>
          <w:u w:val="none"/>
        </w:rPr>
        <w:t xml:space="preserve"> file the mutual-consent petition under </w:t>
      </w:r>
      <w:r>
        <w:rPr>
          <w:rFonts w:ascii="Times New Roman" w:hAnsi="Times New Roman"/>
          <w:b/>
          <w:i w:val="0"/>
          <w:color w:val="1B2A32"/>
          <w:sz w:val="23"/>
          <w:u w:val="none"/>
        </w:rPr>
        <w:t>Section 28</w:t>
      </w:r>
      <w:r>
        <w:rPr>
          <w:rFonts w:ascii="Times New Roman" w:hAnsi="Times New Roman"/>
          <w:b/>
          <w:i w:val="0"/>
          <w:color w:val="1B2A32"/>
          <w:sz w:val="23"/>
          <w:u w:val="none"/>
        </w:rPr>
        <w:t xml:space="preserve"> (parties living separately for one year or more). The structure mirrors the s.13B petition above; substitute the Act and section.</w:t>
      </w:r>
    </w:p>
    <w:p>
      <w:pPr>
        <w:spacing w:after="120"/>
        <w:jc w:val="both"/>
      </w:pPr>
      <w:r>
        <w:rPr>
          <w:rFonts w:ascii="Times New Roman" w:hAnsi="Times New Roman"/>
          <w:b/>
          <w:i w:val="0"/>
          <w:color w:val="1B2A32"/>
          <w:sz w:val="23"/>
          <w:u w:val="none"/>
        </w:rPr>
        <w:t>Divorce Act, 1869 (Christian):</w:t>
      </w:r>
      <w:r>
        <w:rPr>
          <w:rFonts w:ascii="Times New Roman" w:hAnsi="Times New Roman"/>
          <w:b/>
          <w:i w:val="0"/>
          <w:color w:val="1B2A32"/>
          <w:sz w:val="23"/>
          <w:u w:val="none"/>
        </w:rPr>
        <w:t xml:space="preserve"> file under </w:t>
      </w:r>
      <w:r>
        <w:rPr>
          <w:rFonts w:ascii="Times New Roman" w:hAnsi="Times New Roman"/>
          <w:b/>
          <w:i w:val="0"/>
          <w:color w:val="1B2A32"/>
          <w:sz w:val="23"/>
          <w:u w:val="none"/>
        </w:rPr>
        <w:t>Section 10A</w:t>
      </w:r>
      <w:r>
        <w:rPr>
          <w:rFonts w:ascii="Times New Roman" w:hAnsi="Times New Roman"/>
          <w:b/>
          <w:i w:val="0"/>
          <w:color w:val="1B2A32"/>
          <w:sz w:val="23"/>
          <w:u w:val="none"/>
        </w:rPr>
        <w:t xml:space="preserve">; note the </w:t>
      </w:r>
      <w:r>
        <w:rPr>
          <w:rFonts w:ascii="Times New Roman" w:hAnsi="Times New Roman"/>
          <w:b/>
          <w:i w:val="0"/>
          <w:color w:val="1B2A32"/>
          <w:sz w:val="23"/>
          <w:u w:val="none"/>
        </w:rPr>
        <w:t>two-year</w:t>
      </w:r>
      <w:r>
        <w:rPr>
          <w:rFonts w:ascii="Times New Roman" w:hAnsi="Times New Roman"/>
          <w:b/>
          <w:i w:val="0"/>
          <w:color w:val="1B2A32"/>
          <w:sz w:val="23"/>
          <w:u w:val="none"/>
        </w:rPr>
        <w:t xml:space="preserve"> separation requirement (longer than the one year under Hindu/Special Marriage law), and adjust the pleading accordingly.</w:t>
      </w:r>
    </w:p>
    <w:p>
      <w:pPr>
        <w:spacing w:after="120"/>
        <w:jc w:val="both"/>
      </w:pPr>
      <w:r>
        <w:rPr>
          <w:rFonts w:ascii="Times New Roman" w:hAnsi="Times New Roman"/>
          <w:b/>
          <w:i w:val="0"/>
          <w:color w:val="1B2A32"/>
          <w:sz w:val="23"/>
          <w:u w:val="none"/>
        </w:rPr>
        <w:t>Parsi Marriage and Divorce Act, 1936:</w:t>
      </w:r>
      <w:r>
        <w:rPr>
          <w:rFonts w:ascii="Times New Roman" w:hAnsi="Times New Roman"/>
          <w:b/>
          <w:i w:val="0"/>
          <w:color w:val="1B2A32"/>
          <w:sz w:val="23"/>
          <w:u w:val="none"/>
        </w:rPr>
        <w:t xml:space="preserve"> file before the </w:t>
      </w:r>
      <w:r>
        <w:rPr>
          <w:rFonts w:ascii="Times New Roman" w:hAnsi="Times New Roman"/>
          <w:b/>
          <w:i w:val="0"/>
          <w:color w:val="1B2A32"/>
          <w:sz w:val="23"/>
          <w:u w:val="none"/>
        </w:rPr>
        <w:t>Parsi Matrimonial Court</w:t>
      </w:r>
      <w:r>
        <w:rPr>
          <w:rFonts w:ascii="Times New Roman" w:hAnsi="Times New Roman"/>
          <w:b/>
          <w:i w:val="0"/>
          <w:color w:val="1B2A32"/>
          <w:sz w:val="23"/>
          <w:u w:val="none"/>
        </w:rPr>
        <w:t xml:space="preserve">; mutual consent under </w:t>
      </w:r>
      <w:r>
        <w:rPr>
          <w:rFonts w:ascii="Times New Roman" w:hAnsi="Times New Roman"/>
          <w:b/>
          <w:i w:val="0"/>
          <w:color w:val="1B2A32"/>
          <w:sz w:val="23"/>
          <w:u w:val="none"/>
        </w:rPr>
        <w:t>Section 32B</w:t>
      </w:r>
      <w:r>
        <w:rPr>
          <w:rFonts w:ascii="Times New Roman" w:hAnsi="Times New Roman"/>
          <w:b/>
          <w:i w:val="0"/>
          <w:color w:val="1B2A32"/>
          <w:sz w:val="23"/>
          <w:u w:val="none"/>
        </w:rPr>
        <w:t xml:space="preserve"> (one year's separation), with the assistance of delegates.</w:t>
      </w:r>
    </w:p>
    <w:p>
      <w:pPr>
        <w:spacing w:after="120"/>
        <w:jc w:val="both"/>
      </w:pPr>
      <w:r>
        <w:rPr>
          <w:rFonts w:ascii="Times New Roman" w:hAnsi="Times New Roman"/>
          <w:b/>
          <w:i w:val="0"/>
          <w:color w:val="1B2A32"/>
          <w:sz w:val="23"/>
          <w:u w:val="none"/>
        </w:rPr>
        <w:t>Muslim law:</w:t>
      </w:r>
      <w:r>
        <w:rPr>
          <w:rFonts w:ascii="Times New Roman" w:hAnsi="Times New Roman"/>
          <w:b/>
          <w:i w:val="0"/>
          <w:color w:val="1B2A32"/>
          <w:sz w:val="23"/>
          <w:u w:val="none"/>
        </w:rPr>
        <w:t xml:space="preserve"> dissolution by khula or mubarat is effected outside a divorce petition; the financial terms (mahr, maintenance/provision) and any custody arrangement are recorded in the MSA and, where enforcement or recognition is needed, taken to the appropriate forum; maintenance may also be sought under Section 144 BNSS.</w:t>
      </w:r>
    </w:p>
    <w:p>
      <w:pPr>
        <w:spacing w:after="120"/>
        <w:jc w:val="both"/>
      </w:pPr>
      <w:r>
        <w:rPr>
          <w:rFonts w:ascii="Times New Roman" w:hAnsi="Times New Roman"/>
          <w:b/>
          <w:i w:val="0"/>
          <w:color w:val="1B2A32"/>
          <w:sz w:val="23"/>
          <w:u w:val="none"/>
        </w:rPr>
        <w:t>In every regime:</w:t>
      </w:r>
      <w:r>
        <w:rPr>
          <w:rFonts w:ascii="Times New Roman" w:hAnsi="Times New Roman"/>
          <w:b/>
          <w:i w:val="0"/>
          <w:color w:val="1B2A32"/>
          <w:sz w:val="23"/>
          <w:u w:val="none"/>
        </w:rPr>
        <w:t xml:space="preserve"> annex the Mediated Settlement Agreement, plead that the settlement is genuine and voluntary, and — where relevant — seek waiver of any cooling-off period on the strength of long separation and a complete settlement.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B2A3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5B8C45-1C97-4BC2-B95E-1FCE87BF5982}"/>
</file>

<file path=customXml/itemProps3.xml><?xml version="1.0" encoding="utf-8"?>
<ds:datastoreItem xmlns:ds="http://schemas.openxmlformats.org/officeDocument/2006/customXml" ds:itemID="{D83A7774-5B38-4446-8EEE-74BDF97FF6CA}"/>
</file>

<file path=customXml/itemProps4.xml><?xml version="1.0" encoding="utf-8"?>
<ds:datastoreItem xmlns:ds="http://schemas.openxmlformats.org/officeDocument/2006/customXml" ds:itemID="{99354C37-0C03-4BD9-8B61-62691D8522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