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F-W02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Workplace &amp; HR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Request for Resolution (Workplace Dispute)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Commences a workplace/HR dispute. Either the employee or the employer may file.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1.  THE DISPUTE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Dispute type(s):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Wage / salary dues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Full &amp; final settlement (F&amp;F)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Wrongful / unfair termination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Notice period / bond dispute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Gratuity / PF / ESI / benefits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Leave / attendance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Non-compete / confidentiality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Workplace harassment (non-POSH)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Sexual harassment (POSH)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Discrimination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General grievance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Retrenchment / layoff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Contractor / gig dispute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in dispute, if any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joining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separation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Is there an employment/ADR clause? (Y/N)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Brief summary of the dispute (facts, dates)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2.  THE PARTIES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Name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Role (Employer / Employee / Ex-employee / Contractor / Union rep)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Designation / Employee ID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Organisation / Establishment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PAN / Aadhaar (masked)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Address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Mobile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Email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Authorised representative / advocate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Other party (name &amp; contact)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3.  RELIEF SOUGHT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Relief: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Payment of dues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Reinstatement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Relieving &amp; experience letter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Correction of record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Notice-pay waiver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Compensation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Return of documents / assets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Apology / corrective action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Reference / clearance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authorise Equator Resolution to administer this matter and to notify the other party.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understand a mediated settlement, once signed &amp; registered, is enforceable as a decree (s.27).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information is true to the best of my knowledge.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Applicant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Received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If the matter is a sexual-harassment (POSH) complaint, use Form F-W07. If it is a collective/statutory industrial dispute, Equator will guide you to the correct forum (IR Code Grievance Redressal Committee / conciliation / Tribunal) and may mediate any settlement in parallel. Criminal matters are for the police.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F-W02  ·  Confidential  ·  This form takes legal effect subject to the POSH Act, 2013, the Labour Codes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0099DD-6099-4A91-91D3-7AA6E6174349}"/>
</file>

<file path=customXml/itemProps3.xml><?xml version="1.0" encoding="utf-8"?>
<ds:datastoreItem xmlns:ds="http://schemas.openxmlformats.org/officeDocument/2006/customXml" ds:itemID="{9735582D-D3C5-424C-9C49-A40555288F4F}"/>
</file>

<file path=customXml/itemProps4.xml><?xml version="1.0" encoding="utf-8"?>
<ds:datastoreItem xmlns:ds="http://schemas.openxmlformats.org/officeDocument/2006/customXml" ds:itemID="{4158ACB5-1518-4268-ADD1-6BEDD2DAB97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