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b/>
          <w:bCs/>
          <w:sz w:val="32"/>
          <w:szCs w:val="32"/>
          <w:rtl/>
        </w:rPr>
        <w:t xml:space="preserve">כתב תביעה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b/>
          <w:bCs/>
          <w:rtl/>
        </w:rPr>
        <w:t xml:space="preserve">בעניין: {case_title}   (מספר תיק פנימי: {case_number})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התובע: {plaintiff_full_name}, ת.ז. {client_id_number}, {client_address}</w:t>
      </w:r>
    </w:p>
    <w:p>
      <w:pPr>
        <w:bidi/>
        <w:spacing w:after="200"/>
        <w:jc w:val="right"/>
      </w:pPr>
      <w:r>
        <w:rPr>
          <w:rtl/>
        </w:rPr>
        <w:t xml:space="preserve">- נגד -</w:t>
      </w:r>
    </w:p>
    <w:p>
      <w:pPr>
        <w:bidi/>
        <w:spacing w:after="200"/>
        <w:jc w:val="right"/>
      </w:pPr>
      <w:r>
        <w:rPr>
          <w:rtl/>
        </w:rPr>
        <w:t xml:space="preserve">הנתבע: {defendant_full_name}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מספר הליך בבית המשפט: {court_case_number}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כתב טענות זה מוגש מטעם התובע באמצעות ב״כ עו״ד {responsible_lawyer_name}.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תאריך: {today_date}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_______________________</w:t>
      </w:r>
    </w:p>
    <w:p>
      <w:pPr>
        <w:bidi/>
        <w:spacing w:after="200"/>
        <w:jc w:val="right"/>
      </w:pPr>
      <w:r>
        <w:rPr>
          <w:rtl/>
        </w:rPr>
        <w:t xml:space="preserve">{responsible_lawyer_name}, עו״ד — ב״כ התובע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2026-08-28T08:19:25.415Z</dcterms:created>
  <dcterms:modified xsi:type="dcterms:W3CDTF">2026-08-28T08:19:25.415Z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