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DBE8BB" w14:textId="77777777" w:rsidR="000E2EAE" w:rsidRPr="000E2EAE" w:rsidRDefault="000E2EAE" w:rsidP="000E2EAE">
      <w:pPr>
        <w:jc w:val="center"/>
        <w:rPr>
          <w:b/>
          <w:bCs/>
          <w:lang w:val="en-US"/>
        </w:rPr>
      </w:pPr>
      <w:r w:rsidRPr="000E2EAE">
        <w:rPr>
          <w:b/>
          <w:bCs/>
          <w:lang w:val="en-US"/>
        </w:rPr>
        <w:t>Week 2 Assignment:</w:t>
      </w:r>
      <w:r w:rsidRPr="000E2EAE">
        <w:rPr>
          <w:b/>
          <w:bCs/>
          <w:lang w:val="en-US"/>
        </w:rPr>
        <w:br/>
        <w:t>An Example of the Data Engineering Lifecycle</w:t>
      </w:r>
    </w:p>
    <w:p w14:paraId="287C3749" w14:textId="77777777" w:rsidR="000E2EAE" w:rsidRPr="000E2EAE" w:rsidRDefault="000E2EAE" w:rsidP="000E2EAE">
      <w:pPr>
        <w:jc w:val="both"/>
        <w:rPr>
          <w:lang w:val="en-US"/>
        </w:rPr>
      </w:pPr>
      <w:r w:rsidRPr="000E2EAE">
        <w:rPr>
          <w:lang w:val="en-US"/>
        </w:rPr>
        <w:t xml:space="preserve">In this lab, you will set up and run a data pipeline example that shows all the stages of the data engineering lifecycle. Your source system will be a relational database instantiated as MySQL database in Amazon RDS (Relational Database Service). You will first explore the source database with a sample dataset, then use AWS Glue to extract, transform, and load (ETL) the data in your data pipeline, storing it in the AWS object storage Amazon S3. You will finally query the stored data using Amazon Athena to build a data visualization dashboard in </w:t>
      </w:r>
      <w:proofErr w:type="spellStart"/>
      <w:r w:rsidRPr="000E2EAE">
        <w:rPr>
          <w:lang w:val="en-US"/>
        </w:rPr>
        <w:t>Jupyter</w:t>
      </w:r>
      <w:proofErr w:type="spellEnd"/>
      <w:r w:rsidRPr="000E2EAE">
        <w:rPr>
          <w:lang w:val="en-US"/>
        </w:rPr>
        <w:t xml:space="preserve"> Lab. To define and configure the components of this data pipeline example, you will use Terraform as Infrastructure as Code (</w:t>
      </w:r>
      <w:proofErr w:type="spellStart"/>
      <w:r w:rsidRPr="000E2EAE">
        <w:rPr>
          <w:lang w:val="en-US"/>
        </w:rPr>
        <w:t>IaC</w:t>
      </w:r>
      <w:proofErr w:type="spellEnd"/>
      <w:r w:rsidRPr="000E2EAE">
        <w:rPr>
          <w:lang w:val="en-US"/>
        </w:rPr>
        <w:t>) service.</w:t>
      </w:r>
    </w:p>
    <w:p w14:paraId="4061ADFB" w14:textId="77777777" w:rsidR="000E2EAE" w:rsidRPr="000E2EAE" w:rsidRDefault="000E2EAE" w:rsidP="000E2EAE">
      <w:pPr>
        <w:jc w:val="both"/>
        <w:rPr>
          <w:b/>
          <w:bCs/>
          <w:lang w:val="en-US"/>
        </w:rPr>
      </w:pPr>
      <w:r w:rsidRPr="000E2EAE">
        <w:rPr>
          <w:b/>
          <w:bCs/>
          <w:lang w:val="en-US"/>
        </w:rPr>
        <w:t>1 - Introduction</w:t>
      </w:r>
    </w:p>
    <w:p w14:paraId="7E5C5471" w14:textId="77777777" w:rsidR="000E2EAE" w:rsidRPr="000E2EAE" w:rsidRDefault="000E2EAE" w:rsidP="000E2EAE">
      <w:pPr>
        <w:jc w:val="both"/>
        <w:rPr>
          <w:lang w:val="en-US"/>
        </w:rPr>
      </w:pPr>
      <w:r w:rsidRPr="000E2EAE">
        <w:rPr>
          <w:lang w:val="en-US"/>
        </w:rPr>
        <w:t xml:space="preserve">Assume you work as a Data Engineer at a retailer of scale models of classic cars and other transport. The retailer stores its historical purchases and its customers' information in a relational database that consists of the following tables: customers, products, </w:t>
      </w:r>
      <w:proofErr w:type="spellStart"/>
      <w:r w:rsidRPr="000E2EAE">
        <w:rPr>
          <w:lang w:val="en-US"/>
        </w:rPr>
        <w:t>productlines</w:t>
      </w:r>
      <w:proofErr w:type="spellEnd"/>
      <w:r w:rsidRPr="000E2EAE">
        <w:rPr>
          <w:lang w:val="en-US"/>
        </w:rPr>
        <w:t xml:space="preserve">, orders, </w:t>
      </w:r>
      <w:proofErr w:type="spellStart"/>
      <w:r w:rsidRPr="000E2EAE">
        <w:rPr>
          <w:lang w:val="en-US"/>
        </w:rPr>
        <w:t>orderdetails</w:t>
      </w:r>
      <w:proofErr w:type="spellEnd"/>
      <w:r w:rsidRPr="000E2EAE">
        <w:rPr>
          <w:lang w:val="en-US"/>
        </w:rPr>
        <w:t xml:space="preserve">, payments, employees, offices. In this lab, you will use an example of such a database: </w:t>
      </w:r>
      <w:hyperlink r:id="rId5" w:history="1">
        <w:r w:rsidRPr="000E2EAE">
          <w:rPr>
            <w:rStyle w:val="Hipervnculo"/>
            <w:lang w:val="en-US"/>
          </w:rPr>
          <w:t>MySQL Sample Database</w:t>
        </w:r>
      </w:hyperlink>
    </w:p>
    <w:p w14:paraId="37206039" w14:textId="77777777" w:rsidR="000E2EAE" w:rsidRPr="000E2EAE" w:rsidRDefault="000E2EAE" w:rsidP="000E2EAE">
      <w:pPr>
        <w:jc w:val="both"/>
        <w:rPr>
          <w:lang w:val="en-US"/>
        </w:rPr>
      </w:pPr>
      <w:r w:rsidRPr="000E2EAE">
        <w:rPr>
          <w:lang w:val="en-US"/>
        </w:rPr>
        <w:t>The data analyst of the marketing team is interested in analyzing the historical purchases to understand for example which product line is more successful and how the sales are distributed across the countries. While the data analyst can directly query the data from the relational database, they might need to write complex queries that might take a long time to retrieve the required data. Performing analytical queries on production application databases mostly is a bad idea, because it might impact that database's performance. Your job as a Data Engineer is to build a data pipeline that transforms the data into a form that is easier to understand and faster to query, and serve it to the data analyst so that they can just focus on the analytical efforts.</w:t>
      </w:r>
    </w:p>
    <w:p w14:paraId="70183735" w14:textId="77777777" w:rsidR="000E2EAE" w:rsidRPr="000E2EAE" w:rsidRDefault="000E2EAE" w:rsidP="000E2EAE">
      <w:pPr>
        <w:jc w:val="both"/>
        <w:rPr>
          <w:lang w:val="en-US"/>
        </w:rPr>
      </w:pPr>
      <w:r w:rsidRPr="000E2EAE">
        <w:rPr>
          <w:lang w:val="en-US"/>
        </w:rPr>
        <w:t xml:space="preserve">In this lab, you will explore an end-to-end example that shows the implementation of the stages of the data engineering lifecycle on AWS, and familiarize yourself with the lab environment. </w:t>
      </w:r>
    </w:p>
    <w:p w14:paraId="6C0AD78D" w14:textId="77777777" w:rsidR="000E2EAE" w:rsidRPr="000E2EAE" w:rsidRDefault="000E2EAE" w:rsidP="000E2EAE">
      <w:pPr>
        <w:jc w:val="both"/>
        <w:rPr>
          <w:lang w:val="en-US"/>
        </w:rPr>
      </w:pPr>
      <w:r w:rsidRPr="000E2EAE">
        <w:rPr>
          <w:lang w:val="en-US"/>
        </w:rPr>
        <w:t>Let's first start with exploring the source system!</w:t>
      </w:r>
    </w:p>
    <w:p w14:paraId="76FC1A41" w14:textId="77777777" w:rsidR="000E2EAE" w:rsidRPr="000E2EAE" w:rsidRDefault="000E2EAE" w:rsidP="000E2EAE">
      <w:pPr>
        <w:jc w:val="both"/>
        <w:rPr>
          <w:b/>
          <w:bCs/>
          <w:lang w:val="en-US"/>
        </w:rPr>
      </w:pPr>
      <w:r w:rsidRPr="000E2EAE">
        <w:rPr>
          <w:b/>
          <w:bCs/>
          <w:lang w:val="en-US"/>
        </w:rPr>
        <w:t>2 - Exploring the Source System</w:t>
      </w:r>
    </w:p>
    <w:p w14:paraId="40882E51" w14:textId="77777777" w:rsidR="000E2EAE" w:rsidRPr="000E2EAE" w:rsidRDefault="000E2EAE" w:rsidP="000E2EAE">
      <w:pPr>
        <w:jc w:val="both"/>
        <w:rPr>
          <w:lang w:val="en-US"/>
        </w:rPr>
      </w:pPr>
      <w:r w:rsidRPr="000E2EAE">
        <w:rPr>
          <w:lang w:val="en-US"/>
        </w:rPr>
        <w:t>As a Data Engineer, you usually do not maintain or create the source systems because they are out of your control. Your job is to build the data pipeline that ingests and combines data from the source systems. In this lab, you are provided with a MySQL database that represents the source system you will interact with. The given database contains the tables that we listed in the previous section, and it is instantiated using Amazon RDS, which is a managed service that allows you to run relational databases in the cloud. Before you run the data pipeline, you will quickly explore this database.</w:t>
      </w:r>
    </w:p>
    <w:p w14:paraId="4365B942" w14:textId="77777777" w:rsidR="000E2EAE" w:rsidRPr="000E2EAE" w:rsidRDefault="000E2EAE" w:rsidP="000E2EAE">
      <w:pPr>
        <w:jc w:val="both"/>
        <w:rPr>
          <w:lang w:val="en-US"/>
        </w:rPr>
      </w:pPr>
      <w:r w:rsidRPr="000E2EAE">
        <w:rPr>
          <w:lang w:val="en-US"/>
        </w:rPr>
        <w:t>2.1. To connect to the Amazon RDS MySQL instance, you need to get its endpoint. An endpoint is the URL of the entry point for the AWS web service. Get the endpoint of the database instance with the following command (replace the &lt;MySQL-DB-name&gt; with de-c1w2-rds).</w:t>
      </w:r>
    </w:p>
    <w:p w14:paraId="3080FF08" w14:textId="77777777" w:rsidR="000E2EAE" w:rsidRPr="000E2EAE" w:rsidRDefault="000E2EAE" w:rsidP="000E2EAE">
      <w:pPr>
        <w:jc w:val="both"/>
        <w:rPr>
          <w:lang w:val="en-US"/>
        </w:rPr>
      </w:pPr>
      <w:proofErr w:type="spellStart"/>
      <w:r w:rsidRPr="000E2EAE">
        <w:rPr>
          <w:lang w:val="en-US"/>
        </w:rPr>
        <w:t>aws</w:t>
      </w:r>
      <w:proofErr w:type="spellEnd"/>
      <w:r w:rsidRPr="000E2EAE">
        <w:rPr>
          <w:lang w:val="en-US"/>
        </w:rPr>
        <w:t xml:space="preserve"> </w:t>
      </w:r>
      <w:proofErr w:type="spellStart"/>
      <w:r w:rsidRPr="000E2EAE">
        <w:rPr>
          <w:lang w:val="en-US"/>
        </w:rPr>
        <w:t>rds</w:t>
      </w:r>
      <w:proofErr w:type="spellEnd"/>
      <w:r w:rsidRPr="000E2EAE">
        <w:rPr>
          <w:lang w:val="en-US"/>
        </w:rPr>
        <w:t xml:space="preserve"> describe-</w:t>
      </w:r>
      <w:proofErr w:type="spellStart"/>
      <w:r w:rsidRPr="000E2EAE">
        <w:rPr>
          <w:lang w:val="en-US"/>
        </w:rPr>
        <w:t>db</w:t>
      </w:r>
      <w:proofErr w:type="spellEnd"/>
      <w:r w:rsidRPr="000E2EAE">
        <w:rPr>
          <w:lang w:val="en-US"/>
        </w:rPr>
        <w:t>-instances --</w:t>
      </w:r>
      <w:proofErr w:type="spellStart"/>
      <w:r w:rsidRPr="000E2EAE">
        <w:rPr>
          <w:lang w:val="en-US"/>
        </w:rPr>
        <w:t>db</w:t>
      </w:r>
      <w:proofErr w:type="spellEnd"/>
      <w:r w:rsidRPr="000E2EAE">
        <w:rPr>
          <w:lang w:val="en-US"/>
        </w:rPr>
        <w:t>-instance-identifier &lt;MySQL-DB-name&gt; --output text --query "</w:t>
      </w:r>
      <w:proofErr w:type="spellStart"/>
      <w:proofErr w:type="gramStart"/>
      <w:r w:rsidRPr="000E2EAE">
        <w:rPr>
          <w:lang w:val="en-US"/>
        </w:rPr>
        <w:t>DBInstances</w:t>
      </w:r>
      <w:proofErr w:type="spellEnd"/>
      <w:r w:rsidRPr="000E2EAE">
        <w:rPr>
          <w:lang w:val="en-US"/>
        </w:rPr>
        <w:t>[</w:t>
      </w:r>
      <w:proofErr w:type="gramEnd"/>
      <w:r w:rsidRPr="000E2EAE">
        <w:rPr>
          <w:lang w:val="en-US"/>
        </w:rPr>
        <w:t>].</w:t>
      </w:r>
      <w:proofErr w:type="spellStart"/>
      <w:r w:rsidRPr="000E2EAE">
        <w:rPr>
          <w:lang w:val="en-US"/>
        </w:rPr>
        <w:t>Endpoint.Address</w:t>
      </w:r>
      <w:proofErr w:type="spellEnd"/>
      <w:r w:rsidRPr="000E2EAE">
        <w:rPr>
          <w:lang w:val="en-US"/>
        </w:rPr>
        <w:t>"</w:t>
      </w:r>
    </w:p>
    <w:p w14:paraId="5FC49884" w14:textId="77777777" w:rsidR="000E2EAE" w:rsidRPr="000E2EAE" w:rsidRDefault="000E2EAE" w:rsidP="000E2EAE">
      <w:pPr>
        <w:jc w:val="both"/>
        <w:rPr>
          <w:lang w:val="en-US"/>
        </w:rPr>
      </w:pPr>
      <w:r w:rsidRPr="000E2EAE">
        <w:rPr>
          <w:lang w:val="en-US"/>
        </w:rPr>
        <w:t>2.2. Now connect to the database by running the following command, replacing</w:t>
      </w:r>
    </w:p>
    <w:p w14:paraId="141BEC27" w14:textId="77777777" w:rsidR="000E2EAE" w:rsidRPr="000E2EAE" w:rsidRDefault="000E2EAE" w:rsidP="000E2EAE">
      <w:pPr>
        <w:numPr>
          <w:ilvl w:val="0"/>
          <w:numId w:val="1"/>
        </w:numPr>
        <w:jc w:val="both"/>
        <w:rPr>
          <w:lang w:val="en-US"/>
        </w:rPr>
      </w:pPr>
      <w:r w:rsidRPr="000E2EAE">
        <w:rPr>
          <w:lang w:val="en-US"/>
        </w:rPr>
        <w:t>&lt;</w:t>
      </w:r>
      <w:proofErr w:type="spellStart"/>
      <w:r w:rsidRPr="000E2EAE">
        <w:rPr>
          <w:lang w:val="en-US"/>
        </w:rPr>
        <w:t>MySQLEndpoint</w:t>
      </w:r>
      <w:proofErr w:type="spellEnd"/>
      <w:r w:rsidRPr="000E2EAE">
        <w:rPr>
          <w:lang w:val="en-US"/>
        </w:rPr>
        <w:t>&gt; with the output from the previous step,</w:t>
      </w:r>
    </w:p>
    <w:p w14:paraId="0E3F52BD" w14:textId="77777777" w:rsidR="000E2EAE" w:rsidRPr="000E2EAE" w:rsidRDefault="000E2EAE" w:rsidP="000E2EAE">
      <w:pPr>
        <w:numPr>
          <w:ilvl w:val="0"/>
          <w:numId w:val="1"/>
        </w:numPr>
        <w:jc w:val="both"/>
      </w:pPr>
      <w:r w:rsidRPr="000E2EAE">
        <w:t>&lt;</w:t>
      </w:r>
      <w:proofErr w:type="spellStart"/>
      <w:r w:rsidRPr="000E2EAE">
        <w:t>DatabaseUserName</w:t>
      </w:r>
      <w:proofErr w:type="spellEnd"/>
      <w:r w:rsidRPr="000E2EAE">
        <w:t xml:space="preserve">&gt; </w:t>
      </w:r>
      <w:proofErr w:type="spellStart"/>
      <w:r w:rsidRPr="000E2EAE">
        <w:t>with</w:t>
      </w:r>
      <w:proofErr w:type="spellEnd"/>
      <w:r w:rsidRPr="000E2EAE">
        <w:t xml:space="preserve"> </w:t>
      </w:r>
      <w:proofErr w:type="spellStart"/>
      <w:r w:rsidRPr="000E2EAE">
        <w:t>admin</w:t>
      </w:r>
      <w:proofErr w:type="spellEnd"/>
      <w:r w:rsidRPr="000E2EAE">
        <w:t>,</w:t>
      </w:r>
    </w:p>
    <w:p w14:paraId="2E55C379" w14:textId="77777777" w:rsidR="000E2EAE" w:rsidRPr="000E2EAE" w:rsidRDefault="000E2EAE" w:rsidP="000E2EAE">
      <w:pPr>
        <w:numPr>
          <w:ilvl w:val="0"/>
          <w:numId w:val="1"/>
        </w:numPr>
        <w:jc w:val="both"/>
      </w:pPr>
      <w:r w:rsidRPr="000E2EAE">
        <w:t>&lt;</w:t>
      </w:r>
      <w:proofErr w:type="spellStart"/>
      <w:r w:rsidRPr="000E2EAE">
        <w:t>Password</w:t>
      </w:r>
      <w:proofErr w:type="spellEnd"/>
      <w:r w:rsidRPr="000E2EAE">
        <w:t xml:space="preserve">&gt; </w:t>
      </w:r>
      <w:proofErr w:type="spellStart"/>
      <w:r w:rsidRPr="000E2EAE">
        <w:t>with</w:t>
      </w:r>
      <w:proofErr w:type="spellEnd"/>
      <w:r w:rsidRPr="000E2EAE">
        <w:t xml:space="preserve"> </w:t>
      </w:r>
      <w:proofErr w:type="spellStart"/>
      <w:r w:rsidRPr="000E2EAE">
        <w:t>adminpwrd</w:t>
      </w:r>
      <w:proofErr w:type="spellEnd"/>
      <w:r w:rsidRPr="000E2EAE">
        <w:t>:</w:t>
      </w:r>
    </w:p>
    <w:p w14:paraId="2B38D63F" w14:textId="77777777" w:rsidR="000E2EAE" w:rsidRPr="000E2EAE" w:rsidRDefault="000E2EAE" w:rsidP="000E2EAE">
      <w:pPr>
        <w:jc w:val="both"/>
        <w:rPr>
          <w:lang w:val="en-US"/>
        </w:rPr>
      </w:pPr>
      <w:proofErr w:type="spellStart"/>
      <w:r w:rsidRPr="000E2EAE">
        <w:rPr>
          <w:lang w:val="en-US"/>
        </w:rPr>
        <w:t>mysql</w:t>
      </w:r>
      <w:proofErr w:type="spellEnd"/>
      <w:r w:rsidRPr="000E2EAE">
        <w:rPr>
          <w:lang w:val="en-US"/>
        </w:rPr>
        <w:t xml:space="preserve"> --host=&lt;</w:t>
      </w:r>
      <w:proofErr w:type="spellStart"/>
      <w:r w:rsidRPr="000E2EAE">
        <w:rPr>
          <w:lang w:val="en-US"/>
        </w:rPr>
        <w:t>MySQLEndpoint</w:t>
      </w:r>
      <w:proofErr w:type="spellEnd"/>
      <w:r w:rsidRPr="000E2EAE">
        <w:rPr>
          <w:lang w:val="en-US"/>
        </w:rPr>
        <w:t>&gt; --user=&lt;</w:t>
      </w:r>
      <w:proofErr w:type="spellStart"/>
      <w:r w:rsidRPr="000E2EAE">
        <w:rPr>
          <w:lang w:val="en-US"/>
        </w:rPr>
        <w:t>DatabaseUserName</w:t>
      </w:r>
      <w:proofErr w:type="spellEnd"/>
      <w:r w:rsidRPr="000E2EAE">
        <w:rPr>
          <w:lang w:val="en-US"/>
        </w:rPr>
        <w:t>&gt; --password=&lt;Password&gt; --port=3306</w:t>
      </w:r>
    </w:p>
    <w:p w14:paraId="3E7FE7D5" w14:textId="77777777" w:rsidR="000E2EAE" w:rsidRPr="000E2EAE" w:rsidRDefault="000E2EAE" w:rsidP="000E2EAE">
      <w:pPr>
        <w:jc w:val="both"/>
        <w:rPr>
          <w:lang w:val="en-US"/>
        </w:rPr>
      </w:pPr>
      <w:r w:rsidRPr="000E2EAE">
        <w:rPr>
          <w:lang w:val="en-US"/>
        </w:rPr>
        <w:t xml:space="preserve">2.3. After you have established the connection to the RDS instance, you can check the database labeled as </w:t>
      </w:r>
      <w:proofErr w:type="spellStart"/>
      <w:r w:rsidRPr="000E2EAE">
        <w:rPr>
          <w:lang w:val="en-US"/>
        </w:rPr>
        <w:t>classicmodels</w:t>
      </w:r>
      <w:proofErr w:type="spellEnd"/>
      <w:r w:rsidRPr="000E2EAE">
        <w:rPr>
          <w:lang w:val="en-US"/>
        </w:rPr>
        <w:t>, and verify the tables it contains by running the following commands:</w:t>
      </w:r>
    </w:p>
    <w:p w14:paraId="4BEDB204" w14:textId="77777777" w:rsidR="000E2EAE" w:rsidRPr="000E2EAE" w:rsidRDefault="000E2EAE" w:rsidP="000E2EAE">
      <w:pPr>
        <w:jc w:val="both"/>
        <w:rPr>
          <w:lang w:val="en-US"/>
        </w:rPr>
      </w:pPr>
      <w:r w:rsidRPr="000E2EAE">
        <w:rPr>
          <w:lang w:val="en-US"/>
        </w:rPr>
        <w:t xml:space="preserve">use </w:t>
      </w:r>
      <w:proofErr w:type="spellStart"/>
      <w:r w:rsidRPr="000E2EAE">
        <w:rPr>
          <w:lang w:val="en-US"/>
        </w:rPr>
        <w:t>classicmodels</w:t>
      </w:r>
      <w:proofErr w:type="spellEnd"/>
      <w:r w:rsidRPr="000E2EAE">
        <w:rPr>
          <w:lang w:val="en-US"/>
        </w:rPr>
        <w:t>;</w:t>
      </w:r>
    </w:p>
    <w:p w14:paraId="78D322E9" w14:textId="77777777" w:rsidR="000E2EAE" w:rsidRPr="000E2EAE" w:rsidRDefault="000E2EAE" w:rsidP="000E2EAE">
      <w:pPr>
        <w:jc w:val="both"/>
        <w:rPr>
          <w:lang w:val="en-US"/>
        </w:rPr>
      </w:pPr>
      <w:r w:rsidRPr="000E2EAE">
        <w:rPr>
          <w:lang w:val="en-US"/>
        </w:rPr>
        <w:lastRenderedPageBreak/>
        <w:t>show tables;</w:t>
      </w:r>
    </w:p>
    <w:p w14:paraId="56EF2E38" w14:textId="77777777" w:rsidR="000E2EAE" w:rsidRPr="000E2EAE" w:rsidRDefault="000E2EAE" w:rsidP="000E2EAE">
      <w:pPr>
        <w:jc w:val="both"/>
        <w:rPr>
          <w:lang w:val="en-US"/>
        </w:rPr>
      </w:pPr>
      <w:r w:rsidRPr="000E2EAE">
        <w:rPr>
          <w:lang w:val="en-US"/>
        </w:rPr>
        <w:t>You should get an output similar to this one:</w:t>
      </w:r>
    </w:p>
    <w:p w14:paraId="30CCF1A3" w14:textId="412F8CD1" w:rsidR="000E2EAE" w:rsidRPr="000E2EAE" w:rsidRDefault="000E2EAE" w:rsidP="000E2EAE">
      <w:pPr>
        <w:jc w:val="both"/>
      </w:pPr>
      <w:r w:rsidRPr="000E2EAE">
        <mc:AlternateContent>
          <mc:Choice Requires="wps">
            <w:drawing>
              <wp:inline distT="0" distB="0" distL="0" distR="0" wp14:anchorId="1CEB5BF7" wp14:editId="4DB8AF72">
                <wp:extent cx="304800" cy="304800"/>
                <wp:effectExtent l="0" t="0" r="0" b="0"/>
                <wp:docPr id="713913687" name="Rectángulo 12" descr="show_tab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A3A85" id="Rectángulo 12" o:spid="_x0000_s1026" alt="show_tabl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5EC525" w14:textId="77777777" w:rsidR="000E2EAE" w:rsidRPr="000E2EAE" w:rsidRDefault="000E2EAE" w:rsidP="000E2EAE">
      <w:pPr>
        <w:jc w:val="both"/>
        <w:rPr>
          <w:lang w:val="en-US"/>
        </w:rPr>
      </w:pPr>
      <w:r w:rsidRPr="000E2EAE">
        <w:rPr>
          <w:lang w:val="en-US"/>
        </w:rPr>
        <w:t xml:space="preserve">The script used to populate the database can be found in </w:t>
      </w:r>
      <w:r w:rsidRPr="000E2EAE">
        <w:rPr>
          <w:i/>
          <w:iCs/>
          <w:lang w:val="en-US"/>
        </w:rPr>
        <w:t>data/</w:t>
      </w:r>
      <w:proofErr w:type="spellStart"/>
      <w:r w:rsidRPr="000E2EAE">
        <w:rPr>
          <w:i/>
          <w:iCs/>
          <w:lang w:val="en-US"/>
        </w:rPr>
        <w:t>mysqlsampledatabase.sql</w:t>
      </w:r>
      <w:proofErr w:type="spellEnd"/>
      <w:r w:rsidRPr="000E2EAE">
        <w:rPr>
          <w:lang w:val="en-US"/>
        </w:rPr>
        <w:t>. Check this file, and try to identify some of the commands. Don't worry if you don't understand all the statements - you will get a better understanding of this language in future labs. As mentioned before, the database is already populated for you so you do not have to modify or execute this file.</w:t>
      </w:r>
    </w:p>
    <w:p w14:paraId="6BBDE87E" w14:textId="77777777" w:rsidR="000E2EAE" w:rsidRPr="000E2EAE" w:rsidRDefault="000E2EAE" w:rsidP="000E2EAE">
      <w:pPr>
        <w:jc w:val="both"/>
        <w:rPr>
          <w:lang w:val="en-US"/>
        </w:rPr>
      </w:pPr>
      <w:r w:rsidRPr="000E2EAE">
        <w:rPr>
          <w:lang w:val="en-US"/>
        </w:rPr>
        <w:t>2.4. Enter exit in the terminal to quit the database connection.</w:t>
      </w:r>
    </w:p>
    <w:p w14:paraId="6F8D119F" w14:textId="77777777" w:rsidR="000E2EAE" w:rsidRPr="000E2EAE" w:rsidRDefault="000E2EAE" w:rsidP="000E2EAE">
      <w:pPr>
        <w:jc w:val="both"/>
        <w:rPr>
          <w:lang w:val="en-US"/>
        </w:rPr>
      </w:pPr>
      <w:r w:rsidRPr="000E2EAE">
        <w:rPr>
          <w:lang w:val="en-US"/>
        </w:rPr>
        <w:t>exit</w:t>
      </w:r>
    </w:p>
    <w:p w14:paraId="11E9F7AD" w14:textId="77777777" w:rsidR="000E2EAE" w:rsidRPr="000E2EAE" w:rsidRDefault="000E2EAE" w:rsidP="000E2EAE">
      <w:pPr>
        <w:jc w:val="both"/>
        <w:rPr>
          <w:b/>
          <w:bCs/>
          <w:lang w:val="en-US"/>
        </w:rPr>
      </w:pPr>
      <w:r w:rsidRPr="000E2EAE">
        <w:rPr>
          <w:b/>
          <w:bCs/>
          <w:lang w:val="en-US"/>
        </w:rPr>
        <w:t>3 - Architecture of the Data Pipeline</w:t>
      </w:r>
    </w:p>
    <w:p w14:paraId="57CF6583" w14:textId="77777777" w:rsidR="000E2EAE" w:rsidRPr="000E2EAE" w:rsidRDefault="000E2EAE" w:rsidP="000E2EAE">
      <w:pPr>
        <w:jc w:val="both"/>
        <w:rPr>
          <w:lang w:val="en-US"/>
        </w:rPr>
      </w:pPr>
      <w:r w:rsidRPr="000E2EAE">
        <w:rPr>
          <w:lang w:val="en-US"/>
        </w:rPr>
        <w:t xml:space="preserve">Here's the proposed architecture of the data pipeline. This architecture can serve as a solution to the problem introduced in this lab. It extracts the data from the RDS MySQL database instance and uses AWS Glue to transform and store the data into an S3 bucket (object storage instance), making it </w:t>
      </w:r>
      <w:proofErr w:type="spellStart"/>
      <w:r w:rsidRPr="000E2EAE">
        <w:rPr>
          <w:lang w:val="en-US"/>
        </w:rPr>
        <w:t>queryable</w:t>
      </w:r>
      <w:proofErr w:type="spellEnd"/>
      <w:r w:rsidRPr="000E2EAE">
        <w:rPr>
          <w:lang w:val="en-US"/>
        </w:rPr>
        <w:t xml:space="preserve"> for the data analyst through Amazon Athena.</w:t>
      </w:r>
    </w:p>
    <w:p w14:paraId="4A763F3C" w14:textId="7FB51040" w:rsidR="000E2EAE" w:rsidRPr="000E2EAE" w:rsidRDefault="000E2EAE" w:rsidP="000E2EAE">
      <w:pPr>
        <w:jc w:val="both"/>
      </w:pPr>
      <w:r w:rsidRPr="000E2EAE">
        <mc:AlternateContent>
          <mc:Choice Requires="wps">
            <w:drawing>
              <wp:inline distT="0" distB="0" distL="0" distR="0" wp14:anchorId="0C33C815" wp14:editId="3FD594AA">
                <wp:extent cx="304800" cy="304800"/>
                <wp:effectExtent l="0" t="0" r="0" b="0"/>
                <wp:docPr id="217969305" name="Rectángulo 11" descr="etl_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28E4C6" id="Rectángulo 11" o:spid="_x0000_s1026" alt="etl_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64C92C" w14:textId="77777777" w:rsidR="000E2EAE" w:rsidRPr="000E2EAE" w:rsidRDefault="000E2EAE" w:rsidP="000E2EAE">
      <w:pPr>
        <w:jc w:val="both"/>
        <w:rPr>
          <w:lang w:val="en-US"/>
        </w:rPr>
      </w:pPr>
      <w:r w:rsidRPr="000E2EAE">
        <w:rPr>
          <w:lang w:val="en-US"/>
        </w:rPr>
        <w:t>Here is a brief description of the components:</w:t>
      </w:r>
    </w:p>
    <w:p w14:paraId="768677CB" w14:textId="77777777" w:rsidR="000E2EAE" w:rsidRPr="000E2EAE" w:rsidRDefault="000E2EAE" w:rsidP="000E2EAE">
      <w:pPr>
        <w:numPr>
          <w:ilvl w:val="0"/>
          <w:numId w:val="2"/>
        </w:numPr>
        <w:jc w:val="both"/>
        <w:rPr>
          <w:lang w:val="en-US"/>
        </w:rPr>
      </w:pPr>
      <w:r w:rsidRPr="000E2EAE">
        <w:rPr>
          <w:b/>
          <w:bCs/>
          <w:lang w:val="en-US"/>
        </w:rPr>
        <w:t>Source Database:</w:t>
      </w:r>
      <w:r w:rsidRPr="000E2EAE">
        <w:rPr>
          <w:lang w:val="en-US"/>
        </w:rPr>
        <w:t xml:space="preserve"> You already interacted with the source database in the previous section. This is a relational database that hosts structured and normalized tables. More specifically, it represents an Online Transaction Processing (OLTP) system that stores transactional data, where a transaction in this lab represents a sale order placed by a customer.</w:t>
      </w:r>
    </w:p>
    <w:p w14:paraId="1FAEACA5" w14:textId="77777777" w:rsidR="000E2EAE" w:rsidRPr="000E2EAE" w:rsidRDefault="000E2EAE" w:rsidP="000E2EAE">
      <w:pPr>
        <w:numPr>
          <w:ilvl w:val="0"/>
          <w:numId w:val="2"/>
        </w:numPr>
        <w:jc w:val="both"/>
        <w:rPr>
          <w:lang w:val="en-US"/>
        </w:rPr>
      </w:pPr>
      <w:r w:rsidRPr="000E2EAE">
        <w:rPr>
          <w:b/>
          <w:bCs/>
          <w:lang w:val="en-US"/>
        </w:rPr>
        <w:t>Extraction, Transformation &amp; Load (ETL):</w:t>
      </w:r>
      <w:r w:rsidRPr="000E2EAE">
        <w:rPr>
          <w:lang w:val="en-US"/>
        </w:rPr>
        <w:t xml:space="preserve"> The second component is </w:t>
      </w:r>
      <w:hyperlink r:id="rId6" w:history="1">
        <w:r w:rsidRPr="000E2EAE">
          <w:rPr>
            <w:rStyle w:val="Hipervnculo"/>
            <w:lang w:val="en-US"/>
          </w:rPr>
          <w:t>AWS Glue</w:t>
        </w:r>
      </w:hyperlink>
      <w:r w:rsidRPr="000E2EAE">
        <w:rPr>
          <w:lang w:val="en-US"/>
        </w:rPr>
        <w:t>.</w:t>
      </w:r>
    </w:p>
    <w:p w14:paraId="0B220033" w14:textId="77777777" w:rsidR="000E2EAE" w:rsidRPr="000E2EAE" w:rsidRDefault="000E2EAE" w:rsidP="000E2EAE">
      <w:pPr>
        <w:numPr>
          <w:ilvl w:val="1"/>
          <w:numId w:val="2"/>
        </w:numPr>
        <w:jc w:val="both"/>
        <w:rPr>
          <w:lang w:val="en-US"/>
        </w:rPr>
      </w:pPr>
      <w:r w:rsidRPr="000E2EAE">
        <w:rPr>
          <w:b/>
          <w:bCs/>
          <w:lang w:val="en-US"/>
        </w:rPr>
        <w:t>Extraction:</w:t>
      </w:r>
      <w:r w:rsidRPr="000E2EAE">
        <w:rPr>
          <w:lang w:val="en-US"/>
        </w:rPr>
        <w:t xml:space="preserve"> This step involves extracting data from the OLTP database. An AWS Glue Job is used to connect to the RDS database and retrieve data.</w:t>
      </w:r>
    </w:p>
    <w:p w14:paraId="326E583B" w14:textId="77777777" w:rsidR="000E2EAE" w:rsidRPr="000E2EAE" w:rsidRDefault="000E2EAE" w:rsidP="000E2EAE">
      <w:pPr>
        <w:numPr>
          <w:ilvl w:val="1"/>
          <w:numId w:val="2"/>
        </w:numPr>
        <w:jc w:val="both"/>
        <w:rPr>
          <w:lang w:val="en-US"/>
        </w:rPr>
      </w:pPr>
      <w:r w:rsidRPr="000E2EAE">
        <w:rPr>
          <w:b/>
          <w:bCs/>
          <w:lang w:val="en-US"/>
        </w:rPr>
        <w:t>Transformation:</w:t>
      </w:r>
      <w:r w:rsidRPr="000E2EAE">
        <w:rPr>
          <w:lang w:val="en-US"/>
        </w:rPr>
        <w:t xml:space="preserve"> After extracting the data, Glue performs data transformation. You can specify for Glue what type of transformation you'd like to perform on the extracted data. For this lab, the transformation consists of modeling the data into a star schema, which differs from that in the source database. The star schema is a form that makes the data more readable and easier to use for the data analyst, and it simplifies them writing the queries to extract the data needed for their analysis. Converting the data into a star schema may include tasks such as denormalization, aggregations, and any necessary data cleaning or enrichment.</w:t>
      </w:r>
    </w:p>
    <w:p w14:paraId="4E3B8FA6" w14:textId="77777777" w:rsidR="000E2EAE" w:rsidRPr="000E2EAE" w:rsidRDefault="000E2EAE" w:rsidP="000E2EAE">
      <w:pPr>
        <w:numPr>
          <w:ilvl w:val="1"/>
          <w:numId w:val="2"/>
        </w:numPr>
        <w:jc w:val="both"/>
        <w:rPr>
          <w:lang w:val="en-US"/>
        </w:rPr>
      </w:pPr>
      <w:r w:rsidRPr="000E2EAE">
        <w:rPr>
          <w:b/>
          <w:bCs/>
          <w:lang w:val="en-US"/>
        </w:rPr>
        <w:t>Load:</w:t>
      </w:r>
      <w:r w:rsidRPr="000E2EAE">
        <w:rPr>
          <w:lang w:val="en-US"/>
        </w:rPr>
        <w:t xml:space="preserve"> This step involves storing the transformed data in a storage system. The storage system chosen in this lab is the AWS object storage solution: </w:t>
      </w:r>
      <w:hyperlink r:id="rId7" w:history="1">
        <w:r w:rsidRPr="000E2EAE">
          <w:rPr>
            <w:rStyle w:val="Hipervnculo"/>
            <w:lang w:val="en-US"/>
          </w:rPr>
          <w:t>Amazon S3</w:t>
        </w:r>
      </w:hyperlink>
      <w:r w:rsidRPr="000E2EAE">
        <w:rPr>
          <w:lang w:val="en-US"/>
        </w:rPr>
        <w:t>. S3 is a scalable and cost-effective storage solution that can be part of the more abstracted storage systems such as data lakes and data warehousing. The transformed data is stored in a format called Parquet that is optimized for analytical usage.</w:t>
      </w:r>
    </w:p>
    <w:p w14:paraId="5E02A054" w14:textId="77777777" w:rsidR="000E2EAE" w:rsidRPr="000E2EAE" w:rsidRDefault="000E2EAE" w:rsidP="000E2EAE">
      <w:pPr>
        <w:numPr>
          <w:ilvl w:val="0"/>
          <w:numId w:val="2"/>
        </w:numPr>
        <w:jc w:val="both"/>
        <w:rPr>
          <w:lang w:val="en-US"/>
        </w:rPr>
      </w:pPr>
      <w:r w:rsidRPr="000E2EAE">
        <w:rPr>
          <w:b/>
          <w:bCs/>
          <w:lang w:val="en-US"/>
        </w:rPr>
        <w:t>Serving layer:</w:t>
      </w:r>
      <w:r w:rsidRPr="000E2EAE">
        <w:rPr>
          <w:lang w:val="en-US"/>
        </w:rPr>
        <w:t xml:space="preserve"> </w:t>
      </w:r>
      <w:hyperlink r:id="rId8" w:history="1">
        <w:r w:rsidRPr="000E2EAE">
          <w:rPr>
            <w:rStyle w:val="Hipervnculo"/>
            <w:lang w:val="en-US"/>
          </w:rPr>
          <w:t>Amazon Athena</w:t>
        </w:r>
      </w:hyperlink>
      <w:r w:rsidRPr="000E2EAE">
        <w:rPr>
          <w:lang w:val="en-US"/>
        </w:rPr>
        <w:t>, a query service, is used to query the data stored in an S3 bucket. It enables SQL-like queries without needing to extract the data from S3 and load it into a traditional database. Users (in this case the data analyst) can run ad-hoc queries for analytics and reporting purposes.</w:t>
      </w:r>
    </w:p>
    <w:p w14:paraId="25CDAC3B" w14:textId="77777777" w:rsidR="000E2EAE" w:rsidRPr="000E2EAE" w:rsidRDefault="000E2EAE" w:rsidP="000E2EAE">
      <w:pPr>
        <w:jc w:val="both"/>
        <w:rPr>
          <w:lang w:val="en-US"/>
        </w:rPr>
      </w:pPr>
      <w:r w:rsidRPr="000E2EAE">
        <w:rPr>
          <w:lang w:val="en-US"/>
        </w:rPr>
        <w:t xml:space="preserve">EC2 is needed for Cloud9 to provide a virtual machine (EC2 instance) that hosts the Cloud9 IDE, which you are using right now. </w:t>
      </w:r>
    </w:p>
    <w:p w14:paraId="5E55149F" w14:textId="77777777" w:rsidR="000E2EAE" w:rsidRPr="000E2EAE" w:rsidRDefault="000E2EAE" w:rsidP="000E2EAE">
      <w:pPr>
        <w:jc w:val="both"/>
        <w:rPr>
          <w:b/>
          <w:bCs/>
          <w:lang w:val="en-US"/>
        </w:rPr>
      </w:pPr>
      <w:r w:rsidRPr="000E2EAE">
        <w:rPr>
          <w:b/>
          <w:bCs/>
          <w:lang w:val="en-US"/>
        </w:rPr>
        <w:t>4 - Extracting, Transforming and Loading Data</w:t>
      </w:r>
    </w:p>
    <w:p w14:paraId="0104F2A7" w14:textId="77777777" w:rsidR="000E2EAE" w:rsidRPr="000E2EAE" w:rsidRDefault="000E2EAE" w:rsidP="000E2EAE">
      <w:pPr>
        <w:jc w:val="both"/>
        <w:rPr>
          <w:lang w:val="en-US"/>
        </w:rPr>
      </w:pPr>
      <w:r w:rsidRPr="000E2EAE">
        <w:rPr>
          <w:lang w:val="en-US"/>
        </w:rPr>
        <w:lastRenderedPageBreak/>
        <w:t xml:space="preserve">Now that you have an understanding of the different components of your data architecture, you will first set up the data pipeline and then run the different stages of it. You need to declare and configure the different components of your data pipeline. To do so, you will use </w:t>
      </w:r>
      <w:hyperlink r:id="rId9" w:history="1">
        <w:r w:rsidRPr="000E2EAE">
          <w:rPr>
            <w:rStyle w:val="Hipervnculo"/>
            <w:lang w:val="en-US"/>
          </w:rPr>
          <w:t>Terraform</w:t>
        </w:r>
      </w:hyperlink>
      <w:r w:rsidRPr="000E2EAE">
        <w:rPr>
          <w:lang w:val="en-US"/>
        </w:rPr>
        <w:t>, which is one of the most popular Infrastructures as Code (</w:t>
      </w:r>
      <w:proofErr w:type="spellStart"/>
      <w:r w:rsidRPr="000E2EAE">
        <w:rPr>
          <w:lang w:val="en-US"/>
        </w:rPr>
        <w:t>IaC</w:t>
      </w:r>
      <w:proofErr w:type="spellEnd"/>
      <w:r w:rsidRPr="000E2EAE">
        <w:rPr>
          <w:lang w:val="en-US"/>
        </w:rPr>
        <w:t xml:space="preserve">) tools developed by </w:t>
      </w:r>
      <w:proofErr w:type="spellStart"/>
      <w:r w:rsidRPr="000E2EAE">
        <w:rPr>
          <w:lang w:val="en-US"/>
        </w:rPr>
        <w:t>HashiCorp</w:t>
      </w:r>
      <w:proofErr w:type="spellEnd"/>
      <w:r w:rsidRPr="000E2EAE">
        <w:rPr>
          <w:lang w:val="en-US"/>
        </w:rPr>
        <w:t>. It allows users to define and provision infrastructure using a declarative configuration language (declarative means that users only need to describe the components of the data pipeline without instructing on the detailed steps needed to build the data pipeline). Terraform supports cloud providers and can also manage on-premises infrastructure.</w:t>
      </w:r>
    </w:p>
    <w:p w14:paraId="35DDB0CF" w14:textId="77777777" w:rsidR="000E2EAE" w:rsidRPr="000E2EAE" w:rsidRDefault="000E2EAE" w:rsidP="000E2EAE">
      <w:pPr>
        <w:jc w:val="both"/>
        <w:rPr>
          <w:lang w:val="en-US"/>
        </w:rPr>
      </w:pPr>
      <w:r w:rsidRPr="000E2EAE">
        <w:rPr>
          <w:lang w:val="en-US"/>
        </w:rPr>
        <w:t xml:space="preserve">4.1. Check the contents of the directory </w:t>
      </w:r>
      <w:r w:rsidRPr="000E2EAE">
        <w:rPr>
          <w:i/>
          <w:iCs/>
          <w:lang w:val="en-US"/>
        </w:rPr>
        <w:t>infrastructure/terraform</w:t>
      </w:r>
      <w:r w:rsidRPr="000E2EAE">
        <w:rPr>
          <w:lang w:val="en-US"/>
        </w:rPr>
        <w:t xml:space="preserve">. In that directory, you will find some files with the </w:t>
      </w:r>
      <w:proofErr w:type="spellStart"/>
      <w:r w:rsidRPr="000E2EAE">
        <w:rPr>
          <w:lang w:val="en-US"/>
        </w:rPr>
        <w:t>tf</w:t>
      </w:r>
      <w:proofErr w:type="spellEnd"/>
      <w:r w:rsidRPr="000E2EAE">
        <w:rPr>
          <w:lang w:val="en-US"/>
        </w:rPr>
        <w:t xml:space="preserve"> extension. Those files define the configurations for the resources needed for your data architecture. Resources are separated in different scripts just for readability which means you won't necessarily find the same file structure in all projects that use Terraform for </w:t>
      </w:r>
      <w:proofErr w:type="spellStart"/>
      <w:r w:rsidRPr="000E2EAE">
        <w:rPr>
          <w:lang w:val="en-US"/>
        </w:rPr>
        <w:t>IaC</w:t>
      </w:r>
      <w:proofErr w:type="spellEnd"/>
      <w:r w:rsidRPr="000E2EAE">
        <w:rPr>
          <w:lang w:val="en-US"/>
        </w:rPr>
        <w:t>. Try to get an overview of the resources used, but do not worry if you do not understand the code and all of the components at this stage.</w:t>
      </w:r>
    </w:p>
    <w:p w14:paraId="14D4BB43" w14:textId="77777777" w:rsidR="000E2EAE" w:rsidRPr="000E2EAE" w:rsidRDefault="000E2EAE" w:rsidP="000E2EAE">
      <w:pPr>
        <w:jc w:val="both"/>
        <w:rPr>
          <w:lang w:val="en-US"/>
        </w:rPr>
      </w:pPr>
      <w:r w:rsidRPr="000E2EAE">
        <w:rPr>
          <w:lang w:val="en-US"/>
        </w:rPr>
        <w:t xml:space="preserve">4.2. The </w:t>
      </w:r>
      <w:proofErr w:type="spellStart"/>
      <w:r w:rsidRPr="000E2EAE">
        <w:rPr>
          <w:lang w:val="en-US"/>
        </w:rPr>
        <w:t>tf</w:t>
      </w:r>
      <w:proofErr w:type="spellEnd"/>
      <w:r w:rsidRPr="000E2EAE">
        <w:rPr>
          <w:lang w:val="en-US"/>
        </w:rPr>
        <w:t xml:space="preserve"> files you checked allow you to declare the resources of your data architecture. You still need to specify for AWS Glue how to perform data extraction, transformation, and load. You can check all of these steps as Python script </w:t>
      </w:r>
      <w:hyperlink r:id="rId10" w:history="1">
        <w:r w:rsidRPr="000E2EAE">
          <w:rPr>
            <w:rStyle w:val="Hipervnculo"/>
            <w:lang w:val="en-US"/>
          </w:rPr>
          <w:t>infrastructure/terraform/assets/glue_job.py</w:t>
        </w:r>
      </w:hyperlink>
      <w:r w:rsidRPr="000E2EAE">
        <w:rPr>
          <w:lang w:val="en-US"/>
        </w:rPr>
        <w:t>. Again, you do not need to worry about the details. Let's now put these steps into action!</w:t>
      </w:r>
    </w:p>
    <w:p w14:paraId="4020B1E9" w14:textId="77777777" w:rsidR="000E2EAE" w:rsidRPr="000E2EAE" w:rsidRDefault="000E2EAE" w:rsidP="000E2EAE">
      <w:pPr>
        <w:jc w:val="both"/>
        <w:rPr>
          <w:lang w:val="en-US"/>
        </w:rPr>
      </w:pPr>
      <w:r w:rsidRPr="000E2EAE">
        <w:rPr>
          <w:lang w:val="en-US"/>
        </w:rPr>
        <w:t>4.3. In the terminal, navigate to the terraform directory by running the command:</w:t>
      </w:r>
    </w:p>
    <w:p w14:paraId="415616CE" w14:textId="77777777" w:rsidR="000E2EAE" w:rsidRPr="000E2EAE" w:rsidRDefault="000E2EAE" w:rsidP="000E2EAE">
      <w:pPr>
        <w:jc w:val="both"/>
        <w:rPr>
          <w:lang w:val="en-US"/>
        </w:rPr>
      </w:pPr>
      <w:r w:rsidRPr="000E2EAE">
        <w:rPr>
          <w:lang w:val="en-US"/>
        </w:rPr>
        <w:t>cd infrastructure/terraform</w:t>
      </w:r>
    </w:p>
    <w:p w14:paraId="1EB5AA8A" w14:textId="77777777" w:rsidR="000E2EAE" w:rsidRPr="000E2EAE" w:rsidRDefault="000E2EAE" w:rsidP="000E2EAE">
      <w:pPr>
        <w:jc w:val="both"/>
        <w:rPr>
          <w:lang w:val="en-US"/>
        </w:rPr>
      </w:pPr>
      <w:r w:rsidRPr="000E2EAE">
        <w:rPr>
          <w:lang w:val="en-US"/>
        </w:rPr>
        <w:t>4.4. The configuration is parametrized to receive some input values from the database instance that is running. The parameters of the configuration can be found in the ~</w:t>
      </w:r>
      <w:proofErr w:type="gramStart"/>
      <w:r w:rsidRPr="000E2EAE">
        <w:rPr>
          <w:lang w:val="en-US"/>
        </w:rPr>
        <w:t>/.</w:t>
      </w:r>
      <w:proofErr w:type="spellStart"/>
      <w:r w:rsidRPr="000E2EAE">
        <w:rPr>
          <w:lang w:val="en-US"/>
        </w:rPr>
        <w:t>bashrc</w:t>
      </w:r>
      <w:proofErr w:type="spellEnd"/>
      <w:proofErr w:type="gramEnd"/>
      <w:r w:rsidRPr="000E2EAE">
        <w:rPr>
          <w:lang w:val="en-US"/>
        </w:rPr>
        <w:t xml:space="preserve"> file of your environment. They are defined as environment variables with the prefix TF_VAR_. Those were already defined when you executed the setup.sh command when you started your Cloud9 environment.</w:t>
      </w:r>
    </w:p>
    <w:p w14:paraId="3A5C3179" w14:textId="77777777" w:rsidR="000E2EAE" w:rsidRPr="000E2EAE" w:rsidRDefault="000E2EAE" w:rsidP="000E2EAE">
      <w:pPr>
        <w:jc w:val="both"/>
        <w:rPr>
          <w:lang w:val="en-US"/>
        </w:rPr>
      </w:pPr>
      <w:r w:rsidRPr="000E2EAE">
        <w:rPr>
          <w:lang w:val="en-US"/>
        </w:rPr>
        <w:t>4.5. Initialize the Terraform configuration with the required providers:</w:t>
      </w:r>
    </w:p>
    <w:p w14:paraId="7DE2B16A" w14:textId="77777777" w:rsidR="000E2EAE" w:rsidRPr="000E2EAE" w:rsidRDefault="000E2EAE" w:rsidP="000E2EAE">
      <w:pPr>
        <w:jc w:val="both"/>
        <w:rPr>
          <w:lang w:val="en-US"/>
        </w:rPr>
      </w:pPr>
      <w:r w:rsidRPr="000E2EAE">
        <w:rPr>
          <w:lang w:val="en-US"/>
        </w:rPr>
        <w:t xml:space="preserve">terraform </w:t>
      </w:r>
      <w:proofErr w:type="spellStart"/>
      <w:r w:rsidRPr="000E2EAE">
        <w:rPr>
          <w:lang w:val="en-US"/>
        </w:rPr>
        <w:t>init</w:t>
      </w:r>
      <w:proofErr w:type="spellEnd"/>
    </w:p>
    <w:p w14:paraId="7CBD3421" w14:textId="77777777" w:rsidR="000E2EAE" w:rsidRPr="000E2EAE" w:rsidRDefault="000E2EAE" w:rsidP="000E2EAE">
      <w:pPr>
        <w:jc w:val="both"/>
        <w:rPr>
          <w:lang w:val="en-US"/>
        </w:rPr>
      </w:pPr>
      <w:r w:rsidRPr="000E2EAE">
        <w:rPr>
          <w:lang w:val="en-US"/>
        </w:rPr>
        <w:t>You should get an output similar to this one:</w:t>
      </w:r>
    </w:p>
    <w:p w14:paraId="0185C350" w14:textId="2AF219EA" w:rsidR="000E2EAE" w:rsidRPr="000E2EAE" w:rsidRDefault="000E2EAE" w:rsidP="000E2EAE">
      <w:pPr>
        <w:jc w:val="both"/>
      </w:pPr>
      <w:r w:rsidRPr="000E2EAE">
        <mc:AlternateContent>
          <mc:Choice Requires="wps">
            <w:drawing>
              <wp:inline distT="0" distB="0" distL="0" distR="0" wp14:anchorId="398F8DB1" wp14:editId="4DBEC756">
                <wp:extent cx="304800" cy="304800"/>
                <wp:effectExtent l="0" t="0" r="0" b="0"/>
                <wp:docPr id="745203715" name="Rectángulo 10" descr="terraform_in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DFA92" id="Rectángulo 10" o:spid="_x0000_s1026" alt="terraform_in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A28824" w14:textId="77777777" w:rsidR="000E2EAE" w:rsidRPr="000E2EAE" w:rsidRDefault="000E2EAE" w:rsidP="000E2EAE">
      <w:pPr>
        <w:jc w:val="both"/>
        <w:rPr>
          <w:lang w:val="en-US"/>
        </w:rPr>
      </w:pPr>
      <w:r w:rsidRPr="000E2EAE">
        <w:rPr>
          <w:lang w:val="en-US"/>
        </w:rPr>
        <w:t xml:space="preserve">4.6. Generate the Terraform plan which lets you preview the changes to infrastructure before applying them. When you run the corresponding command, Terraform analyzes configuration files to check the desired state, compares the desired state with the current infrastructure state, and calculates actions needed to achieve it. Run the </w:t>
      </w:r>
      <w:proofErr w:type="spellStart"/>
      <w:r w:rsidRPr="000E2EAE">
        <w:rPr>
          <w:lang w:val="en-US"/>
        </w:rPr>
        <w:t>the</w:t>
      </w:r>
      <w:proofErr w:type="spellEnd"/>
      <w:r w:rsidRPr="000E2EAE">
        <w:rPr>
          <w:lang w:val="en-US"/>
        </w:rPr>
        <w:t xml:space="preserve"> following command to generate the plan:</w:t>
      </w:r>
    </w:p>
    <w:p w14:paraId="0D4D89C6" w14:textId="77777777" w:rsidR="000E2EAE" w:rsidRPr="000E2EAE" w:rsidRDefault="000E2EAE" w:rsidP="000E2EAE">
      <w:pPr>
        <w:jc w:val="both"/>
        <w:rPr>
          <w:lang w:val="en-US"/>
        </w:rPr>
      </w:pPr>
      <w:r w:rsidRPr="000E2EAE">
        <w:rPr>
          <w:lang w:val="en-US"/>
        </w:rPr>
        <w:t>terraform plan</w:t>
      </w:r>
    </w:p>
    <w:p w14:paraId="72AB34D8" w14:textId="77777777" w:rsidR="000E2EAE" w:rsidRPr="000E2EAE" w:rsidRDefault="000E2EAE" w:rsidP="000E2EAE">
      <w:pPr>
        <w:jc w:val="both"/>
        <w:rPr>
          <w:lang w:val="en-US"/>
        </w:rPr>
      </w:pPr>
      <w:r w:rsidRPr="000E2EAE">
        <w:rPr>
          <w:lang w:val="en-US"/>
        </w:rPr>
        <w:t>You will get a summary of planned changes indicating resources to be added, modified, or deleted. If it fails to run, check that you have assigned correctly the input variables in the previous step.</w:t>
      </w:r>
    </w:p>
    <w:p w14:paraId="2D174115" w14:textId="77777777" w:rsidR="000E2EAE" w:rsidRPr="000E2EAE" w:rsidRDefault="000E2EAE" w:rsidP="000E2EAE">
      <w:pPr>
        <w:jc w:val="both"/>
        <w:rPr>
          <w:lang w:val="en-US"/>
        </w:rPr>
      </w:pPr>
      <w:r w:rsidRPr="000E2EAE">
        <w:rPr>
          <w:lang w:val="en-US"/>
        </w:rPr>
        <w:t xml:space="preserve">4.7. Go to previously opened AWS console tab in your browser, search for </w:t>
      </w:r>
      <w:r w:rsidRPr="000E2EAE">
        <w:rPr>
          <w:i/>
          <w:iCs/>
          <w:lang w:val="en-US"/>
        </w:rPr>
        <w:t>Glue</w:t>
      </w:r>
      <w:r w:rsidRPr="000E2EAE">
        <w:rPr>
          <w:lang w:val="en-US"/>
        </w:rPr>
        <w:t xml:space="preserve"> and open </w:t>
      </w:r>
      <w:r w:rsidRPr="000E2EAE">
        <w:rPr>
          <w:i/>
          <w:iCs/>
          <w:lang w:val="en-US"/>
        </w:rPr>
        <w:t>AWS Glue</w:t>
      </w:r>
      <w:r w:rsidRPr="000E2EAE">
        <w:rPr>
          <w:lang w:val="en-US"/>
        </w:rPr>
        <w:t xml:space="preserve">. Enter </w:t>
      </w:r>
      <w:r w:rsidRPr="000E2EAE">
        <w:rPr>
          <w:i/>
          <w:iCs/>
          <w:lang w:val="en-US"/>
        </w:rPr>
        <w:t>ETL jobs</w:t>
      </w:r>
      <w:r w:rsidRPr="000E2EAE">
        <w:rPr>
          <w:lang w:val="en-US"/>
        </w:rPr>
        <w:t xml:space="preserve"> on the left side of the dashboard. You should see there are no jobs defined yet.</w:t>
      </w:r>
    </w:p>
    <w:p w14:paraId="70287CFF" w14:textId="77777777" w:rsidR="000E2EAE" w:rsidRPr="000E2EAE" w:rsidRDefault="000E2EAE" w:rsidP="000E2EAE">
      <w:pPr>
        <w:jc w:val="both"/>
        <w:rPr>
          <w:lang w:val="en-US"/>
        </w:rPr>
      </w:pPr>
      <w:r w:rsidRPr="000E2EAE">
        <w:rPr>
          <w:lang w:val="en-US"/>
        </w:rPr>
        <w:t>4.8. Apply the configuration by running:</w:t>
      </w:r>
    </w:p>
    <w:p w14:paraId="5C502F95" w14:textId="77777777" w:rsidR="000E2EAE" w:rsidRPr="000E2EAE" w:rsidRDefault="000E2EAE" w:rsidP="000E2EAE">
      <w:pPr>
        <w:jc w:val="both"/>
        <w:rPr>
          <w:lang w:val="en-US"/>
        </w:rPr>
      </w:pPr>
      <w:r w:rsidRPr="000E2EAE">
        <w:rPr>
          <w:lang w:val="en-US"/>
        </w:rPr>
        <w:t>terraform apply</w:t>
      </w:r>
    </w:p>
    <w:p w14:paraId="0B3E452B" w14:textId="77777777" w:rsidR="000E2EAE" w:rsidRPr="000E2EAE" w:rsidRDefault="000E2EAE" w:rsidP="000E2EAE">
      <w:pPr>
        <w:jc w:val="both"/>
        <w:rPr>
          <w:lang w:val="en-US"/>
        </w:rPr>
      </w:pPr>
      <w:r w:rsidRPr="000E2EAE">
        <w:rPr>
          <w:lang w:val="en-US"/>
        </w:rPr>
        <w:t>It will show you the same plan generated before and prompt you to reply yes:</w:t>
      </w:r>
    </w:p>
    <w:p w14:paraId="6EF03485" w14:textId="36CBE7C7" w:rsidR="000E2EAE" w:rsidRPr="000E2EAE" w:rsidRDefault="000E2EAE" w:rsidP="000E2EAE">
      <w:pPr>
        <w:jc w:val="both"/>
      </w:pPr>
      <w:r w:rsidRPr="000E2EAE">
        <mc:AlternateContent>
          <mc:Choice Requires="wps">
            <w:drawing>
              <wp:inline distT="0" distB="0" distL="0" distR="0" wp14:anchorId="533BA4C1" wp14:editId="50570E49">
                <wp:extent cx="304800" cy="304800"/>
                <wp:effectExtent l="0" t="0" r="0" b="0"/>
                <wp:docPr id="340485991" name="Rectángulo 9" descr="terraform_pl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A544F7" id="Rectángulo 9" o:spid="_x0000_s1026" alt="terraform_pl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1BD179" w14:textId="77777777" w:rsidR="000E2EAE" w:rsidRPr="000E2EAE" w:rsidRDefault="000E2EAE" w:rsidP="000E2EAE">
      <w:pPr>
        <w:jc w:val="both"/>
        <w:rPr>
          <w:lang w:val="en-US"/>
        </w:rPr>
      </w:pPr>
      <w:r w:rsidRPr="000E2EAE">
        <w:rPr>
          <w:lang w:val="en-US"/>
        </w:rPr>
        <w:t>4.9. Check the progress of the deployment through the terminal. Terraform will create some resources in your AWS account. Once it finishes, you will receive a confirmation similar to this:</w:t>
      </w:r>
    </w:p>
    <w:p w14:paraId="163FCBE0" w14:textId="031453F5" w:rsidR="000E2EAE" w:rsidRPr="000E2EAE" w:rsidRDefault="000E2EAE" w:rsidP="000E2EAE">
      <w:pPr>
        <w:jc w:val="both"/>
      </w:pPr>
      <w:r w:rsidRPr="000E2EAE">
        <w:lastRenderedPageBreak/>
        <mc:AlternateContent>
          <mc:Choice Requires="wps">
            <w:drawing>
              <wp:inline distT="0" distB="0" distL="0" distR="0" wp14:anchorId="322C57B5" wp14:editId="55A70269">
                <wp:extent cx="304800" cy="304800"/>
                <wp:effectExtent l="0" t="0" r="0" b="0"/>
                <wp:docPr id="2033354006" name="Rectángulo 8" descr="stack_deploy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846D8" id="Rectángulo 8" o:spid="_x0000_s1026" alt="stack_deploy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7D1DB4" w14:textId="77777777" w:rsidR="000E2EAE" w:rsidRPr="000E2EAE" w:rsidRDefault="000E2EAE" w:rsidP="000E2EAE">
      <w:pPr>
        <w:jc w:val="both"/>
        <w:rPr>
          <w:lang w:val="en-US"/>
        </w:rPr>
      </w:pPr>
      <w:r w:rsidRPr="000E2EAE">
        <w:rPr>
          <w:lang w:val="en-US"/>
        </w:rPr>
        <w:t xml:space="preserve">4.10. Go back into the AWS Glue console and enter in the </w:t>
      </w:r>
      <w:r w:rsidRPr="000E2EAE">
        <w:rPr>
          <w:i/>
          <w:iCs/>
          <w:lang w:val="en-US"/>
        </w:rPr>
        <w:t>ETL jobs</w:t>
      </w:r>
      <w:r w:rsidRPr="000E2EAE">
        <w:rPr>
          <w:lang w:val="en-US"/>
        </w:rPr>
        <w:t xml:space="preserve"> link. Now you will see a job created with the name de-c1w2-etl-job that you have just created with </w:t>
      </w:r>
      <w:proofErr w:type="spellStart"/>
      <w:r w:rsidRPr="000E2EAE">
        <w:rPr>
          <w:lang w:val="en-US"/>
        </w:rPr>
        <w:t>IaC</w:t>
      </w:r>
      <w:proofErr w:type="spellEnd"/>
      <w:r w:rsidRPr="000E2EAE">
        <w:rPr>
          <w:lang w:val="en-US"/>
        </w:rPr>
        <w:t>!</w:t>
      </w:r>
    </w:p>
    <w:p w14:paraId="62E9473F" w14:textId="77777777" w:rsidR="000E2EAE" w:rsidRPr="000E2EAE" w:rsidRDefault="000E2EAE" w:rsidP="000E2EAE">
      <w:pPr>
        <w:jc w:val="both"/>
        <w:rPr>
          <w:lang w:val="en-US"/>
        </w:rPr>
      </w:pPr>
      <w:r w:rsidRPr="000E2EAE">
        <w:rPr>
          <w:lang w:val="en-US"/>
        </w:rPr>
        <w:t>4.11. Start the AWS Glue job:</w:t>
      </w:r>
    </w:p>
    <w:p w14:paraId="2A5F3951" w14:textId="77777777" w:rsidR="000E2EAE" w:rsidRPr="000E2EAE" w:rsidRDefault="000E2EAE" w:rsidP="000E2EAE">
      <w:pPr>
        <w:jc w:val="both"/>
        <w:rPr>
          <w:lang w:val="en-US"/>
        </w:rPr>
      </w:pPr>
      <w:proofErr w:type="spellStart"/>
      <w:r w:rsidRPr="000E2EAE">
        <w:rPr>
          <w:lang w:val="en-US"/>
        </w:rPr>
        <w:t>aws</w:t>
      </w:r>
      <w:proofErr w:type="spellEnd"/>
      <w:r w:rsidRPr="000E2EAE">
        <w:rPr>
          <w:lang w:val="en-US"/>
        </w:rPr>
        <w:t xml:space="preserve"> glue start-job-run --job-name de-c1w2-etl-job | </w:t>
      </w:r>
      <w:proofErr w:type="spellStart"/>
      <w:r w:rsidRPr="000E2EAE">
        <w:rPr>
          <w:lang w:val="en-US"/>
        </w:rPr>
        <w:t>jq</w:t>
      </w:r>
      <w:proofErr w:type="spellEnd"/>
      <w:r w:rsidRPr="000E2EAE">
        <w:rPr>
          <w:lang w:val="en-US"/>
        </w:rPr>
        <w:t xml:space="preserve"> -r </w:t>
      </w:r>
      <w:proofErr w:type="gramStart"/>
      <w:r w:rsidRPr="000E2EAE">
        <w:rPr>
          <w:lang w:val="en-US"/>
        </w:rPr>
        <w:t>'.</w:t>
      </w:r>
      <w:proofErr w:type="spellStart"/>
      <w:r w:rsidRPr="000E2EAE">
        <w:rPr>
          <w:lang w:val="en-US"/>
        </w:rPr>
        <w:t>JobRunId</w:t>
      </w:r>
      <w:proofErr w:type="spellEnd"/>
      <w:proofErr w:type="gramEnd"/>
      <w:r w:rsidRPr="000E2EAE">
        <w:rPr>
          <w:lang w:val="en-US"/>
        </w:rPr>
        <w:t>'</w:t>
      </w:r>
    </w:p>
    <w:p w14:paraId="2226B4D1" w14:textId="77777777" w:rsidR="000E2EAE" w:rsidRPr="000E2EAE" w:rsidRDefault="000E2EAE" w:rsidP="000E2EAE">
      <w:pPr>
        <w:jc w:val="both"/>
        <w:rPr>
          <w:lang w:val="en-US"/>
        </w:rPr>
      </w:pPr>
      <w:r w:rsidRPr="000E2EAE">
        <w:rPr>
          <w:lang w:val="en-US"/>
        </w:rPr>
        <w:t xml:space="preserve">You should get </w:t>
      </w:r>
      <w:proofErr w:type="spellStart"/>
      <w:r w:rsidRPr="000E2EAE">
        <w:rPr>
          <w:lang w:val="en-US"/>
        </w:rPr>
        <w:t>JobRunID</w:t>
      </w:r>
      <w:proofErr w:type="spellEnd"/>
      <w:r w:rsidRPr="000E2EAE">
        <w:rPr>
          <w:lang w:val="en-US"/>
        </w:rPr>
        <w:t xml:space="preserve"> in the output.</w:t>
      </w:r>
    </w:p>
    <w:p w14:paraId="41F367FA" w14:textId="77777777" w:rsidR="000E2EAE" w:rsidRPr="000E2EAE" w:rsidRDefault="000E2EAE" w:rsidP="000E2EAE">
      <w:pPr>
        <w:jc w:val="both"/>
        <w:rPr>
          <w:lang w:val="en-US"/>
        </w:rPr>
      </w:pPr>
      <w:r w:rsidRPr="000E2EAE">
        <w:rPr>
          <w:lang w:val="en-US"/>
        </w:rPr>
        <w:t>4.12. Check the status of the AWS Glue job exchanging the &lt;</w:t>
      </w:r>
      <w:proofErr w:type="spellStart"/>
      <w:r w:rsidRPr="000E2EAE">
        <w:rPr>
          <w:lang w:val="en-US"/>
        </w:rPr>
        <w:t>JobRunID</w:t>
      </w:r>
      <w:proofErr w:type="spellEnd"/>
      <w:r w:rsidRPr="000E2EAE">
        <w:rPr>
          <w:lang w:val="en-US"/>
        </w:rPr>
        <w:t>&gt; with the output from the previous step:</w:t>
      </w:r>
    </w:p>
    <w:p w14:paraId="31E8C88C" w14:textId="77777777" w:rsidR="000E2EAE" w:rsidRPr="000E2EAE" w:rsidRDefault="000E2EAE" w:rsidP="000E2EAE">
      <w:pPr>
        <w:jc w:val="both"/>
        <w:rPr>
          <w:lang w:val="en-US"/>
        </w:rPr>
      </w:pPr>
      <w:proofErr w:type="spellStart"/>
      <w:r w:rsidRPr="000E2EAE">
        <w:rPr>
          <w:lang w:val="en-US"/>
        </w:rPr>
        <w:t>aws</w:t>
      </w:r>
      <w:proofErr w:type="spellEnd"/>
      <w:r w:rsidRPr="000E2EAE">
        <w:rPr>
          <w:lang w:val="en-US"/>
        </w:rPr>
        <w:t xml:space="preserve"> glue get-job-run --job-name de-c1w2-etl-job --run-id &lt;</w:t>
      </w:r>
      <w:proofErr w:type="spellStart"/>
      <w:r w:rsidRPr="000E2EAE">
        <w:rPr>
          <w:lang w:val="en-US"/>
        </w:rPr>
        <w:t>JobRunID</w:t>
      </w:r>
      <w:proofErr w:type="spellEnd"/>
      <w:r w:rsidRPr="000E2EAE">
        <w:rPr>
          <w:lang w:val="en-US"/>
        </w:rPr>
        <w:t>&gt; --output text --query "</w:t>
      </w:r>
      <w:proofErr w:type="spellStart"/>
      <w:r w:rsidRPr="000E2EAE">
        <w:rPr>
          <w:lang w:val="en-US"/>
        </w:rPr>
        <w:t>JobRun.JobRunState</w:t>
      </w:r>
      <w:proofErr w:type="spellEnd"/>
      <w:r w:rsidRPr="000E2EAE">
        <w:rPr>
          <w:lang w:val="en-US"/>
        </w:rPr>
        <w:t>"</w:t>
      </w:r>
    </w:p>
    <w:p w14:paraId="4A627DD2" w14:textId="77777777" w:rsidR="000E2EAE" w:rsidRPr="000E2EAE" w:rsidRDefault="000E2EAE" w:rsidP="000E2EAE">
      <w:pPr>
        <w:jc w:val="both"/>
        <w:rPr>
          <w:lang w:val="en-US"/>
        </w:rPr>
      </w:pPr>
      <w:r w:rsidRPr="000E2EAE">
        <w:rPr>
          <w:lang w:val="en-US"/>
        </w:rPr>
        <w:t>You can also see the job status in the console by opening the de-c1w2-etl-job and going to the tab Runs. Wait until the job status changes to SUCCEEDED (it will take 2-3 min).</w:t>
      </w:r>
    </w:p>
    <w:p w14:paraId="3F81CEC2" w14:textId="77777777" w:rsidR="000E2EAE" w:rsidRPr="000E2EAE" w:rsidRDefault="000E2EAE" w:rsidP="000E2EAE">
      <w:pPr>
        <w:jc w:val="both"/>
        <w:rPr>
          <w:lang w:val="en-US"/>
        </w:rPr>
      </w:pPr>
      <w:r w:rsidRPr="000E2EAE">
        <w:rPr>
          <w:lang w:val="en-US"/>
        </w:rPr>
        <w:t xml:space="preserve">The Glue job transformed the data, transitioning it from </w:t>
      </w:r>
      <w:hyperlink r:id="rId11" w:history="1">
        <w:r w:rsidRPr="000E2EAE">
          <w:rPr>
            <w:rStyle w:val="Hipervnculo"/>
            <w:lang w:val="en-US"/>
          </w:rPr>
          <w:t>original schema</w:t>
        </w:r>
      </w:hyperlink>
      <w:r w:rsidRPr="000E2EAE">
        <w:rPr>
          <w:lang w:val="en-US"/>
        </w:rPr>
        <w:t xml:space="preserve"> to another:</w:t>
      </w:r>
    </w:p>
    <w:p w14:paraId="71E5D0C6" w14:textId="104B8694" w:rsidR="000E2EAE" w:rsidRPr="000E2EAE" w:rsidRDefault="000E2EAE" w:rsidP="000E2EAE">
      <w:pPr>
        <w:jc w:val="both"/>
      </w:pPr>
      <w:r w:rsidRPr="000E2EAE">
        <mc:AlternateContent>
          <mc:Choice Requires="wps">
            <w:drawing>
              <wp:inline distT="0" distB="0" distL="0" distR="0" wp14:anchorId="6A2D7B31" wp14:editId="408A2F76">
                <wp:extent cx="304800" cy="304800"/>
                <wp:effectExtent l="0" t="0" r="0" b="0"/>
                <wp:docPr id="331809620"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038B7D" id="Rectángulo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873624" w14:textId="77777777" w:rsidR="000E2EAE" w:rsidRPr="000E2EAE" w:rsidRDefault="000E2EAE" w:rsidP="000E2EAE">
      <w:pPr>
        <w:jc w:val="both"/>
        <w:rPr>
          <w:lang w:val="en-US"/>
        </w:rPr>
      </w:pPr>
      <w:r w:rsidRPr="000E2EAE">
        <w:rPr>
          <w:lang w:val="en-US"/>
        </w:rPr>
        <w:t xml:space="preserve">This new data form is known as the star schema. It consists of fact and dimension tables. The </w:t>
      </w:r>
      <w:proofErr w:type="spellStart"/>
      <w:r w:rsidRPr="000E2EAE">
        <w:rPr>
          <w:lang w:val="en-US"/>
        </w:rPr>
        <w:t>fact_orders</w:t>
      </w:r>
      <w:proofErr w:type="spellEnd"/>
      <w:r w:rsidRPr="000E2EAE">
        <w:rPr>
          <w:lang w:val="en-US"/>
        </w:rPr>
        <w:t xml:space="preserve"> table represents the measurements that resulted from a business event. In this example, each row in the fact table corresponds to a sale order and contains related measurements such as quantity ordered and price. The dimension tables provide more context for the measurements of the fact table. In this example, the dimension tables provide more information related to customers, customers' locations, and order details. How does this form ease the job for data analysts? The fact table contains the measurements that they need to aggregate (total of sales, average of prices, </w:t>
      </w:r>
      <w:proofErr w:type="gramStart"/>
      <w:r w:rsidRPr="000E2EAE">
        <w:rPr>
          <w:lang w:val="en-US"/>
        </w:rPr>
        <w:t>... )</w:t>
      </w:r>
      <w:proofErr w:type="gramEnd"/>
      <w:r w:rsidRPr="000E2EAE">
        <w:rPr>
          <w:lang w:val="en-US"/>
        </w:rPr>
        <w:t xml:space="preserve"> and the dimension tables help make these aggregations more specific (total of sales done in a given country, maximum number of quantities ordered for each product line). This could be done by writing simple query statements, that could have been more complicated if done on the original table. You will learn more about data modeling in Course 4 of this specialization.</w:t>
      </w:r>
    </w:p>
    <w:p w14:paraId="1634C073" w14:textId="77777777" w:rsidR="000E2EAE" w:rsidRPr="000E2EAE" w:rsidRDefault="000E2EAE" w:rsidP="000E2EAE">
      <w:pPr>
        <w:jc w:val="both"/>
        <w:rPr>
          <w:b/>
          <w:bCs/>
          <w:lang w:val="en-US"/>
        </w:rPr>
      </w:pPr>
      <w:r w:rsidRPr="000E2EAE">
        <w:rPr>
          <w:b/>
          <w:bCs/>
          <w:lang w:val="en-US"/>
        </w:rPr>
        <w:t>5 - Data Insights and Visualizations</w:t>
      </w:r>
    </w:p>
    <w:p w14:paraId="00C7A631" w14:textId="77777777" w:rsidR="000E2EAE" w:rsidRPr="000E2EAE" w:rsidRDefault="000E2EAE" w:rsidP="000E2EAE">
      <w:pPr>
        <w:jc w:val="both"/>
        <w:rPr>
          <w:lang w:val="en-US"/>
        </w:rPr>
      </w:pPr>
      <w:r w:rsidRPr="000E2EAE">
        <w:rPr>
          <w:lang w:val="en-US"/>
        </w:rPr>
        <w:t xml:space="preserve">Your role as a Data Engineer might finish here. All of what you need to do now is to give the data analyst access to the data stored in S3 so that they can query it using Amazon Athena. For this lab, you will also experiment with this last step which is to query the data using Amazon Athena and create some visualizations to analyze the data. You will carry out the analysis in </w:t>
      </w:r>
      <w:proofErr w:type="spellStart"/>
      <w:r w:rsidRPr="000E2EAE">
        <w:rPr>
          <w:lang w:val="en-US"/>
        </w:rPr>
        <w:t>Jupyter</w:t>
      </w:r>
      <w:proofErr w:type="spellEnd"/>
      <w:r w:rsidRPr="000E2EAE">
        <w:rPr>
          <w:lang w:val="en-US"/>
        </w:rPr>
        <w:t xml:space="preserve"> Notebook.</w:t>
      </w:r>
    </w:p>
    <w:p w14:paraId="063F51F0" w14:textId="77777777" w:rsidR="000E2EAE" w:rsidRPr="000E2EAE" w:rsidRDefault="000E2EAE" w:rsidP="000E2EAE">
      <w:pPr>
        <w:jc w:val="both"/>
        <w:rPr>
          <w:lang w:val="en-US"/>
        </w:rPr>
      </w:pPr>
      <w:r w:rsidRPr="000E2EAE">
        <w:rPr>
          <w:lang w:val="en-US"/>
        </w:rPr>
        <w:t xml:space="preserve">5.1. Go back to the tab where you have the </w:t>
      </w:r>
      <w:proofErr w:type="spellStart"/>
      <w:r w:rsidRPr="000E2EAE">
        <w:rPr>
          <w:lang w:val="en-US"/>
        </w:rPr>
        <w:t>Jupyter</w:t>
      </w:r>
      <w:proofErr w:type="spellEnd"/>
      <w:r w:rsidRPr="000E2EAE">
        <w:rPr>
          <w:lang w:val="en-US"/>
        </w:rPr>
        <w:t xml:space="preserve"> Lab environment. Go inside the infrastructure/</w:t>
      </w:r>
      <w:proofErr w:type="spellStart"/>
      <w:r w:rsidRPr="000E2EAE">
        <w:rPr>
          <w:lang w:val="en-US"/>
        </w:rPr>
        <w:t>jupyterlab</w:t>
      </w:r>
      <w:proofErr w:type="spellEnd"/>
      <w:r w:rsidRPr="000E2EAE">
        <w:rPr>
          <w:lang w:val="en-US"/>
        </w:rPr>
        <w:t xml:space="preserve"> folder.</w:t>
      </w:r>
    </w:p>
    <w:p w14:paraId="46371724" w14:textId="77777777" w:rsidR="000E2EAE" w:rsidRPr="000E2EAE" w:rsidRDefault="000E2EAE" w:rsidP="000E2EAE">
      <w:pPr>
        <w:jc w:val="both"/>
        <w:rPr>
          <w:lang w:val="en-US"/>
        </w:rPr>
      </w:pPr>
      <w:r w:rsidRPr="000E2EAE">
        <w:rPr>
          <w:lang w:val="en-US"/>
        </w:rPr>
        <w:t xml:space="preserve">5.2. Open the notebook </w:t>
      </w:r>
      <w:r w:rsidRPr="000E2EAE">
        <w:rPr>
          <w:i/>
          <w:iCs/>
          <w:lang w:val="en-US"/>
        </w:rPr>
        <w:t>C1_W2_Dashboard.ipynb</w:t>
      </w:r>
      <w:r w:rsidRPr="000E2EAE">
        <w:rPr>
          <w:lang w:val="en-US"/>
        </w:rPr>
        <w:t xml:space="preserve"> and follow the instructions there.</w:t>
      </w:r>
    </w:p>
    <w:p w14:paraId="0E6D5719" w14:textId="77777777" w:rsidR="00FE6BE3" w:rsidRPr="000E2EAE" w:rsidRDefault="00FE6BE3" w:rsidP="000E2EAE">
      <w:pPr>
        <w:jc w:val="both"/>
        <w:rPr>
          <w:lang w:val="en-US"/>
        </w:rPr>
      </w:pPr>
    </w:p>
    <w:sectPr w:rsidR="00FE6BE3" w:rsidRPr="000E2EAE" w:rsidSect="00F0255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024EB"/>
    <w:multiLevelType w:val="multilevel"/>
    <w:tmpl w:val="2A6A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F6E0E"/>
    <w:multiLevelType w:val="multilevel"/>
    <w:tmpl w:val="9FCCE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462294">
    <w:abstractNumId w:val="0"/>
  </w:num>
  <w:num w:numId="2" w16cid:durableId="514920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A54"/>
    <w:rsid w:val="000E2EAE"/>
    <w:rsid w:val="0043211F"/>
    <w:rsid w:val="00B25A54"/>
    <w:rsid w:val="00F0255C"/>
    <w:rsid w:val="00FE6B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F6DFB7-283E-4155-A450-D2B83D3D4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E2EAE"/>
    <w:rPr>
      <w:color w:val="0563C1" w:themeColor="hyperlink"/>
      <w:u w:val="single"/>
    </w:rPr>
  </w:style>
  <w:style w:type="character" w:styleId="Mencinsinresolver">
    <w:name w:val="Unresolved Mention"/>
    <w:basedOn w:val="Fuentedeprrafopredeter"/>
    <w:uiPriority w:val="99"/>
    <w:semiHidden/>
    <w:unhideWhenUsed/>
    <w:rsid w:val="000E2E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3655477">
      <w:bodyDiv w:val="1"/>
      <w:marLeft w:val="0"/>
      <w:marRight w:val="0"/>
      <w:marTop w:val="0"/>
      <w:marBottom w:val="0"/>
      <w:divBdr>
        <w:top w:val="none" w:sz="0" w:space="0" w:color="auto"/>
        <w:left w:val="none" w:sz="0" w:space="0" w:color="auto"/>
        <w:bottom w:val="none" w:sz="0" w:space="0" w:color="auto"/>
        <w:right w:val="none" w:sz="0" w:space="0" w:color="auto"/>
      </w:divBdr>
      <w:divsChild>
        <w:div w:id="345789941">
          <w:marLeft w:val="0"/>
          <w:marRight w:val="0"/>
          <w:marTop w:val="0"/>
          <w:marBottom w:val="0"/>
          <w:divBdr>
            <w:top w:val="none" w:sz="0" w:space="0" w:color="auto"/>
            <w:left w:val="none" w:sz="0" w:space="0" w:color="auto"/>
            <w:bottom w:val="none" w:sz="0" w:space="0" w:color="auto"/>
            <w:right w:val="none" w:sz="0" w:space="0" w:color="auto"/>
          </w:divBdr>
          <w:divsChild>
            <w:div w:id="115684796">
              <w:marLeft w:val="0"/>
              <w:marRight w:val="0"/>
              <w:marTop w:val="0"/>
              <w:marBottom w:val="0"/>
              <w:divBdr>
                <w:top w:val="none" w:sz="0" w:space="0" w:color="auto"/>
                <w:left w:val="none" w:sz="0" w:space="0" w:color="auto"/>
                <w:bottom w:val="none" w:sz="0" w:space="0" w:color="auto"/>
                <w:right w:val="none" w:sz="0" w:space="0" w:color="auto"/>
              </w:divBdr>
              <w:divsChild>
                <w:div w:id="233711015">
                  <w:marLeft w:val="0"/>
                  <w:marRight w:val="0"/>
                  <w:marTop w:val="0"/>
                  <w:marBottom w:val="0"/>
                  <w:divBdr>
                    <w:top w:val="none" w:sz="0" w:space="0" w:color="auto"/>
                    <w:left w:val="none" w:sz="0" w:space="0" w:color="auto"/>
                    <w:bottom w:val="none" w:sz="0" w:space="0" w:color="auto"/>
                    <w:right w:val="none" w:sz="0" w:space="0" w:color="auto"/>
                  </w:divBdr>
                  <w:divsChild>
                    <w:div w:id="93664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74081">
              <w:marLeft w:val="0"/>
              <w:marRight w:val="0"/>
              <w:marTop w:val="0"/>
              <w:marBottom w:val="0"/>
              <w:divBdr>
                <w:top w:val="none" w:sz="0" w:space="0" w:color="auto"/>
                <w:left w:val="none" w:sz="0" w:space="0" w:color="auto"/>
                <w:bottom w:val="none" w:sz="0" w:space="0" w:color="auto"/>
                <w:right w:val="none" w:sz="0" w:space="0" w:color="auto"/>
              </w:divBdr>
              <w:divsChild>
                <w:div w:id="29768513">
                  <w:marLeft w:val="0"/>
                  <w:marRight w:val="0"/>
                  <w:marTop w:val="0"/>
                  <w:marBottom w:val="0"/>
                  <w:divBdr>
                    <w:top w:val="none" w:sz="0" w:space="0" w:color="auto"/>
                    <w:left w:val="none" w:sz="0" w:space="0" w:color="auto"/>
                    <w:bottom w:val="none" w:sz="0" w:space="0" w:color="auto"/>
                    <w:right w:val="none" w:sz="0" w:space="0" w:color="auto"/>
                  </w:divBdr>
                  <w:divsChild>
                    <w:div w:id="17386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24336">
              <w:marLeft w:val="0"/>
              <w:marRight w:val="0"/>
              <w:marTop w:val="0"/>
              <w:marBottom w:val="0"/>
              <w:divBdr>
                <w:top w:val="none" w:sz="0" w:space="0" w:color="auto"/>
                <w:left w:val="none" w:sz="0" w:space="0" w:color="auto"/>
                <w:bottom w:val="none" w:sz="0" w:space="0" w:color="auto"/>
                <w:right w:val="none" w:sz="0" w:space="0" w:color="auto"/>
              </w:divBdr>
              <w:divsChild>
                <w:div w:id="652684060">
                  <w:marLeft w:val="0"/>
                  <w:marRight w:val="0"/>
                  <w:marTop w:val="0"/>
                  <w:marBottom w:val="0"/>
                  <w:divBdr>
                    <w:top w:val="none" w:sz="0" w:space="0" w:color="auto"/>
                    <w:left w:val="none" w:sz="0" w:space="0" w:color="auto"/>
                    <w:bottom w:val="none" w:sz="0" w:space="0" w:color="auto"/>
                    <w:right w:val="none" w:sz="0" w:space="0" w:color="auto"/>
                  </w:divBdr>
                  <w:divsChild>
                    <w:div w:id="2141803763">
                      <w:marLeft w:val="0"/>
                      <w:marRight w:val="0"/>
                      <w:marTop w:val="0"/>
                      <w:marBottom w:val="0"/>
                      <w:divBdr>
                        <w:top w:val="none" w:sz="0" w:space="0" w:color="auto"/>
                        <w:left w:val="none" w:sz="0" w:space="0" w:color="auto"/>
                        <w:bottom w:val="none" w:sz="0" w:space="0" w:color="auto"/>
                        <w:right w:val="none" w:sz="0" w:space="0" w:color="auto"/>
                      </w:divBdr>
                    </w:div>
                    <w:div w:id="5760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6297">
              <w:marLeft w:val="0"/>
              <w:marRight w:val="0"/>
              <w:marTop w:val="0"/>
              <w:marBottom w:val="0"/>
              <w:divBdr>
                <w:top w:val="none" w:sz="0" w:space="0" w:color="auto"/>
                <w:left w:val="none" w:sz="0" w:space="0" w:color="auto"/>
                <w:bottom w:val="none" w:sz="0" w:space="0" w:color="auto"/>
                <w:right w:val="none" w:sz="0" w:space="0" w:color="auto"/>
              </w:divBdr>
              <w:divsChild>
                <w:div w:id="1482304800">
                  <w:marLeft w:val="0"/>
                  <w:marRight w:val="0"/>
                  <w:marTop w:val="0"/>
                  <w:marBottom w:val="0"/>
                  <w:divBdr>
                    <w:top w:val="none" w:sz="0" w:space="0" w:color="auto"/>
                    <w:left w:val="none" w:sz="0" w:space="0" w:color="auto"/>
                    <w:bottom w:val="none" w:sz="0" w:space="0" w:color="auto"/>
                    <w:right w:val="none" w:sz="0" w:space="0" w:color="auto"/>
                  </w:divBdr>
                  <w:divsChild>
                    <w:div w:id="1430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143">
              <w:marLeft w:val="0"/>
              <w:marRight w:val="0"/>
              <w:marTop w:val="0"/>
              <w:marBottom w:val="0"/>
              <w:divBdr>
                <w:top w:val="none" w:sz="0" w:space="0" w:color="auto"/>
                <w:left w:val="none" w:sz="0" w:space="0" w:color="auto"/>
                <w:bottom w:val="none" w:sz="0" w:space="0" w:color="auto"/>
                <w:right w:val="none" w:sz="0" w:space="0" w:color="auto"/>
              </w:divBdr>
              <w:divsChild>
                <w:div w:id="1964533604">
                  <w:marLeft w:val="0"/>
                  <w:marRight w:val="0"/>
                  <w:marTop w:val="0"/>
                  <w:marBottom w:val="0"/>
                  <w:divBdr>
                    <w:top w:val="none" w:sz="0" w:space="0" w:color="auto"/>
                    <w:left w:val="none" w:sz="0" w:space="0" w:color="auto"/>
                    <w:bottom w:val="none" w:sz="0" w:space="0" w:color="auto"/>
                    <w:right w:val="none" w:sz="0" w:space="0" w:color="auto"/>
                  </w:divBdr>
                  <w:divsChild>
                    <w:div w:id="80054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25879">
              <w:marLeft w:val="0"/>
              <w:marRight w:val="0"/>
              <w:marTop w:val="0"/>
              <w:marBottom w:val="0"/>
              <w:divBdr>
                <w:top w:val="none" w:sz="0" w:space="0" w:color="auto"/>
                <w:left w:val="none" w:sz="0" w:space="0" w:color="auto"/>
                <w:bottom w:val="none" w:sz="0" w:space="0" w:color="auto"/>
                <w:right w:val="none" w:sz="0" w:space="0" w:color="auto"/>
              </w:divBdr>
              <w:divsChild>
                <w:div w:id="724836106">
                  <w:marLeft w:val="0"/>
                  <w:marRight w:val="0"/>
                  <w:marTop w:val="0"/>
                  <w:marBottom w:val="0"/>
                  <w:divBdr>
                    <w:top w:val="none" w:sz="0" w:space="0" w:color="auto"/>
                    <w:left w:val="none" w:sz="0" w:space="0" w:color="auto"/>
                    <w:bottom w:val="none" w:sz="0" w:space="0" w:color="auto"/>
                    <w:right w:val="none" w:sz="0" w:space="0" w:color="auto"/>
                  </w:divBdr>
                  <w:divsChild>
                    <w:div w:id="168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1351">
              <w:marLeft w:val="0"/>
              <w:marRight w:val="0"/>
              <w:marTop w:val="0"/>
              <w:marBottom w:val="0"/>
              <w:divBdr>
                <w:top w:val="none" w:sz="0" w:space="0" w:color="auto"/>
                <w:left w:val="none" w:sz="0" w:space="0" w:color="auto"/>
                <w:bottom w:val="none" w:sz="0" w:space="0" w:color="auto"/>
                <w:right w:val="none" w:sz="0" w:space="0" w:color="auto"/>
              </w:divBdr>
              <w:divsChild>
                <w:div w:id="1247768483">
                  <w:marLeft w:val="0"/>
                  <w:marRight w:val="0"/>
                  <w:marTop w:val="0"/>
                  <w:marBottom w:val="0"/>
                  <w:divBdr>
                    <w:top w:val="none" w:sz="0" w:space="0" w:color="auto"/>
                    <w:left w:val="none" w:sz="0" w:space="0" w:color="auto"/>
                    <w:bottom w:val="none" w:sz="0" w:space="0" w:color="auto"/>
                    <w:right w:val="none" w:sz="0" w:space="0" w:color="auto"/>
                  </w:divBdr>
                  <w:divsChild>
                    <w:div w:id="86490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50486">
              <w:marLeft w:val="0"/>
              <w:marRight w:val="0"/>
              <w:marTop w:val="0"/>
              <w:marBottom w:val="0"/>
              <w:divBdr>
                <w:top w:val="none" w:sz="0" w:space="0" w:color="auto"/>
                <w:left w:val="none" w:sz="0" w:space="0" w:color="auto"/>
                <w:bottom w:val="none" w:sz="0" w:space="0" w:color="auto"/>
                <w:right w:val="none" w:sz="0" w:space="0" w:color="auto"/>
              </w:divBdr>
              <w:divsChild>
                <w:div w:id="481236761">
                  <w:marLeft w:val="0"/>
                  <w:marRight w:val="0"/>
                  <w:marTop w:val="0"/>
                  <w:marBottom w:val="0"/>
                  <w:divBdr>
                    <w:top w:val="none" w:sz="0" w:space="0" w:color="auto"/>
                    <w:left w:val="none" w:sz="0" w:space="0" w:color="auto"/>
                    <w:bottom w:val="none" w:sz="0" w:space="0" w:color="auto"/>
                    <w:right w:val="none" w:sz="0" w:space="0" w:color="auto"/>
                  </w:divBdr>
                  <w:divsChild>
                    <w:div w:id="20751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966">
              <w:marLeft w:val="0"/>
              <w:marRight w:val="0"/>
              <w:marTop w:val="0"/>
              <w:marBottom w:val="0"/>
              <w:divBdr>
                <w:top w:val="none" w:sz="0" w:space="0" w:color="auto"/>
                <w:left w:val="none" w:sz="0" w:space="0" w:color="auto"/>
                <w:bottom w:val="none" w:sz="0" w:space="0" w:color="auto"/>
                <w:right w:val="none" w:sz="0" w:space="0" w:color="auto"/>
              </w:divBdr>
              <w:divsChild>
                <w:div w:id="1858667">
                  <w:marLeft w:val="0"/>
                  <w:marRight w:val="0"/>
                  <w:marTop w:val="0"/>
                  <w:marBottom w:val="0"/>
                  <w:divBdr>
                    <w:top w:val="none" w:sz="0" w:space="0" w:color="auto"/>
                    <w:left w:val="none" w:sz="0" w:space="0" w:color="auto"/>
                    <w:bottom w:val="none" w:sz="0" w:space="0" w:color="auto"/>
                    <w:right w:val="none" w:sz="0" w:space="0" w:color="auto"/>
                  </w:divBdr>
                  <w:divsChild>
                    <w:div w:id="133938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36300">
              <w:marLeft w:val="0"/>
              <w:marRight w:val="0"/>
              <w:marTop w:val="0"/>
              <w:marBottom w:val="0"/>
              <w:divBdr>
                <w:top w:val="none" w:sz="0" w:space="0" w:color="auto"/>
                <w:left w:val="none" w:sz="0" w:space="0" w:color="auto"/>
                <w:bottom w:val="none" w:sz="0" w:space="0" w:color="auto"/>
                <w:right w:val="none" w:sz="0" w:space="0" w:color="auto"/>
              </w:divBdr>
              <w:divsChild>
                <w:div w:id="718624946">
                  <w:marLeft w:val="0"/>
                  <w:marRight w:val="0"/>
                  <w:marTop w:val="0"/>
                  <w:marBottom w:val="0"/>
                  <w:divBdr>
                    <w:top w:val="none" w:sz="0" w:space="0" w:color="auto"/>
                    <w:left w:val="none" w:sz="0" w:space="0" w:color="auto"/>
                    <w:bottom w:val="none" w:sz="0" w:space="0" w:color="auto"/>
                    <w:right w:val="none" w:sz="0" w:space="0" w:color="auto"/>
                  </w:divBdr>
                  <w:divsChild>
                    <w:div w:id="12866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616681">
      <w:bodyDiv w:val="1"/>
      <w:marLeft w:val="0"/>
      <w:marRight w:val="0"/>
      <w:marTop w:val="0"/>
      <w:marBottom w:val="0"/>
      <w:divBdr>
        <w:top w:val="none" w:sz="0" w:space="0" w:color="auto"/>
        <w:left w:val="none" w:sz="0" w:space="0" w:color="auto"/>
        <w:bottom w:val="none" w:sz="0" w:space="0" w:color="auto"/>
        <w:right w:val="none" w:sz="0" w:space="0" w:color="auto"/>
      </w:divBdr>
      <w:divsChild>
        <w:div w:id="1506358160">
          <w:marLeft w:val="0"/>
          <w:marRight w:val="0"/>
          <w:marTop w:val="0"/>
          <w:marBottom w:val="0"/>
          <w:divBdr>
            <w:top w:val="none" w:sz="0" w:space="0" w:color="auto"/>
            <w:left w:val="none" w:sz="0" w:space="0" w:color="auto"/>
            <w:bottom w:val="none" w:sz="0" w:space="0" w:color="auto"/>
            <w:right w:val="none" w:sz="0" w:space="0" w:color="auto"/>
          </w:divBdr>
          <w:divsChild>
            <w:div w:id="1516848694">
              <w:marLeft w:val="0"/>
              <w:marRight w:val="0"/>
              <w:marTop w:val="0"/>
              <w:marBottom w:val="0"/>
              <w:divBdr>
                <w:top w:val="none" w:sz="0" w:space="0" w:color="auto"/>
                <w:left w:val="none" w:sz="0" w:space="0" w:color="auto"/>
                <w:bottom w:val="none" w:sz="0" w:space="0" w:color="auto"/>
                <w:right w:val="none" w:sz="0" w:space="0" w:color="auto"/>
              </w:divBdr>
              <w:divsChild>
                <w:div w:id="527136088">
                  <w:marLeft w:val="0"/>
                  <w:marRight w:val="0"/>
                  <w:marTop w:val="0"/>
                  <w:marBottom w:val="0"/>
                  <w:divBdr>
                    <w:top w:val="none" w:sz="0" w:space="0" w:color="auto"/>
                    <w:left w:val="none" w:sz="0" w:space="0" w:color="auto"/>
                    <w:bottom w:val="none" w:sz="0" w:space="0" w:color="auto"/>
                    <w:right w:val="none" w:sz="0" w:space="0" w:color="auto"/>
                  </w:divBdr>
                  <w:divsChild>
                    <w:div w:id="102258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93430">
              <w:marLeft w:val="0"/>
              <w:marRight w:val="0"/>
              <w:marTop w:val="0"/>
              <w:marBottom w:val="0"/>
              <w:divBdr>
                <w:top w:val="none" w:sz="0" w:space="0" w:color="auto"/>
                <w:left w:val="none" w:sz="0" w:space="0" w:color="auto"/>
                <w:bottom w:val="none" w:sz="0" w:space="0" w:color="auto"/>
                <w:right w:val="none" w:sz="0" w:space="0" w:color="auto"/>
              </w:divBdr>
              <w:divsChild>
                <w:div w:id="1593852464">
                  <w:marLeft w:val="0"/>
                  <w:marRight w:val="0"/>
                  <w:marTop w:val="0"/>
                  <w:marBottom w:val="0"/>
                  <w:divBdr>
                    <w:top w:val="none" w:sz="0" w:space="0" w:color="auto"/>
                    <w:left w:val="none" w:sz="0" w:space="0" w:color="auto"/>
                    <w:bottom w:val="none" w:sz="0" w:space="0" w:color="auto"/>
                    <w:right w:val="none" w:sz="0" w:space="0" w:color="auto"/>
                  </w:divBdr>
                  <w:divsChild>
                    <w:div w:id="18867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4325">
              <w:marLeft w:val="0"/>
              <w:marRight w:val="0"/>
              <w:marTop w:val="0"/>
              <w:marBottom w:val="0"/>
              <w:divBdr>
                <w:top w:val="none" w:sz="0" w:space="0" w:color="auto"/>
                <w:left w:val="none" w:sz="0" w:space="0" w:color="auto"/>
                <w:bottom w:val="none" w:sz="0" w:space="0" w:color="auto"/>
                <w:right w:val="none" w:sz="0" w:space="0" w:color="auto"/>
              </w:divBdr>
              <w:divsChild>
                <w:div w:id="1865551675">
                  <w:marLeft w:val="0"/>
                  <w:marRight w:val="0"/>
                  <w:marTop w:val="0"/>
                  <w:marBottom w:val="0"/>
                  <w:divBdr>
                    <w:top w:val="none" w:sz="0" w:space="0" w:color="auto"/>
                    <w:left w:val="none" w:sz="0" w:space="0" w:color="auto"/>
                    <w:bottom w:val="none" w:sz="0" w:space="0" w:color="auto"/>
                    <w:right w:val="none" w:sz="0" w:space="0" w:color="auto"/>
                  </w:divBdr>
                  <w:divsChild>
                    <w:div w:id="791828747">
                      <w:marLeft w:val="0"/>
                      <w:marRight w:val="0"/>
                      <w:marTop w:val="0"/>
                      <w:marBottom w:val="0"/>
                      <w:divBdr>
                        <w:top w:val="none" w:sz="0" w:space="0" w:color="auto"/>
                        <w:left w:val="none" w:sz="0" w:space="0" w:color="auto"/>
                        <w:bottom w:val="none" w:sz="0" w:space="0" w:color="auto"/>
                        <w:right w:val="none" w:sz="0" w:space="0" w:color="auto"/>
                      </w:divBdr>
                    </w:div>
                    <w:div w:id="65622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92413">
              <w:marLeft w:val="0"/>
              <w:marRight w:val="0"/>
              <w:marTop w:val="0"/>
              <w:marBottom w:val="0"/>
              <w:divBdr>
                <w:top w:val="none" w:sz="0" w:space="0" w:color="auto"/>
                <w:left w:val="none" w:sz="0" w:space="0" w:color="auto"/>
                <w:bottom w:val="none" w:sz="0" w:space="0" w:color="auto"/>
                <w:right w:val="none" w:sz="0" w:space="0" w:color="auto"/>
              </w:divBdr>
              <w:divsChild>
                <w:div w:id="444690742">
                  <w:marLeft w:val="0"/>
                  <w:marRight w:val="0"/>
                  <w:marTop w:val="0"/>
                  <w:marBottom w:val="0"/>
                  <w:divBdr>
                    <w:top w:val="none" w:sz="0" w:space="0" w:color="auto"/>
                    <w:left w:val="none" w:sz="0" w:space="0" w:color="auto"/>
                    <w:bottom w:val="none" w:sz="0" w:space="0" w:color="auto"/>
                    <w:right w:val="none" w:sz="0" w:space="0" w:color="auto"/>
                  </w:divBdr>
                  <w:divsChild>
                    <w:div w:id="22303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34052">
              <w:marLeft w:val="0"/>
              <w:marRight w:val="0"/>
              <w:marTop w:val="0"/>
              <w:marBottom w:val="0"/>
              <w:divBdr>
                <w:top w:val="none" w:sz="0" w:space="0" w:color="auto"/>
                <w:left w:val="none" w:sz="0" w:space="0" w:color="auto"/>
                <w:bottom w:val="none" w:sz="0" w:space="0" w:color="auto"/>
                <w:right w:val="none" w:sz="0" w:space="0" w:color="auto"/>
              </w:divBdr>
              <w:divsChild>
                <w:div w:id="1083184831">
                  <w:marLeft w:val="0"/>
                  <w:marRight w:val="0"/>
                  <w:marTop w:val="0"/>
                  <w:marBottom w:val="0"/>
                  <w:divBdr>
                    <w:top w:val="none" w:sz="0" w:space="0" w:color="auto"/>
                    <w:left w:val="none" w:sz="0" w:space="0" w:color="auto"/>
                    <w:bottom w:val="none" w:sz="0" w:space="0" w:color="auto"/>
                    <w:right w:val="none" w:sz="0" w:space="0" w:color="auto"/>
                  </w:divBdr>
                  <w:divsChild>
                    <w:div w:id="13469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14322">
              <w:marLeft w:val="0"/>
              <w:marRight w:val="0"/>
              <w:marTop w:val="0"/>
              <w:marBottom w:val="0"/>
              <w:divBdr>
                <w:top w:val="none" w:sz="0" w:space="0" w:color="auto"/>
                <w:left w:val="none" w:sz="0" w:space="0" w:color="auto"/>
                <w:bottom w:val="none" w:sz="0" w:space="0" w:color="auto"/>
                <w:right w:val="none" w:sz="0" w:space="0" w:color="auto"/>
              </w:divBdr>
              <w:divsChild>
                <w:div w:id="417362589">
                  <w:marLeft w:val="0"/>
                  <w:marRight w:val="0"/>
                  <w:marTop w:val="0"/>
                  <w:marBottom w:val="0"/>
                  <w:divBdr>
                    <w:top w:val="none" w:sz="0" w:space="0" w:color="auto"/>
                    <w:left w:val="none" w:sz="0" w:space="0" w:color="auto"/>
                    <w:bottom w:val="none" w:sz="0" w:space="0" w:color="auto"/>
                    <w:right w:val="none" w:sz="0" w:space="0" w:color="auto"/>
                  </w:divBdr>
                  <w:divsChild>
                    <w:div w:id="94793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2670">
              <w:marLeft w:val="0"/>
              <w:marRight w:val="0"/>
              <w:marTop w:val="0"/>
              <w:marBottom w:val="0"/>
              <w:divBdr>
                <w:top w:val="none" w:sz="0" w:space="0" w:color="auto"/>
                <w:left w:val="none" w:sz="0" w:space="0" w:color="auto"/>
                <w:bottom w:val="none" w:sz="0" w:space="0" w:color="auto"/>
                <w:right w:val="none" w:sz="0" w:space="0" w:color="auto"/>
              </w:divBdr>
              <w:divsChild>
                <w:div w:id="509637252">
                  <w:marLeft w:val="0"/>
                  <w:marRight w:val="0"/>
                  <w:marTop w:val="0"/>
                  <w:marBottom w:val="0"/>
                  <w:divBdr>
                    <w:top w:val="none" w:sz="0" w:space="0" w:color="auto"/>
                    <w:left w:val="none" w:sz="0" w:space="0" w:color="auto"/>
                    <w:bottom w:val="none" w:sz="0" w:space="0" w:color="auto"/>
                    <w:right w:val="none" w:sz="0" w:space="0" w:color="auto"/>
                  </w:divBdr>
                  <w:divsChild>
                    <w:div w:id="7108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1082">
              <w:marLeft w:val="0"/>
              <w:marRight w:val="0"/>
              <w:marTop w:val="0"/>
              <w:marBottom w:val="0"/>
              <w:divBdr>
                <w:top w:val="none" w:sz="0" w:space="0" w:color="auto"/>
                <w:left w:val="none" w:sz="0" w:space="0" w:color="auto"/>
                <w:bottom w:val="none" w:sz="0" w:space="0" w:color="auto"/>
                <w:right w:val="none" w:sz="0" w:space="0" w:color="auto"/>
              </w:divBdr>
              <w:divsChild>
                <w:div w:id="55710076">
                  <w:marLeft w:val="0"/>
                  <w:marRight w:val="0"/>
                  <w:marTop w:val="0"/>
                  <w:marBottom w:val="0"/>
                  <w:divBdr>
                    <w:top w:val="none" w:sz="0" w:space="0" w:color="auto"/>
                    <w:left w:val="none" w:sz="0" w:space="0" w:color="auto"/>
                    <w:bottom w:val="none" w:sz="0" w:space="0" w:color="auto"/>
                    <w:right w:val="none" w:sz="0" w:space="0" w:color="auto"/>
                  </w:divBdr>
                  <w:divsChild>
                    <w:div w:id="213995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500">
              <w:marLeft w:val="0"/>
              <w:marRight w:val="0"/>
              <w:marTop w:val="0"/>
              <w:marBottom w:val="0"/>
              <w:divBdr>
                <w:top w:val="none" w:sz="0" w:space="0" w:color="auto"/>
                <w:left w:val="none" w:sz="0" w:space="0" w:color="auto"/>
                <w:bottom w:val="none" w:sz="0" w:space="0" w:color="auto"/>
                <w:right w:val="none" w:sz="0" w:space="0" w:color="auto"/>
              </w:divBdr>
              <w:divsChild>
                <w:div w:id="1641574437">
                  <w:marLeft w:val="0"/>
                  <w:marRight w:val="0"/>
                  <w:marTop w:val="0"/>
                  <w:marBottom w:val="0"/>
                  <w:divBdr>
                    <w:top w:val="none" w:sz="0" w:space="0" w:color="auto"/>
                    <w:left w:val="none" w:sz="0" w:space="0" w:color="auto"/>
                    <w:bottom w:val="none" w:sz="0" w:space="0" w:color="auto"/>
                    <w:right w:val="none" w:sz="0" w:space="0" w:color="auto"/>
                  </w:divBdr>
                  <w:divsChild>
                    <w:div w:id="149429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63846">
              <w:marLeft w:val="0"/>
              <w:marRight w:val="0"/>
              <w:marTop w:val="0"/>
              <w:marBottom w:val="0"/>
              <w:divBdr>
                <w:top w:val="none" w:sz="0" w:space="0" w:color="auto"/>
                <w:left w:val="none" w:sz="0" w:space="0" w:color="auto"/>
                <w:bottom w:val="none" w:sz="0" w:space="0" w:color="auto"/>
                <w:right w:val="none" w:sz="0" w:space="0" w:color="auto"/>
              </w:divBdr>
              <w:divsChild>
                <w:div w:id="301663133">
                  <w:marLeft w:val="0"/>
                  <w:marRight w:val="0"/>
                  <w:marTop w:val="0"/>
                  <w:marBottom w:val="0"/>
                  <w:divBdr>
                    <w:top w:val="none" w:sz="0" w:space="0" w:color="auto"/>
                    <w:left w:val="none" w:sz="0" w:space="0" w:color="auto"/>
                    <w:bottom w:val="none" w:sz="0" w:space="0" w:color="auto"/>
                    <w:right w:val="none" w:sz="0" w:space="0" w:color="auto"/>
                  </w:divBdr>
                  <w:divsChild>
                    <w:div w:id="179740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en/athen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ws.amazon.com/en/s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en/glue/" TargetMode="External"/><Relationship Id="rId11" Type="http://schemas.openxmlformats.org/officeDocument/2006/relationships/hyperlink" Target="https://www.mysqltutorial.org/mysql-sample-database.aspx" TargetMode="External"/><Relationship Id="rId5" Type="http://schemas.openxmlformats.org/officeDocument/2006/relationships/hyperlink" Target="https://www.mysqltutorial.org/mysql-sample-database.aspx" TargetMode="External"/><Relationship Id="rId10" Type="http://schemas.openxmlformats.org/officeDocument/2006/relationships/hyperlink" Target="https://d1yx8cuv8q1m7a.cloudfront.net/fdac10e6-6165-43c7-9110-cb4f82624ac1/@c9/ide/plugins/c9.ide.preview.markdown/client/infrastructure/terraform/assets/glue_job.py" TargetMode="External"/><Relationship Id="rId4" Type="http://schemas.openxmlformats.org/officeDocument/2006/relationships/webSettings" Target="webSettings.xml"/><Relationship Id="rId9" Type="http://schemas.openxmlformats.org/officeDocument/2006/relationships/hyperlink" Target="https://www.terraform.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2019</Words>
  <Characters>11110</Characters>
  <Application>Microsoft Office Word</Application>
  <DocSecurity>0</DocSecurity>
  <Lines>92</Lines>
  <Paragraphs>26</Paragraphs>
  <ScaleCrop>false</ScaleCrop>
  <Company/>
  <LinksUpToDate>false</LinksUpToDate>
  <CharactersWithSpaces>13103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Lawler</dc:creator>
  <cp:keywords/>
  <dc:description/>
  <cp:lastModifiedBy>Alfredo Lawler</cp:lastModifiedBy>
  <cp:revision>3</cp:revision>
  <dcterms:created xsi:type="dcterms:W3CDTF">2024-10-16T04:26:00Z</dcterms:created>
  <dcterms:modified xsi:type="dcterms:W3CDTF">2024-10-16T04:28:00Z</dcterms:modified>
</cp:coreProperties>
</file>