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B3E" w:rsidRDefault="00012B3E" w:rsidP="00012B3E">
      <w:pPr>
        <w:jc w:val="both"/>
        <w:rPr>
          <w:rFonts w:ascii="Lucida Bright" w:hAnsi="Lucida Bright"/>
          <w:sz w:val="28"/>
          <w:lang w:val="en-US"/>
        </w:rPr>
      </w:pPr>
    </w:p>
    <w:p w:rsidR="00012B3E" w:rsidRDefault="00012B3E" w:rsidP="00012B3E">
      <w:pPr>
        <w:jc w:val="both"/>
        <w:rPr>
          <w:rFonts w:ascii="Lucida Bright" w:hAnsi="Lucida Bright"/>
          <w:sz w:val="28"/>
          <w:lang w:val="en-US"/>
        </w:rPr>
      </w:pPr>
      <w:bookmarkStart w:id="0" w:name="_GoBack"/>
      <w:bookmarkEnd w:id="0"/>
      <w:r>
        <w:rPr>
          <w:rFonts w:ascii="Lucida Bright" w:hAnsi="Lucida Bright"/>
          <w:sz w:val="28"/>
          <w:lang w:val="en-US"/>
        </w:rPr>
        <w:t>Note:-</w:t>
      </w:r>
    </w:p>
    <w:p w:rsidR="00012B3E" w:rsidRPr="00E664CC" w:rsidRDefault="00012B3E" w:rsidP="00012B3E">
      <w:pPr>
        <w:jc w:val="both"/>
        <w:rPr>
          <w:rFonts w:ascii="Lucida Bright" w:hAnsi="Lucida Bright"/>
          <w:sz w:val="28"/>
          <w:lang w:val="en-US"/>
        </w:rPr>
      </w:pPr>
      <w:r>
        <w:rPr>
          <w:rFonts w:ascii="Lucida Bright" w:hAnsi="Lucida Bright"/>
          <w:sz w:val="28"/>
          <w:lang w:val="en-US"/>
        </w:rPr>
        <w:t>As per S</w:t>
      </w:r>
      <w:r w:rsidR="00E664CC" w:rsidRPr="00E664CC">
        <w:rPr>
          <w:rFonts w:ascii="Lucida Bright" w:hAnsi="Lucida Bright"/>
          <w:sz w:val="28"/>
          <w:lang w:val="en-US"/>
        </w:rPr>
        <w:t xml:space="preserve">ection </w:t>
      </w:r>
      <w:r w:rsidR="00E664CC" w:rsidRPr="00012B3E">
        <w:rPr>
          <w:rFonts w:ascii="Lucida Bright" w:hAnsi="Lucida Bright"/>
          <w:b/>
          <w:sz w:val="28"/>
          <w:lang w:val="en-US"/>
        </w:rPr>
        <w:t>186</w:t>
      </w:r>
      <w:r w:rsidR="00E664CC">
        <w:rPr>
          <w:rFonts w:ascii="Lucida Bright" w:hAnsi="Lucida Bright"/>
          <w:sz w:val="28"/>
          <w:lang w:val="en-US"/>
        </w:rPr>
        <w:t xml:space="preserve"> of the </w:t>
      </w:r>
      <w:r w:rsidR="00E664CC" w:rsidRPr="00012B3E">
        <w:rPr>
          <w:rFonts w:ascii="Lucida Bright" w:hAnsi="Lucida Bright"/>
          <w:b/>
          <w:sz w:val="28"/>
          <w:lang w:val="en-US"/>
        </w:rPr>
        <w:t>Companies Act, 2013</w:t>
      </w:r>
      <w:r w:rsidR="00E664CC">
        <w:rPr>
          <w:rFonts w:ascii="Lucida Bright" w:hAnsi="Lucida Bright"/>
          <w:sz w:val="28"/>
          <w:lang w:val="en-US"/>
        </w:rPr>
        <w:t xml:space="preserve">, if a company grants a loan to </w:t>
      </w:r>
      <w:r w:rsidR="00E664CC" w:rsidRPr="00E664CC">
        <w:rPr>
          <w:rFonts w:ascii="Lucida Bright" w:hAnsi="Lucida Bright"/>
          <w:b/>
          <w:sz w:val="28"/>
          <w:lang w:val="en-US"/>
        </w:rPr>
        <w:t>any</w:t>
      </w:r>
      <w:r w:rsidR="00E664CC">
        <w:rPr>
          <w:rFonts w:ascii="Lucida Bright" w:hAnsi="Lucida Bright"/>
          <w:b/>
          <w:sz w:val="28"/>
          <w:lang w:val="en-US"/>
        </w:rPr>
        <w:t xml:space="preserve"> </w:t>
      </w:r>
      <w:r w:rsidR="00E664CC" w:rsidRPr="00E664CC">
        <w:rPr>
          <w:rFonts w:ascii="Lucida Bright" w:hAnsi="Lucida Bright"/>
          <w:b/>
          <w:sz w:val="28"/>
          <w:lang w:val="en-US"/>
        </w:rPr>
        <w:t>person</w:t>
      </w:r>
      <w:r w:rsidR="00E664CC" w:rsidRPr="00E664CC">
        <w:rPr>
          <w:rFonts w:ascii="Lucida Bright" w:hAnsi="Lucida Bright"/>
          <w:sz w:val="28"/>
          <w:lang w:val="en-US"/>
        </w:rPr>
        <w:t xml:space="preserve"> without charging interest</w:t>
      </w:r>
      <w:r>
        <w:rPr>
          <w:rFonts w:ascii="Lucida Bright" w:hAnsi="Lucida Bright"/>
          <w:sz w:val="28"/>
          <w:lang w:val="en-US"/>
        </w:rPr>
        <w:t xml:space="preserve">, or by charging interest rate lower than </w:t>
      </w:r>
      <w:r w:rsidRPr="00E664CC">
        <w:rPr>
          <w:rFonts w:ascii="Lucida Bright" w:hAnsi="Lucida Bright"/>
          <w:sz w:val="28"/>
          <w:lang w:val="en-US"/>
        </w:rPr>
        <w:t xml:space="preserve">the yield of Government securities of a </w:t>
      </w:r>
      <w:r>
        <w:rPr>
          <w:rFonts w:ascii="Lucida Bright" w:hAnsi="Lucida Bright"/>
          <w:sz w:val="28"/>
          <w:lang w:val="en-US"/>
        </w:rPr>
        <w:t>similar</w:t>
      </w:r>
      <w:r w:rsidRPr="00E664CC">
        <w:rPr>
          <w:rFonts w:ascii="Lucida Bright" w:hAnsi="Lucida Bright"/>
          <w:sz w:val="28"/>
          <w:lang w:val="en-US"/>
        </w:rPr>
        <w:t xml:space="preserve"> tenor</w:t>
      </w:r>
      <w:r w:rsidRPr="00012B3E">
        <w:rPr>
          <w:rFonts w:ascii="Lucida Bright" w:hAnsi="Lucida Bright"/>
          <w:sz w:val="28"/>
          <w:lang w:val="en-US"/>
        </w:rPr>
        <w:t xml:space="preserve"> </w:t>
      </w:r>
      <w:r w:rsidRPr="00E664CC">
        <w:rPr>
          <w:rFonts w:ascii="Lucida Bright" w:hAnsi="Lucida Bright"/>
          <w:sz w:val="28"/>
          <w:lang w:val="en-US"/>
        </w:rPr>
        <w:t>following penalties shall be applicable:</w:t>
      </w:r>
    </w:p>
    <w:tbl>
      <w:tblPr>
        <w:tblStyle w:val="TableGrid"/>
        <w:tblW w:w="10080" w:type="dxa"/>
        <w:tblInd w:w="108" w:type="dxa"/>
        <w:tblLook w:val="04A0" w:firstRow="1" w:lastRow="0" w:firstColumn="1" w:lastColumn="0" w:noHBand="0" w:noVBand="1"/>
      </w:tblPr>
      <w:tblGrid>
        <w:gridCol w:w="1683"/>
        <w:gridCol w:w="2762"/>
        <w:gridCol w:w="5635"/>
      </w:tblGrid>
      <w:tr w:rsidR="00E664CC" w:rsidRPr="00E664CC" w:rsidTr="00E664CC">
        <w:trPr>
          <w:trHeight w:val="249"/>
        </w:trPr>
        <w:tc>
          <w:tcPr>
            <w:tcW w:w="1683" w:type="dxa"/>
            <w:vAlign w:val="center"/>
          </w:tcPr>
          <w:p w:rsidR="00E664CC" w:rsidRPr="00E664CC" w:rsidRDefault="00E664CC" w:rsidP="00E664CC">
            <w:pPr>
              <w:rPr>
                <w:rFonts w:ascii="Lucida Bright" w:hAnsi="Lucida Bright"/>
                <w:b/>
                <w:sz w:val="28"/>
                <w:lang w:val="en-US"/>
              </w:rPr>
            </w:pPr>
            <w:r w:rsidRPr="00E664CC">
              <w:rPr>
                <w:rFonts w:ascii="Lucida Bright" w:hAnsi="Lucida Bright"/>
                <w:b/>
                <w:sz w:val="28"/>
                <w:lang w:val="en-US"/>
              </w:rPr>
              <w:t>Sr. No.</w:t>
            </w:r>
          </w:p>
        </w:tc>
        <w:tc>
          <w:tcPr>
            <w:tcW w:w="2762" w:type="dxa"/>
            <w:vAlign w:val="center"/>
          </w:tcPr>
          <w:p w:rsidR="00E664CC" w:rsidRPr="00E664CC" w:rsidRDefault="00012B3E" w:rsidP="00012B3E">
            <w:pPr>
              <w:rPr>
                <w:rFonts w:ascii="Lucida Bright" w:hAnsi="Lucida Bright"/>
                <w:b/>
                <w:sz w:val="28"/>
                <w:lang w:val="en-US"/>
              </w:rPr>
            </w:pPr>
            <w:r>
              <w:rPr>
                <w:rFonts w:ascii="Lucida Bright" w:hAnsi="Lucida Bright"/>
                <w:b/>
                <w:sz w:val="28"/>
                <w:lang w:val="en-US"/>
              </w:rPr>
              <w:t>Applicable</w:t>
            </w:r>
            <w:r w:rsidR="00E664CC" w:rsidRPr="00E664CC">
              <w:rPr>
                <w:rFonts w:ascii="Lucida Bright" w:hAnsi="Lucida Bright"/>
                <w:b/>
                <w:sz w:val="28"/>
                <w:lang w:val="en-US"/>
              </w:rPr>
              <w:t xml:space="preserve"> </w:t>
            </w:r>
            <w:r>
              <w:rPr>
                <w:rFonts w:ascii="Lucida Bright" w:hAnsi="Lucida Bright"/>
                <w:b/>
                <w:sz w:val="28"/>
                <w:lang w:val="en-US"/>
              </w:rPr>
              <w:t>to</w:t>
            </w:r>
          </w:p>
        </w:tc>
        <w:tc>
          <w:tcPr>
            <w:tcW w:w="5635" w:type="dxa"/>
            <w:vAlign w:val="center"/>
          </w:tcPr>
          <w:p w:rsidR="00E664CC" w:rsidRPr="00E664CC" w:rsidRDefault="00E664CC" w:rsidP="00E664CC">
            <w:pPr>
              <w:rPr>
                <w:rFonts w:ascii="Lucida Bright" w:hAnsi="Lucida Bright"/>
                <w:b/>
                <w:sz w:val="28"/>
                <w:lang w:val="en-US"/>
              </w:rPr>
            </w:pPr>
            <w:r w:rsidRPr="00E664CC">
              <w:rPr>
                <w:rFonts w:ascii="Lucida Bright" w:hAnsi="Lucida Bright"/>
                <w:b/>
                <w:sz w:val="28"/>
                <w:lang w:val="en-US"/>
              </w:rPr>
              <w:t>Penalty</w:t>
            </w:r>
          </w:p>
        </w:tc>
      </w:tr>
      <w:tr w:rsidR="00E664CC" w:rsidRPr="00E664CC" w:rsidTr="00E664CC">
        <w:trPr>
          <w:trHeight w:val="773"/>
        </w:trPr>
        <w:tc>
          <w:tcPr>
            <w:tcW w:w="1683" w:type="dxa"/>
            <w:vAlign w:val="center"/>
          </w:tcPr>
          <w:p w:rsidR="00E664CC" w:rsidRPr="00E664CC" w:rsidRDefault="00E664CC" w:rsidP="00E664CC">
            <w:pPr>
              <w:pStyle w:val="ListParagraph"/>
              <w:numPr>
                <w:ilvl w:val="0"/>
                <w:numId w:val="1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762" w:type="dxa"/>
            <w:vAlign w:val="center"/>
          </w:tcPr>
          <w:p w:rsidR="00E664CC" w:rsidRPr="00012B3E" w:rsidRDefault="00E664CC" w:rsidP="00E664CC">
            <w:pPr>
              <w:rPr>
                <w:rFonts w:ascii="Lucida Bright" w:hAnsi="Lucida Bright"/>
                <w:b/>
                <w:sz w:val="28"/>
                <w:lang w:val="en-US"/>
              </w:rPr>
            </w:pPr>
            <w:r w:rsidRPr="00012B3E">
              <w:rPr>
                <w:rFonts w:ascii="Lucida Bright" w:hAnsi="Lucida Bright"/>
                <w:b/>
                <w:sz w:val="28"/>
                <w:lang w:val="en-US"/>
              </w:rPr>
              <w:t>Company</w:t>
            </w:r>
          </w:p>
        </w:tc>
        <w:tc>
          <w:tcPr>
            <w:tcW w:w="5635" w:type="dxa"/>
            <w:vAlign w:val="center"/>
          </w:tcPr>
          <w:p w:rsidR="00E664CC" w:rsidRPr="00E664CC" w:rsidRDefault="00012B3E" w:rsidP="00E664CC">
            <w:pPr>
              <w:rPr>
                <w:rFonts w:ascii="Lucida Bright" w:hAnsi="Lucida Bright"/>
                <w:sz w:val="28"/>
                <w:lang w:val="en-US"/>
              </w:rPr>
            </w:pPr>
            <w:r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  <w:t>Fine not less than [AMOUNT] and up to [AMOUNT].</w:t>
            </w:r>
            <w:r w:rsidR="00E664CC" w:rsidRPr="00012B3E">
              <w:rPr>
                <w:rFonts w:ascii="Lucida Bright" w:hAnsi="Lucida Bright"/>
                <w:color w:val="FF0000"/>
                <w:sz w:val="28"/>
                <w:lang w:val="en-US"/>
              </w:rPr>
            </w:r>
            <w:r w:rsidR="00E664CC" w:rsidRPr="00E664CC">
              <w:rPr>
                <w:rFonts w:ascii="Lucida Bright" w:hAnsi="Lucida Bright"/>
                <w:sz w:val="28"/>
                <w:lang w:val="en-US"/>
              </w:rPr>
            </w:r>
            <w:r w:rsidR="00E664CC" w:rsidRPr="00012B3E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color w:val="FF0000"/>
                <w:sz w:val="28"/>
                <w:lang w:val="en-US"/>
              </w:rPr>
            </w:r>
            <w:r w:rsidR="00E664CC" w:rsidRPr="00E664CC">
              <w:rPr>
                <w:rFonts w:ascii="Lucida Bright" w:hAnsi="Lucida Bright"/>
                <w:sz w:val="28"/>
                <w:lang w:val="en-US"/>
              </w:rPr>
            </w:r>
            <w:r w:rsidR="00E664CC" w:rsidRPr="00012B3E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proofErr w:type="gramStart"/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proofErr w:type="gramEnd"/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</w:p>
        </w:tc>
      </w:tr>
      <w:tr w:rsidR="00E664CC" w:rsidRPr="00E664CC" w:rsidTr="00E664CC">
        <w:trPr>
          <w:trHeight w:val="1036"/>
        </w:trPr>
        <w:tc>
          <w:tcPr>
            <w:tcW w:w="1683" w:type="dxa"/>
            <w:vAlign w:val="center"/>
          </w:tcPr>
          <w:p w:rsidR="00E664CC" w:rsidRPr="00E664CC" w:rsidRDefault="00E664CC" w:rsidP="00E664CC">
            <w:pPr>
              <w:pStyle w:val="ListParagraph"/>
              <w:numPr>
                <w:ilvl w:val="0"/>
                <w:numId w:val="1"/>
              </w:numPr>
              <w:rPr>
                <w:rFonts w:ascii="Lucida Bright" w:hAnsi="Lucida Bright"/>
                <w:sz w:val="28"/>
                <w:lang w:val="en-US"/>
              </w:rPr>
            </w:pPr>
          </w:p>
        </w:tc>
        <w:tc>
          <w:tcPr>
            <w:tcW w:w="2762" w:type="dxa"/>
            <w:vAlign w:val="center"/>
          </w:tcPr>
          <w:p w:rsidR="00E664CC" w:rsidRPr="00012B3E" w:rsidRDefault="00E664CC" w:rsidP="00E664CC">
            <w:pPr>
              <w:rPr>
                <w:rFonts w:ascii="Lucida Bright" w:hAnsi="Lucida Bright"/>
                <w:b/>
                <w:sz w:val="28"/>
                <w:lang w:val="en-US"/>
              </w:rPr>
            </w:pPr>
            <w:r w:rsidRPr="00012B3E">
              <w:rPr>
                <w:rFonts w:ascii="Lucida Bright" w:hAnsi="Lucida Bright"/>
                <w:b/>
                <w:sz w:val="28"/>
                <w:lang w:val="en-US"/>
              </w:rPr>
              <w:t>Officer in Default</w:t>
            </w:r>
          </w:p>
        </w:tc>
        <w:tc>
          <w:tcPr>
            <w:tcW w:w="5635" w:type="dxa"/>
            <w:vAlign w:val="center"/>
          </w:tcPr>
          <w:p w:rsidR="00E664CC" w:rsidRPr="00E664CC" w:rsidRDefault="00012B3E" w:rsidP="00E664CC">
            <w:pPr>
              <w:rPr>
                <w:rFonts w:ascii="Lucida Bright" w:hAnsi="Lucida Bright"/>
                <w:sz w:val="28"/>
                <w:lang w:val="en-US"/>
              </w:rPr>
            </w:pPr>
            <w:r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  <w:t>Imprisonment up to two years and / or with a Fine of not less than [AMOUNT] and up to [AMOUNT].</w:t>
            </w:r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r w:rsidRPr="00012B3E">
              <w:rPr>
                <w:rFonts w:ascii="Lucida Bright" w:hAnsi="Lucida Bright"/>
                <w:color w:val="FF0000"/>
                <w:sz w:val="28"/>
                <w:lang w:val="en-US"/>
              </w:rPr>
            </w:r>
            <w:r>
              <w:rPr>
                <w:rFonts w:ascii="Lucida Bright" w:hAnsi="Lucida Bright"/>
                <w:sz w:val="28"/>
                <w:lang w:val="en-US"/>
              </w:rPr>
            </w:r>
            <w:r w:rsidR="00E664CC" w:rsidRPr="00E664CC">
              <w:rPr>
                <w:rFonts w:ascii="Lucida Bright" w:hAnsi="Lucida Bright"/>
                <w:sz w:val="28"/>
                <w:lang w:val="en-US"/>
              </w:rPr>
            </w:r>
            <w:r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color w:val="FF0000"/>
                <w:sz w:val="28"/>
                <w:lang w:val="en-US"/>
              </w:rPr>
            </w:r>
            <w:r w:rsidR="00E664CC" w:rsidRPr="00E664CC">
              <w:rPr>
                <w:rFonts w:ascii="Lucida Bright" w:hAnsi="Lucida Bright"/>
                <w:sz w:val="28"/>
                <w:lang w:val="en-US"/>
              </w:rPr>
            </w:r>
            <w:r w:rsidR="00E664CC" w:rsidRPr="00012B3E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color w:val="FF0000"/>
                <w:sz w:val="28"/>
                <w:lang w:val="en-US"/>
              </w:rPr>
            </w:r>
            <w:r w:rsidR="00E664CC" w:rsidRPr="00E664CC">
              <w:rPr>
                <w:rFonts w:ascii="Lucida Bright" w:hAnsi="Lucida Bright"/>
                <w:sz w:val="28"/>
                <w:lang w:val="en-US"/>
              </w:rPr>
            </w:r>
            <w:r w:rsidR="00E664CC" w:rsidRPr="00012B3E">
              <w:rPr>
                <w:rFonts w:ascii="Times New Roman" w:hAnsi="Times New Roman" w:cs="Times New Roman"/>
                <w:b/>
                <w:color w:val="FF0000"/>
                <w:sz w:val="28"/>
                <w:lang w:val="en-US"/>
              </w:rPr>
            </w:r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proofErr w:type="gramStart"/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  <w:proofErr w:type="gramEnd"/>
            <w:r w:rsidR="00E664CC" w:rsidRPr="00012B3E">
              <w:rPr>
                <w:rFonts w:ascii="Lucida Bright" w:hAnsi="Lucida Bright"/>
                <w:b/>
                <w:color w:val="FF0000"/>
                <w:sz w:val="28"/>
                <w:lang w:val="en-US"/>
              </w:rPr>
            </w:r>
          </w:p>
        </w:tc>
      </w:tr>
    </w:tbl>
    <w:p w:rsidR="00E664CC" w:rsidRPr="00E664CC" w:rsidRDefault="00012B3E" w:rsidP="00E664CC">
      <w:pPr>
        <w:jc w:val="both"/>
        <w:rPr>
          <w:rFonts w:ascii="Lucida Bright" w:hAnsi="Lucida Bright"/>
          <w:sz w:val="28"/>
          <w:lang w:val="en-US"/>
        </w:rPr>
      </w:pP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</w:r>
      <w:r>
        <w:rPr>
          <w:rFonts w:ascii="Lucida Bright" w:hAnsi="Lucida Bright"/>
          <w:sz w:val="28"/>
          <w:lang w:val="en-US"/>
        </w:rPr>
        <w:tab/>
        <w:t xml:space="preserve">   ---Piyush.</w:t>
      </w:r>
    </w:p>
    <w:sectPr w:rsidR="00E664CC" w:rsidRPr="00E664CC" w:rsidSect="00012B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1" w:right="990" w:bottom="1411" w:left="1080" w:header="720" w:footer="720" w:gutter="0"/>
      <w:cols w:space="708"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0C6A" w:rsidRDefault="00F70C6A" w:rsidP="00012B3E">
      <w:pPr>
        <w:spacing w:after="0" w:line="240" w:lineRule="auto"/>
      </w:pPr>
      <w:r>
        <w:separator/>
      </w:r>
    </w:p>
  </w:endnote>
  <w:endnote w:type="continuationSeparator" w:id="0">
    <w:p w:rsidR="00F70C6A" w:rsidRDefault="00F70C6A" w:rsidP="00012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2B3E" w:rsidRDefault="00012B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2B3E" w:rsidRDefault="00012B3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2B3E" w:rsidRDefault="00012B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0C6A" w:rsidRDefault="00F70C6A" w:rsidP="00012B3E">
      <w:pPr>
        <w:spacing w:after="0" w:line="240" w:lineRule="auto"/>
      </w:pPr>
      <w:r>
        <w:separator/>
      </w:r>
    </w:p>
  </w:footnote>
  <w:footnote w:type="continuationSeparator" w:id="0">
    <w:p w:rsidR="00F70C6A" w:rsidRDefault="00F70C6A" w:rsidP="00012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2B3E" w:rsidRDefault="00012B3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3590688" o:spid="_x0000_s2051" type="#_x0000_t136" style="position:absolute;margin-left:0;margin-top:0;width:821.25pt;height:113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Lucida Bright&quot;;font-size:100pt" string="Piyush Kundnani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2B3E" w:rsidRDefault="00012B3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3590689" o:spid="_x0000_s2052" type="#_x0000_t136" style="position:absolute;margin-left:0;margin-top:0;width:821.25pt;height:113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Lucida Bright&quot;;font-size:100pt" string="Piyush Kundnani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2B3E" w:rsidRDefault="00012B3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3590687" o:spid="_x0000_s2050" type="#_x0000_t136" style="position:absolute;margin-left:0;margin-top:0;width:821.25pt;height:113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Lucida Bright&quot;;font-size:100pt" string="Piyush Kundnan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A73952"/>
    <w:multiLevelType w:val="hybridMultilevel"/>
    <w:tmpl w:val="1D1885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5"/>
  <w:drawingGridVerticalSpacing w:val="143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4CC"/>
    <w:rsid w:val="00012B3E"/>
    <w:rsid w:val="007A6822"/>
    <w:rsid w:val="00AA401A"/>
    <w:rsid w:val="00E664CC"/>
    <w:rsid w:val="00F7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64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2B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B3E"/>
  </w:style>
  <w:style w:type="paragraph" w:styleId="Footer">
    <w:name w:val="footer"/>
    <w:basedOn w:val="Normal"/>
    <w:link w:val="FooterChar"/>
    <w:uiPriority w:val="99"/>
    <w:unhideWhenUsed/>
    <w:rsid w:val="00012B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B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Theme="minorHAnsi" w:hAnsi="Cambria" w:cstheme="minorBidi"/>
        <w:sz w:val="24"/>
        <w:szCs w:val="24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2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6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64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2B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B3E"/>
  </w:style>
  <w:style w:type="paragraph" w:styleId="Footer">
    <w:name w:val="footer"/>
    <w:basedOn w:val="Normal"/>
    <w:link w:val="FooterChar"/>
    <w:uiPriority w:val="99"/>
    <w:unhideWhenUsed/>
    <w:rsid w:val="00012B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B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cp:lastPrinted>2026-01-19T07:46:00Z</cp:lastPrinted>
  <dcterms:created xsi:type="dcterms:W3CDTF">2026-01-19T07:29:00Z</dcterms:created>
  <dcterms:modified xsi:type="dcterms:W3CDTF">2026-01-19T07:47:00Z</dcterms:modified>
</cp:coreProperties>
</file>