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Velo Verde staff handbook</w:t>
      </w:r>
    </w:p>
    <w:p>
      <w:r>
        <w:t>Velo Verde was founded in 2009 by two mechanics who wanted a friendly neighbourhood bike shop. Today the team has eight people: five mechanics, two sales staff and a rental coordinator.</w:t>
      </w:r>
    </w:p>
    <w:p>
      <w:pPr>
        <w:pStyle w:val="Heading1"/>
      </w:pPr>
      <w:r>
        <w:t>Workshop rules</w:t>
      </w:r>
    </w:p>
    <w:p>
      <w:r>
        <w:t>Every bike that enters the workshop gets a numbered tag. Customers receive the matching ticket. Never release a bike without the ticket or a photo ID that matches the booking.</w:t>
      </w:r>
    </w:p>
    <w:p>
      <w:r>
        <w:t>Torque wrenches must be used for carbon parts. Record the torque value on the job card.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Standard service</w:t>
            </w:r>
          </w:p>
        </w:tc>
        <w:tc>
          <w:tcPr>
            <w:tcW w:type="dxa" w:w="4320"/>
          </w:tcPr>
          <w:p>
            <w:r>
              <w:t>69 euros</w:t>
            </w:r>
          </w:p>
        </w:tc>
      </w:tr>
      <w:tr>
        <w:tc>
          <w:tcPr>
            <w:tcW w:type="dxa" w:w="4320"/>
          </w:tcPr>
          <w:p>
            <w:r>
              <w:t>Premium service</w:t>
            </w:r>
          </w:p>
        </w:tc>
        <w:tc>
          <w:tcPr>
            <w:tcW w:type="dxa" w:w="4320"/>
          </w:tcPr>
          <w:p>
            <w:r>
              <w:t>119 euros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