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关于人民法院发现已经受理的申请执行</w:t>
      </w:r>
    </w:p>
    <w:p>
      <w:pPr>
        <w:pStyle w:val="7"/>
        <w:rPr>
          <w:rFonts w:hint="eastAsia"/>
        </w:rPr>
      </w:pPr>
      <w:r>
        <w:t>仲裁裁决或不服仲裁裁决而起诉的案件</w:t>
      </w:r>
    </w:p>
    <w:p>
      <w:pPr>
        <w:pStyle w:val="7"/>
        <w:rPr>
          <w:rFonts w:hint="eastAsia"/>
        </w:rPr>
      </w:pPr>
      <w:r>
        <w:t>不属本院管辖应如何处理问题的批复</w:t>
      </w:r>
    </w:p>
    <w:p>
      <w:pPr>
        <w:pStyle w:val="12"/>
        <w:rPr>
          <w:rFonts w:hint="eastAsia" w:ascii="宋体" w:hAnsi="宋体" w:eastAsia="宋体" w:cs="宋体"/>
        </w:rPr>
      </w:pPr>
    </w:p>
    <w:p>
      <w:pPr>
        <w:pStyle w:val="22"/>
        <w:rPr>
          <w:rFonts w:hint="eastAsia"/>
        </w:rPr>
      </w:pPr>
      <w:r>
        <w:rPr>
          <w:rFonts w:hint="eastAsia"/>
        </w:rPr>
        <w:t>1988</w:t>
      </w:r>
      <w:r>
        <w:t>年1月13日</w:t>
      </w:r>
      <w:r>
        <w:rPr>
          <w:rFonts w:hint="eastAsia"/>
          <w:lang w:val="en-US" w:eastAsia="zh-CN"/>
        </w:rPr>
        <w:t xml:space="preserve">      </w:t>
      </w:r>
      <w:r>
        <w:t>法</w:t>
      </w:r>
      <w:r>
        <w:rPr>
          <w:rFonts w:hint="eastAsia"/>
          <w:lang w:eastAsia="zh-CN"/>
        </w:rPr>
        <w:t>（</w:t>
      </w:r>
      <w:r>
        <w:t>研</w:t>
      </w:r>
      <w:r>
        <w:rPr>
          <w:rFonts w:hint="eastAsia"/>
          <w:lang w:eastAsia="zh-CN"/>
        </w:rPr>
        <w:t>）</w:t>
      </w:r>
      <w:r>
        <w:t>复〔1988〕8号</w:t>
      </w:r>
    </w:p>
    <w:p>
      <w:pPr>
        <w:pStyle w:val="12"/>
        <w:rPr>
          <w:rFonts w:hint="eastAsia" w:ascii="宋体" w:hAnsi="宋体" w:eastAsia="宋体" w:cs="宋体"/>
        </w:rPr>
      </w:pPr>
    </w:p>
    <w:p>
      <w:pPr>
        <w:pStyle w:val="21"/>
        <w:rPr>
          <w:rFonts w:hint="eastAsia"/>
        </w:rPr>
      </w:pPr>
      <w:r>
        <w:t>河北省高级人民法院：</w:t>
      </w:r>
    </w:p>
    <w:p>
      <w:pPr>
        <w:pStyle w:val="12"/>
        <w:rPr>
          <w:rFonts w:hint="eastAsia"/>
        </w:rPr>
      </w:pPr>
      <w:r>
        <w:t>你院〔87〕冀法</w:t>
      </w:r>
      <w:r>
        <w:rPr>
          <w:rFonts w:hint="eastAsia"/>
          <w:lang w:eastAsia="zh-CN"/>
        </w:rPr>
        <w:t>（</w:t>
      </w:r>
      <w:r>
        <w:t>经</w:t>
      </w:r>
      <w:r>
        <w:rPr>
          <w:rFonts w:hint="eastAsia"/>
          <w:lang w:eastAsia="zh-CN"/>
        </w:rPr>
        <w:t>）</w:t>
      </w:r>
      <w:r>
        <w:t>请字第3号请示报告收悉。经研究</w:t>
      </w:r>
      <w:r>
        <w:rPr>
          <w:rFonts w:hint="eastAsia"/>
        </w:rPr>
        <w:t>，</w:t>
      </w:r>
      <w:r>
        <w:t>答</w:t>
      </w:r>
      <w:r>
        <w:rPr>
          <w:rFonts w:hint="eastAsia"/>
        </w:rPr>
        <w:t>复如下：</w:t>
      </w:r>
    </w:p>
    <w:p>
      <w:pPr>
        <w:pStyle w:val="12"/>
        <w:rPr>
          <w:rFonts w:hint="eastAsia"/>
        </w:rPr>
      </w:pPr>
      <w:r>
        <w:rPr>
          <w:rFonts w:hint="eastAsia"/>
        </w:rPr>
        <w:t>人民法院对于当事人申请执行仲裁机关生效裁决或者不服仲裁机关裁决向人民法院起诉的案件，应当进行认真审查。在受理案件后，如发现案件不属本院管辖，应当根据民事诉讼法</w:t>
      </w:r>
      <w:r>
        <w:rPr>
          <w:rFonts w:hint="eastAsia"/>
          <w:lang w:eastAsia="zh-CN"/>
        </w:rPr>
        <w:t>（</w:t>
      </w:r>
      <w:r>
        <w:rPr>
          <w:rFonts w:hint="eastAsia"/>
        </w:rPr>
        <w:t>试行</w:t>
      </w:r>
      <w:r>
        <w:rPr>
          <w:rFonts w:hint="eastAsia"/>
          <w:lang w:eastAsia="zh-CN"/>
        </w:rPr>
        <w:t>）</w:t>
      </w:r>
      <w:r>
        <w:rPr>
          <w:rFonts w:hint="eastAsia"/>
        </w:rPr>
        <w:t>第三十二条的规定，将案件及时移送有管辖权的人民法院，并同时通知各方当事人。凡当事人申请执行或起诉时未超过法定期限的，有管辖权的人民法院不得以受移送时已超过法定期限为由而拒绝接受移送。</w:t>
      </w:r>
    </w:p>
    <w:p>
      <w:pPr>
        <w:pStyle w:val="12"/>
        <w:rPr>
          <w:rFonts w:hint="eastAsia"/>
        </w:rPr>
      </w:pPr>
      <w:r>
        <w:rPr>
          <w:rFonts w:hint="eastAsia"/>
        </w:rPr>
        <w:t>此复。</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00137"/>
    <w:rsid w:val="00323D76"/>
    <w:rsid w:val="02380A4E"/>
    <w:rsid w:val="02C54CFB"/>
    <w:rsid w:val="042F174E"/>
    <w:rsid w:val="0751543E"/>
    <w:rsid w:val="0BE369DE"/>
    <w:rsid w:val="0F9D48A9"/>
    <w:rsid w:val="0FC66F39"/>
    <w:rsid w:val="135B4974"/>
    <w:rsid w:val="19EF53F7"/>
    <w:rsid w:val="1C547AC8"/>
    <w:rsid w:val="20194FCD"/>
    <w:rsid w:val="211007F7"/>
    <w:rsid w:val="224D5C1E"/>
    <w:rsid w:val="26200137"/>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90510AA"/>
    <w:rsid w:val="65586BE5"/>
    <w:rsid w:val="6D800228"/>
    <w:rsid w:val="6DAD6BF0"/>
    <w:rsid w:val="6E1B4105"/>
    <w:rsid w:val="6EB66F23"/>
    <w:rsid w:val="74BE05C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2017-11-01T01:52:00Z</dcterms:created>
  <dc:creator>Administrator</dc:creator>
  <cp:lastModifiedBy>Administrator</cp:lastModifiedBy>
  <dcterms:modified xsi:type="dcterms:W3CDTF">2017-11-01T07:17:27Z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