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pPr>
      <w:r>
        <w:rPr>
          <w:rFonts w:hint="eastAsia"/>
        </w:rPr>
        <w:t>《最高人民法院关于在林木采伐许可证规定的地点以外采伐本单位或者本人所有的森林或者其他林木的行为如何适用法律问题的批复》已</w:t>
      </w:r>
      <w:r>
        <w:rPr>
          <w:rFonts w:hint="eastAsia"/>
          <w:lang w:eastAsia="zh-CN"/>
        </w:rPr>
        <w:t>于</w:t>
      </w:r>
      <w:r>
        <w:rPr>
          <w:rFonts w:hint="eastAsia"/>
        </w:rPr>
        <w:t>2004年3月23日由最高人民法院审判委员会</w:t>
      </w:r>
      <w:r>
        <w:rPr>
          <w:rFonts w:hint="eastAsia"/>
          <w:lang w:eastAsia="zh-CN"/>
        </w:rPr>
        <w:t>第</w:t>
      </w:r>
      <w:r>
        <w:rPr>
          <w:rFonts w:hint="eastAsia"/>
        </w:rPr>
        <w:t>1312次会议通过。现予公布，自2004年4月1日起施行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2004</w:t>
      </w:r>
      <w:r>
        <w:rPr>
          <w:rFonts w:hint="eastAsia"/>
          <w:lang w:eastAsia="zh-CN"/>
        </w:rPr>
        <w:t>年</w:t>
      </w:r>
      <w:r>
        <w:rPr>
          <w:rFonts w:hint="eastAsia"/>
        </w:rPr>
        <w:t>3月26日</w:t>
      </w:r>
      <w:bookmarkStart w:id="0" w:name="_GoBack"/>
      <w:bookmarkEnd w:id="0"/>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p>
    <w:p>
      <w:pPr>
        <w:pStyle w:val="7"/>
        <w:rPr>
          <w:rFonts w:hint="eastAsia"/>
        </w:rPr>
      </w:pPr>
      <w:r>
        <w:t>关于在林木采伐许可证规定的地点以外</w:t>
      </w:r>
    </w:p>
    <w:p>
      <w:pPr>
        <w:pStyle w:val="7"/>
        <w:rPr>
          <w:rFonts w:hint="eastAsia"/>
        </w:rPr>
      </w:pPr>
      <w:r>
        <w:t>采伐本单位或者本人所有的森林或者其他</w:t>
      </w:r>
    </w:p>
    <w:p>
      <w:pPr>
        <w:pStyle w:val="7"/>
        <w:rPr>
          <w:rFonts w:hint="eastAsia"/>
        </w:rPr>
      </w:pPr>
      <w:r>
        <w:t>林木的行为如何适用</w:t>
      </w:r>
      <w:r>
        <w:rPr>
          <w:rFonts w:hint="eastAsia"/>
        </w:rPr>
        <w:t>法律问题的批复</w:t>
      </w:r>
    </w:p>
    <w:p>
      <w:pPr>
        <w:pStyle w:val="12"/>
        <w:jc w:val="both"/>
        <w:rPr>
          <w:rFonts w:hint="eastAsia" w:ascii="宋体" w:hAnsi="宋体" w:eastAsia="宋体" w:cs="宋体"/>
        </w:rPr>
      </w:pPr>
    </w:p>
    <w:p>
      <w:pPr>
        <w:pStyle w:val="19"/>
        <w:rPr>
          <w:rFonts w:hint="eastAsia"/>
        </w:rPr>
      </w:pPr>
      <w:r>
        <w:t>法释〔2004〕3号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2004年3月23日最高人民法院审判委员会第1312次会议通过</w:t>
      </w:r>
      <w:r>
        <w:rPr>
          <w:rFonts w:hint="eastAsia"/>
          <w:lang w:eastAsia="zh-CN"/>
        </w:rPr>
        <w:t>　</w:t>
      </w:r>
      <w:r>
        <w:rPr>
          <w:rFonts w:hint="eastAsia"/>
        </w:rPr>
        <w:t>2004</w:t>
      </w:r>
      <w:r>
        <w:t>年3月26日最高人民法院公告公布　自2004年4月1日起施行</w:t>
      </w:r>
      <w:r>
        <w:rPr>
          <w:rFonts w:hint="eastAsia"/>
          <w:lang w:eastAsia="zh-CN"/>
        </w:rPr>
        <w:t>）</w:t>
      </w:r>
    </w:p>
    <w:p>
      <w:pPr>
        <w:pStyle w:val="12"/>
        <w:jc w:val="both"/>
        <w:rPr>
          <w:rFonts w:hint="eastAsia" w:ascii="宋体" w:hAnsi="宋体" w:eastAsia="宋体" w:cs="宋体"/>
        </w:rPr>
      </w:pPr>
    </w:p>
    <w:p>
      <w:pPr>
        <w:pStyle w:val="21"/>
        <w:rPr>
          <w:rFonts w:hint="eastAsia"/>
        </w:rPr>
      </w:pPr>
      <w:r>
        <w:t>各省、自治区、直辖市高级人民法院</w:t>
      </w:r>
      <w:r>
        <w:rPr>
          <w:rFonts w:hint="eastAsia"/>
        </w:rPr>
        <w:t>，</w:t>
      </w:r>
      <w:r>
        <w:t>解放军军事法院</w:t>
      </w:r>
      <w:r>
        <w:rPr>
          <w:rFonts w:hint="eastAsia"/>
        </w:rPr>
        <w:t>，</w:t>
      </w:r>
      <w:r>
        <w:t>新疆维吾尔自治区高级人民法院生产建设兵团分院：</w:t>
      </w:r>
    </w:p>
    <w:p>
      <w:pPr>
        <w:pStyle w:val="12"/>
        <w:jc w:val="both"/>
        <w:rPr>
          <w:rFonts w:hint="eastAsia"/>
        </w:rPr>
      </w:pPr>
      <w:r>
        <w:t>最近</w:t>
      </w:r>
      <w:r>
        <w:rPr>
          <w:rFonts w:hint="eastAsia"/>
        </w:rPr>
        <w:t>，</w:t>
      </w:r>
      <w:r>
        <w:t>有的法院反映</w:t>
      </w:r>
      <w:r>
        <w:rPr>
          <w:rFonts w:hint="eastAsia"/>
        </w:rPr>
        <w:t>，</w:t>
      </w:r>
      <w:r>
        <w:t>关于在林木采伐许可证规定的地点以外采伐本单位或者本人所有的森林或者其他林木的行为适用法律问题不明确。经</w:t>
      </w:r>
      <w:r>
        <w:rPr>
          <w:rFonts w:hint="eastAsia"/>
        </w:rPr>
        <w:t>研究，批复如下：</w:t>
      </w:r>
    </w:p>
    <w:p>
      <w:pPr>
        <w:pStyle w:val="12"/>
        <w:jc w:val="both"/>
        <w:rPr>
          <w:rFonts w:hint="eastAsia"/>
        </w:rPr>
      </w:pPr>
      <w:r>
        <w:t>违反森林法的规定</w:t>
      </w:r>
      <w:r>
        <w:rPr>
          <w:rFonts w:hint="eastAsia"/>
        </w:rPr>
        <w:t>，</w:t>
      </w:r>
      <w:r>
        <w:t>在林木采伐许可证规定的地点以外</w:t>
      </w:r>
      <w:r>
        <w:rPr>
          <w:rFonts w:hint="eastAsia"/>
        </w:rPr>
        <w:t>，</w:t>
      </w:r>
      <w:r>
        <w:t>采伐本单位或者本人所有的森林或者其他林木的</w:t>
      </w:r>
      <w:r>
        <w:rPr>
          <w:rFonts w:hint="eastAsia"/>
        </w:rPr>
        <w:t>，</w:t>
      </w:r>
      <w:r>
        <w:t>除农村居民采伐自留地和房前屋后个人所有的零星林木以外</w:t>
      </w:r>
      <w:r>
        <w:rPr>
          <w:rFonts w:hint="eastAsia"/>
        </w:rPr>
        <w:t>，</w:t>
      </w:r>
      <w:r>
        <w:t>属于《最高人民法院关于审理破坏森林资源刑事案件具体应用法律若干问题的解释》第五条第一款第</w:t>
      </w:r>
      <w:r>
        <w:rPr>
          <w:rFonts w:hint="eastAsia"/>
          <w:lang w:eastAsia="zh-CN"/>
        </w:rPr>
        <w:t>（</w:t>
      </w:r>
      <w:r>
        <w:t>一</w:t>
      </w:r>
      <w:r>
        <w:rPr>
          <w:rFonts w:hint="eastAsia"/>
          <w:lang w:eastAsia="zh-CN"/>
        </w:rPr>
        <w:t>）</w:t>
      </w:r>
      <w:r>
        <w:t>项“未经林业行政主管部门及法律规定的其他主管部门批准并核发林木采伐许可证”规定的情形</w:t>
      </w:r>
      <w:r>
        <w:rPr>
          <w:rFonts w:hint="eastAsia"/>
        </w:rPr>
        <w:t>，</w:t>
      </w:r>
      <w:r>
        <w:t>数量较大的</w:t>
      </w:r>
      <w:r>
        <w:rPr>
          <w:rFonts w:hint="eastAsia"/>
        </w:rPr>
        <w:t>，</w:t>
      </w:r>
      <w:r>
        <w:t>应当依照刑法第三百四十五条第二款的规定</w:t>
      </w:r>
      <w:r>
        <w:rPr>
          <w:rFonts w:hint="eastAsia"/>
        </w:rPr>
        <w:t>，</w:t>
      </w:r>
      <w:r>
        <w:t>以滥伐林木罪定罪处罚。</w:t>
      </w:r>
    </w:p>
    <w:p>
      <w:pPr>
        <w:pStyle w:val="12"/>
        <w:rPr>
          <w:rFonts w:hint="eastAsia"/>
        </w:rPr>
      </w:pPr>
      <w:r>
        <w:t>此复。</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D86AAE"/>
    <w:rsid w:val="00323D76"/>
    <w:rsid w:val="02380A4E"/>
    <w:rsid w:val="02C54CFB"/>
    <w:rsid w:val="042F174E"/>
    <w:rsid w:val="0751543E"/>
    <w:rsid w:val="0BE369DE"/>
    <w:rsid w:val="0F9D48A9"/>
    <w:rsid w:val="0FC66F39"/>
    <w:rsid w:val="135B4974"/>
    <w:rsid w:val="159443F7"/>
    <w:rsid w:val="19EF53F7"/>
    <w:rsid w:val="1C547AC8"/>
    <w:rsid w:val="20194FCD"/>
    <w:rsid w:val="211007F7"/>
    <w:rsid w:val="224D5C1E"/>
    <w:rsid w:val="28B53323"/>
    <w:rsid w:val="2A483D38"/>
    <w:rsid w:val="2A844039"/>
    <w:rsid w:val="2CFE6EE4"/>
    <w:rsid w:val="2D725F92"/>
    <w:rsid w:val="302E782D"/>
    <w:rsid w:val="325C564C"/>
    <w:rsid w:val="36AE6775"/>
    <w:rsid w:val="36D86AAE"/>
    <w:rsid w:val="38787F7C"/>
    <w:rsid w:val="39191BFA"/>
    <w:rsid w:val="3D717517"/>
    <w:rsid w:val="3FBC61B7"/>
    <w:rsid w:val="4AEF215E"/>
    <w:rsid w:val="4DA15956"/>
    <w:rsid w:val="4E7D2A86"/>
    <w:rsid w:val="4F8B049A"/>
    <w:rsid w:val="501B3EB2"/>
    <w:rsid w:val="5027117E"/>
    <w:rsid w:val="56C00D65"/>
    <w:rsid w:val="65586BE5"/>
    <w:rsid w:val="6D4E199B"/>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2017-11-01T10:58:00Z</dcterms:created>
  <dc:creator>Administrator</dc:creator>
  <cp:lastModifiedBy>Administrator</cp:lastModifiedBy>
  <dcterms:modified xsi:type="dcterms:W3CDTF">2017-11-15T16:55:48Z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