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9E2840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关于审理政府信息公开行政案件适用法律若干问题的解释"/>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关于审理政府信息公开行政案件适用法律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若干问题的解释</w:t>
      </w:r>
    </w:p>
    <w:p w14:paraId="73D6A44F">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法释〔2025〕8号</w:t>
      </w:r>
    </w:p>
    <w:p w14:paraId="40138F2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（2024年12月24日最高人民法院审判委员会第1939次会议通过，自2025年6月1日起施行）</w:t>
      </w:r>
    </w:p>
    <w:p w14:paraId="5211B72E">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正确审理政府信息公开行政案件，根据《中华人民共和国行政诉讼法》（以下简称行政诉讼法）、《中华人民共和国政府信息公开条例》（以下简称政府信息公开条例）等法律、行政法规的规定，结合行政审判工作实际，制定本解释。</w:t>
      </w:r>
    </w:p>
    <w:p w14:paraId="29C913AD">
      <w:pPr>
        <w:ind w:firstLine="632" w:firstLineChars="200"/>
        <w:rPr>
          <w:rFonts w:hint="eastAsia" w:ascii="Times New Roman" w:hAnsi="Times New Roman" w:cs="仿宋_GB2312"/>
          <w:sz w:val="32"/>
          <w:szCs w:val="32"/>
        </w:rPr>
      </w:pPr>
      <w:bookmarkStart w:id="3" w:name="第一条"/>
      <w:bookmarkEnd w:id="3"/>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公民、法人或者其他组织认为下列涉政府信息公开行为侵犯其合法权益，依法提起行政诉讼的，人民法院应当受理：</w:t>
      </w:r>
    </w:p>
    <w:p w14:paraId="5DBCA75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（一）向行政机关申请获取政府信息，行政机关告知政府信息无法提供或者不予处理的；</w:t>
      </w:r>
    </w:p>
    <w:p w14:paraId="4E71946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（二）行政复议机关对政府信息公开条例第十四条、第十五条、第十六条规定的不予公开行为作出行政复议决定的；</w:t>
      </w:r>
    </w:p>
    <w:p w14:paraId="43AA0CE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（三）认为行政机关提供的政府信息不符合其申请内容的；</w:t>
      </w:r>
    </w:p>
    <w:p w14:paraId="79941E4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（四）认为行政机关主动公开或者依他人申请公开政府信息侵犯其商业秘密、个人隐私等合法权益的；</w:t>
      </w:r>
    </w:p>
    <w:p w14:paraId="3DCCF67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（五）认为行政机关在政府信息公开工作中的其他行为侵犯其合法权益的。</w:t>
      </w:r>
    </w:p>
    <w:p w14:paraId="54B066D5">
      <w:pPr>
        <w:ind w:firstLine="632" w:firstLineChars="200"/>
        <w:rPr>
          <w:rFonts w:hint="eastAsia" w:ascii="Times New Roman" w:hAnsi="Times New Roman" w:cs="仿宋_GB2312"/>
          <w:sz w:val="32"/>
          <w:szCs w:val="32"/>
        </w:rPr>
      </w:pPr>
      <w:bookmarkStart w:id="4" w:name="第二条"/>
      <w:bookmarkEnd w:id="4"/>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公民、法人或者其他组织认为行政机关不依法履行主动公开政府信息职责，直接向人民法院提起诉讼的，应当告知其先向行政机关申请获取政府信息。</w:t>
      </w:r>
    </w:p>
    <w:p w14:paraId="7A5C8F5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对行政机关的答复、逾期不予答复等行为不服的，可以依法申请行政复议或者提起行政诉讼。</w:t>
      </w:r>
    </w:p>
    <w:p w14:paraId="6A35441A">
      <w:pPr>
        <w:ind w:firstLine="632" w:firstLineChars="200"/>
        <w:rPr>
          <w:rFonts w:hint="eastAsia" w:ascii="Times New Roman" w:hAnsi="Times New Roman" w:cs="仿宋_GB2312"/>
          <w:sz w:val="32"/>
          <w:szCs w:val="32"/>
        </w:rPr>
      </w:pPr>
      <w:bookmarkStart w:id="5" w:name="第三条"/>
      <w:bookmarkEnd w:id="5"/>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认为行政机关作出的政府信息公开、不予公开等行为侵害其合法权益提起诉讼的公民、法人或者其他组织，属于行政诉讼法第二十五条第一款规定的“有利害关系的公民、法人或者其他组织”。</w:t>
      </w:r>
    </w:p>
    <w:p w14:paraId="73709389">
      <w:pPr>
        <w:ind w:firstLine="632" w:firstLineChars="200"/>
        <w:rPr>
          <w:rFonts w:hint="eastAsia" w:ascii="Times New Roman" w:hAnsi="Times New Roman" w:cs="仿宋_GB2312"/>
          <w:sz w:val="32"/>
          <w:szCs w:val="32"/>
        </w:rPr>
      </w:pPr>
      <w:bookmarkStart w:id="6" w:name="第四条"/>
      <w:bookmarkEnd w:id="6"/>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公民、法人或者其他组织对主动公开政府信息行为不服提起诉讼的，以公开该政府信息的行政机关为被告。</w:t>
      </w:r>
    </w:p>
    <w:p w14:paraId="57A02F5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公民、法人或者其他组织对依申请公开政府信息行为不服提起诉讼的，以作出答复的行政机关为被告；逾期未作答复的，以收到申请的行政机关为被告。</w:t>
      </w:r>
    </w:p>
    <w:p w14:paraId="451B5F8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根据政府信息公开条例第四条的规定，县级以上地方人民政府指定政府信息公开工作机构负责本机关政府信息公开日常工作，公民、法人或者其他组织对该机构以自己名义所作的政府信息公开行为不服提起诉讼的，以该机构为被告。</w:t>
      </w:r>
    </w:p>
    <w:p w14:paraId="675918F6">
      <w:pPr>
        <w:ind w:firstLine="632" w:firstLineChars="200"/>
        <w:rPr>
          <w:rFonts w:hint="eastAsia" w:ascii="Times New Roman" w:hAnsi="Times New Roman" w:cs="仿宋_GB2312"/>
          <w:sz w:val="32"/>
          <w:szCs w:val="32"/>
        </w:rPr>
      </w:pPr>
      <w:bookmarkStart w:id="7" w:name="第五条"/>
      <w:bookmarkEnd w:id="7"/>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被告对其作出的政府信息公开、不予公开等行为的合法性承担举证责任。</w:t>
      </w:r>
    </w:p>
    <w:p w14:paraId="5DAD8A9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有下列情形之一的，被告应当承担相应的举证责任：</w:t>
      </w:r>
    </w:p>
    <w:p w14:paraId="209C0EA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（一）被告主张政府信息已经公开的，应当就公开的事实举证，并向人民法院提交其已告知申请人获取该政府信息方式、途径等证据；</w:t>
      </w:r>
    </w:p>
    <w:p w14:paraId="0013218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（二）被告主张因公共利益决定公开涉及商业秘密、个人隐私的政府信息的，应当就认定公共利益的理由以及不公开可能对公共利益造成重大影响举证；</w:t>
      </w:r>
    </w:p>
    <w:p w14:paraId="2C3040E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（三）被告主张原告申请公开的信息属于内部事务信息不予公开的，应当就该信息属于人事管理、后勤管理或者内部工作流程信息等举证；</w:t>
      </w:r>
    </w:p>
    <w:p w14:paraId="4FD38AA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（四）被告主张原告申请公开的信息属于过程性信息不予公开的，应当就该信息系行政机关作出行政处理决定之前形成的内部讨论记录、过程稿、磋商信函、请示报告等举证；</w:t>
      </w:r>
    </w:p>
    <w:p w14:paraId="13A9E26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（五）被告主张原告申请公开的信息属于行政执法案卷信息不予公开的，应当就该信息系行政执法过程中形成并记录于执法案卷的当事人信息、调查笔录、询问笔录等举证；</w:t>
      </w:r>
    </w:p>
    <w:p w14:paraId="1B547FF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（六）被告主张政府信息不存在的，应当就其已尽合理检索义务等事实举证或者作出合理说明。</w:t>
      </w:r>
    </w:p>
    <w:p w14:paraId="11249DFD">
      <w:pPr>
        <w:ind w:firstLine="632" w:firstLineChars="200"/>
        <w:rPr>
          <w:rFonts w:hint="eastAsia" w:ascii="Times New Roman" w:hAnsi="Times New Roman" w:cs="仿宋_GB2312"/>
          <w:sz w:val="32"/>
          <w:szCs w:val="32"/>
        </w:rPr>
      </w:pPr>
      <w:bookmarkStart w:id="8" w:name="第六条"/>
      <w:bookmarkEnd w:id="8"/>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被告主张原告申请公开的信息系国家秘密不予公开，并提供密级标识、保密期限或者其他证明材料的，人民法院应予支持。</w:t>
      </w:r>
    </w:p>
    <w:p w14:paraId="4337631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被告主张原告申请公开的政府信息公开后可能危及国家安全、公共安全、社会稳定，并提供该信息公开后可能产生不利影响的证据或者作出合理说明的，人民法院应予支持。</w:t>
      </w:r>
    </w:p>
    <w:p w14:paraId="5E680EF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人民法院经审理认为政府信息公开后可能危及国家安全、公共安全、社会稳定的，有权要求当事人提供或者补充证据。</w:t>
      </w:r>
    </w:p>
    <w:p w14:paraId="4C122EEA">
      <w:pPr>
        <w:ind w:firstLine="632" w:firstLineChars="200"/>
        <w:rPr>
          <w:rFonts w:hint="eastAsia" w:ascii="Times New Roman" w:hAnsi="Times New Roman" w:cs="仿宋_GB2312"/>
          <w:sz w:val="32"/>
          <w:szCs w:val="32"/>
        </w:rPr>
      </w:pPr>
      <w:bookmarkStart w:id="9" w:name="第七条"/>
      <w:bookmarkEnd w:id="9"/>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原告应当就下列事项承担举证责任：</w:t>
      </w:r>
    </w:p>
    <w:p w14:paraId="5F19B41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（一）起诉要求被告公开政府信息的，应当就其曾向行政机关提出政府信息公开申请举证；</w:t>
      </w:r>
    </w:p>
    <w:p w14:paraId="6FE1B04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（二）起诉要求被告不得公开政府信息的，应当就政府信息涉及其商业秘密、个人隐私举证；</w:t>
      </w:r>
    </w:p>
    <w:p w14:paraId="38BAA1A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（三）就行政机关公开或者不予公开等行为可能损害其合法权益举证。</w:t>
      </w:r>
    </w:p>
    <w:p w14:paraId="649D8ABB">
      <w:pPr>
        <w:ind w:firstLine="632" w:firstLineChars="200"/>
        <w:rPr>
          <w:rFonts w:hint="eastAsia" w:ascii="Times New Roman" w:hAnsi="Times New Roman" w:cs="仿宋_GB2312"/>
          <w:sz w:val="32"/>
          <w:szCs w:val="32"/>
        </w:rPr>
      </w:pPr>
      <w:bookmarkStart w:id="10" w:name="第八条"/>
      <w:bookmarkEnd w:id="10"/>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人民法院审理第一审政府信息公开案件，可以适用简易程序。</w:t>
      </w:r>
    </w:p>
    <w:p w14:paraId="2C6CEE6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人民法院审理政府信息公开案件，应当视情采取适当的审理方式，避免泄露涉及国家秘密、商业秘密、个人隐私或者法律、法规和国家有关规定中要求应当保密的政府信息。</w:t>
      </w:r>
    </w:p>
    <w:p w14:paraId="2910C2D0">
      <w:pPr>
        <w:ind w:firstLine="632" w:firstLineChars="200"/>
        <w:rPr>
          <w:rFonts w:hint="eastAsia" w:ascii="Times New Roman" w:hAnsi="Times New Roman" w:cs="仿宋_GB2312"/>
          <w:sz w:val="32"/>
          <w:szCs w:val="32"/>
        </w:rPr>
      </w:pPr>
      <w:bookmarkStart w:id="11" w:name="第九条"/>
      <w:bookmarkEnd w:id="11"/>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政府信息由被告的档案机构或者档案工作人员保管的，适用政府信息公开条例的相关规定。</w:t>
      </w:r>
    </w:p>
    <w:p w14:paraId="375BDB1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涉及政府信息公开事项的档案已经移交各级国家档案馆的，依照有关档案管理的法律、法规和国家有关规定执行。</w:t>
      </w:r>
    </w:p>
    <w:p w14:paraId="5F23BF70">
      <w:pPr>
        <w:ind w:firstLine="632" w:firstLineChars="200"/>
        <w:rPr>
          <w:rFonts w:hint="eastAsia" w:ascii="Times New Roman" w:hAnsi="Times New Roman" w:cs="仿宋_GB2312"/>
          <w:sz w:val="32"/>
          <w:szCs w:val="32"/>
        </w:rPr>
      </w:pPr>
      <w:bookmarkStart w:id="12" w:name="第十条"/>
      <w:bookmarkEnd w:id="12"/>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公民、法人或者其他组织提起的涉政府信息公开诉讼明显不符合行政诉讼法规定的起诉条件的，人民法院不予登记立案。</w:t>
      </w:r>
    </w:p>
    <w:p w14:paraId="7AE703E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有下列情形之一的，人民法院裁定不予立案；已经立案的，裁定驳回起诉：</w:t>
      </w:r>
    </w:p>
    <w:p w14:paraId="476B695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（一）按照《中华人民共和国行政复议法》第二十三条第一款第四项的规定，应当先向行政复议机关申请行政复议而未申请的；</w:t>
      </w:r>
    </w:p>
    <w:p w14:paraId="0F32CCB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（二）行政机关作出延长答复期限或者要求申请人补正等程序性告知行为的；</w:t>
      </w:r>
    </w:p>
    <w:p w14:paraId="6BFB649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（三）单独起诉行政机关收取信息处理费决定的；</w:t>
      </w:r>
    </w:p>
    <w:p w14:paraId="1FA78B0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（四）申请人重复申请公开已经予以公开的政府信息，行政机关作出不予重复处理答复的；</w:t>
      </w:r>
    </w:p>
    <w:p w14:paraId="4AA0B9B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（五）申请行政机关公开的信息属于工商、不动产登记等资料，行政机关告知其按照法律、行政法规规定查询的；</w:t>
      </w:r>
    </w:p>
    <w:p w14:paraId="52A3E2A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（六）要求行政机关为其制作、加工、分析政府信息，行政机关未予提供的；</w:t>
      </w:r>
    </w:p>
    <w:p w14:paraId="1AC6A35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（七）申请人以政府信息公开申请的形式进行信访、投诉、举报等活动的；</w:t>
      </w:r>
    </w:p>
    <w:p w14:paraId="6639065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（八）要求行政机关提供政府公报、报刊、书籍等公开出版物的；</w:t>
      </w:r>
    </w:p>
    <w:p w14:paraId="28A5375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（九）认为公共企事业单位未公开在提供社会公共服务过程中制作、获取的信息的；</w:t>
      </w:r>
    </w:p>
    <w:p w14:paraId="190DDDE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（十）其他对公民、法人或者其他组织权利义务不产生实际影响的情形。</w:t>
      </w:r>
    </w:p>
    <w:p w14:paraId="1E030C4A">
      <w:pPr>
        <w:ind w:firstLine="632" w:firstLineChars="200"/>
        <w:rPr>
          <w:rFonts w:hint="eastAsia" w:ascii="Times New Roman" w:hAnsi="Times New Roman" w:cs="仿宋_GB2312"/>
          <w:sz w:val="32"/>
          <w:szCs w:val="32"/>
        </w:rPr>
      </w:pPr>
      <w:bookmarkStart w:id="13" w:name="第十一条"/>
      <w:bookmarkEnd w:id="13"/>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有下列情形之一的，人民法院判决被告履行政府信息公开职责：</w:t>
      </w:r>
    </w:p>
    <w:p w14:paraId="6955581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（一）被告对依法应当公开的政府信息拒绝或者部分拒绝公开的，人民法院判决撤销或者部分撤销被诉不予公开决定，并判决被告在二十个工作日内公开；</w:t>
      </w:r>
    </w:p>
    <w:p w14:paraId="090E7AB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（二）被告对原告要求公开的申请无正当理由逾期不予答复，原告请求判决被告公开理由成立的，人民法院判决被告在二十个工作日内公开；</w:t>
      </w:r>
    </w:p>
    <w:p w14:paraId="7477DA7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（三）被告不予公开的政府信息内容能够作区分处理的，人民法院判决被告在二十个工作日内公开能够公开的内容；</w:t>
      </w:r>
    </w:p>
    <w:p w14:paraId="2BFCE39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（四）被告以政府信息公开会损害第三方合法权益为由不予公开，但第三方在诉讼程序中同意公开且人民法院经审理认为可以公开的，判决被告在二十个工作日内公开。</w:t>
      </w:r>
    </w:p>
    <w:p w14:paraId="71BE8B63">
      <w:pPr>
        <w:ind w:firstLine="632" w:firstLineChars="200"/>
        <w:rPr>
          <w:rFonts w:hint="eastAsia" w:ascii="Times New Roman" w:hAnsi="Times New Roman" w:cs="仿宋_GB2312"/>
          <w:sz w:val="32"/>
          <w:szCs w:val="32"/>
        </w:rPr>
      </w:pPr>
      <w:bookmarkStart w:id="14" w:name="第十二条"/>
      <w:bookmarkEnd w:id="14"/>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有下列情形之一的，人民法院判决确认违法：</w:t>
      </w:r>
    </w:p>
    <w:p w14:paraId="2314F92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（一）被告公开政府信息行为违法，但不具有可撤销内容的；</w:t>
      </w:r>
    </w:p>
    <w:p w14:paraId="0D60274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（二）被告在诉讼程序中公开政府信息，原告仍然要求确认原不予公开或者逾期不予答复行为违法的；</w:t>
      </w:r>
    </w:p>
    <w:p w14:paraId="523B3DB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（三）被告不予公开或者不予答复行为违法，但判决公开没有意义的。</w:t>
      </w:r>
    </w:p>
    <w:p w14:paraId="707EF3CF">
      <w:pPr>
        <w:ind w:firstLine="632" w:firstLineChars="200"/>
        <w:rPr>
          <w:rFonts w:hint="eastAsia" w:ascii="Times New Roman" w:hAnsi="Times New Roman" w:cs="仿宋_GB2312"/>
          <w:sz w:val="32"/>
          <w:szCs w:val="32"/>
        </w:rPr>
      </w:pPr>
      <w:bookmarkStart w:id="15" w:name="第十三条"/>
      <w:bookmarkEnd w:id="15"/>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政府信息尚未公开前，原告起诉要求被告不得公开政府信息的，人民法院经审理认为政府信息涉及原告商业秘密、个人隐私且不存在不公开会对公共利益造成重大影响的，应当判决被告不得公开政府信息。</w:t>
      </w:r>
    </w:p>
    <w:p w14:paraId="2FFA5D9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诉讼期间，原告申请停止公开涉及其商业秘密、个人隐私的政府信息，人民法院经审理认为符合行政诉讼法第五十六条规定的，裁定暂时停止公开。</w:t>
      </w:r>
    </w:p>
    <w:p w14:paraId="64C43535">
      <w:pPr>
        <w:ind w:firstLine="632" w:firstLineChars="200"/>
        <w:rPr>
          <w:rFonts w:hint="eastAsia" w:ascii="Times New Roman" w:hAnsi="Times New Roman" w:cs="仿宋_GB2312"/>
          <w:sz w:val="32"/>
          <w:szCs w:val="32"/>
        </w:rPr>
      </w:pPr>
      <w:bookmarkStart w:id="16" w:name="第十四条"/>
      <w:bookmarkEnd w:id="16"/>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有下列情形之一的，人民法院判决驳回原告的诉讼请求：</w:t>
      </w:r>
    </w:p>
    <w:p w14:paraId="5B54E06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（一）被告作出的公开、不予公开的决定或者无法提供、不予处理的告知合法的；</w:t>
      </w:r>
    </w:p>
    <w:p w14:paraId="60499AD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（二）申请公开的政府信息内容已经向公众公开，被告告知申请人获取该政府信息的方式、途径和时间的；</w:t>
      </w:r>
    </w:p>
    <w:p w14:paraId="492A15A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（三）被告收到同一申请人的不同申请或者不同申请人内容相同的申请后，在同一个政府信息公开答复中一并予以答复且答复内容合法的；</w:t>
      </w:r>
    </w:p>
    <w:p w14:paraId="5DF1006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（四）原告起诉被告逾期不予答复理由不成立的；</w:t>
      </w:r>
    </w:p>
    <w:p w14:paraId="58C76E6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（五）原告以政府信息侵犯其商业秘密、个人隐私为由请求不公开，理由不成立的；</w:t>
      </w:r>
    </w:p>
    <w:p w14:paraId="118D8FA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（六）其他应当判决驳回诉讼请求的情形。</w:t>
      </w:r>
    </w:p>
    <w:p w14:paraId="3216FAAA">
      <w:pPr>
        <w:ind w:firstLine="632" w:firstLineChars="200"/>
        <w:rPr>
          <w:rFonts w:hint="eastAsia" w:ascii="Times New Roman" w:hAnsi="Times New Roman" w:cs="仿宋_GB2312"/>
          <w:sz w:val="32"/>
          <w:szCs w:val="32"/>
        </w:rPr>
      </w:pPr>
      <w:bookmarkStart w:id="17" w:name="第十五条"/>
      <w:bookmarkEnd w:id="17"/>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本解释自2025年</w:t>
      </w:r>
      <w:bookmarkStart w:id="18" w:name="_GoBack"/>
      <w:bookmarkEnd w:id="18"/>
      <w:r>
        <w:rPr>
          <w:rFonts w:hint="eastAsia" w:ascii="Times New Roman" w:hAnsi="Times New Roman" w:cs="仿宋_GB2312"/>
          <w:sz w:val="32"/>
          <w:szCs w:val="32"/>
        </w:rPr>
        <w:t>6月1日起施行。</w:t>
      </w:r>
    </w:p>
    <w:p w14:paraId="72FCC9C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本解释施行后，《最高人民法院关于审理政府信息公开行政案件若干问题的规定》（法释〔2011〕17号）同时废止。最高人民法院以前发布的司法解释及规范性文件，与本解释不一致的，不再适用。</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BBA06C8"/>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3183</Words>
  <Characters>3204</Characters>
  <Lines>87</Lines>
  <Paragraphs>24</Paragraphs>
  <TotalTime>0</TotalTime>
  <ScaleCrop>false</ScaleCrop>
  <LinksUpToDate>false</LinksUpToDate>
  <CharactersWithSpaces>3219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2025-07-15T03:05:26Z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EA8601DB234643B0AEF757950F78F983_13</vt:lpwstr>
  </property>
  <property fmtid="{D5CDD505-2E9C-101B-9397-08002B2CF9AE}" pid="3" name="KSOProductBuildVer">
    <vt:lpwstr>2052-12.1.0.21915</vt:lpwstr>
  </property>
  <property fmtid="{D5CDD505-2E9C-101B-9397-08002B2CF9AE}" pid="4" name="KSOTemplateDocerSaveRecord">
    <vt:lpwstr>eyJoZGlkIjoiODM0YzQzMGFjMjUzMGYwODMwZjhmZTEzMTA0N2U0NTciLCJ1c2VySWQiOiIyMzkwNjQ1MjcifQ==</vt:lpwstr>
  </property>
</Properties>
</file>