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《最高人民法院关于审理海上保险纠纷案件若干问题的规定》已</w:t>
      </w:r>
      <w:r>
        <w:rPr>
          <w:rFonts w:hint="eastAsia"/>
          <w:lang w:eastAsia="zh-CN"/>
        </w:rPr>
        <w:t>于</w:t>
      </w:r>
      <w:r>
        <w:rPr>
          <w:rFonts w:hint="eastAsia"/>
        </w:rPr>
        <w:t>2006年11月13日由最高人民法院审判委员会</w:t>
      </w:r>
      <w:r>
        <w:rPr>
          <w:rFonts w:hint="eastAsia"/>
          <w:lang w:eastAsia="zh-CN"/>
        </w:rPr>
        <w:t>第</w:t>
      </w:r>
      <w:r>
        <w:rPr>
          <w:rFonts w:hint="eastAsia"/>
        </w:rPr>
        <w:t>1405次会议通过，现予公布，自2007</w:t>
      </w:r>
      <w:r>
        <w:rPr>
          <w:rFonts w:hint="eastAsia"/>
          <w:lang w:eastAsia="zh-CN"/>
        </w:rPr>
        <w:t>年</w:t>
      </w:r>
      <w:r>
        <w:rPr>
          <w:rFonts w:hint="eastAsia"/>
        </w:rPr>
        <w:t>1月1日起施行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2006</w:t>
      </w:r>
      <w:r>
        <w:rPr>
          <w:rFonts w:hint="eastAsia"/>
          <w:lang w:eastAsia="zh-CN"/>
        </w:rPr>
        <w:t>年</w:t>
      </w:r>
      <w:r>
        <w:rPr>
          <w:rFonts w:hint="eastAsia"/>
        </w:rPr>
        <w:t>11月23日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关于审理海上保险纠纷案件若干问题的规定</w:t>
      </w:r>
    </w:p>
    <w:p>
      <w:pPr>
        <w:pStyle w:val="12"/>
        <w:rPr>
          <w:rFonts w:hint="eastAsia" w:ascii="宋体" w:hAnsi="宋体" w:eastAsia="宋体" w:cs="宋体"/>
        </w:rPr>
      </w:pPr>
    </w:p>
    <w:p>
      <w:pPr>
        <w:pStyle w:val="19"/>
        <w:rPr>
          <w:rFonts w:hint="eastAsia"/>
        </w:rPr>
      </w:pPr>
      <w:r>
        <w:t>法释〔2006〕10号</w:t>
      </w:r>
    </w:p>
    <w:p>
      <w:pPr>
        <w:pStyle w:val="12"/>
        <w:rPr>
          <w:rFonts w:hint="eastAsia" w:ascii="宋体" w:hAnsi="宋体" w:eastAsia="宋体" w:cs="宋体"/>
        </w:rPr>
      </w:pPr>
    </w:p>
    <w:p>
      <w:pPr>
        <w:pStyle w:val="17"/>
        <w:rPr>
          <w:rFonts w:hint="eastAsia"/>
          <w:lang w:eastAsia="zh-CN"/>
        </w:rPr>
      </w:pPr>
      <w:r>
        <w:rPr>
          <w:rFonts w:hint="eastAsia"/>
          <w:lang w:eastAsia="zh-CN"/>
        </w:rPr>
        <w:t>（</w:t>
      </w:r>
      <w:r>
        <w:t>2006年11月13日最高人民法院审判委员会第1405次会议通过</w:t>
      </w:r>
      <w:r>
        <w:rPr>
          <w:rFonts w:hint="eastAsia"/>
          <w:lang w:val="en-US" w:eastAsia="zh-CN"/>
        </w:rPr>
        <w:t>　</w:t>
      </w:r>
      <w:r>
        <w:rPr>
          <w:rFonts w:hint="eastAsia"/>
        </w:rPr>
        <w:t>2006</w:t>
      </w:r>
      <w:r>
        <w:t>年11月23日最高人民法院公告公布　自2007年1月1日起施行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为正确审理海上保险纠纷案件</w:t>
      </w:r>
      <w:r>
        <w:rPr>
          <w:rFonts w:hint="eastAsia"/>
        </w:rPr>
        <w:t>，</w:t>
      </w:r>
      <w:r>
        <w:t>依照《中华人民共和国海商法》、《中华人民共和国保险法》、《中华人民共和国海事诉讼特别程序法》和《中华人民共和国民事诉讼法》的相关规定</w:t>
      </w:r>
      <w:r>
        <w:rPr>
          <w:rFonts w:hint="eastAsia"/>
        </w:rPr>
        <w:t>，</w:t>
      </w:r>
      <w:r>
        <w:t>制定本规定。</w:t>
      </w:r>
    </w:p>
    <w:p>
      <w:pPr>
        <w:pStyle w:val="12"/>
        <w:rPr>
          <w:rStyle w:val="25"/>
          <w:rFonts w:hint="eastAsia"/>
        </w:rPr>
      </w:pPr>
      <w:r>
        <w:rPr>
          <w:rStyle w:val="25"/>
        </w:rPr>
        <w:t>第一条</w:t>
      </w:r>
      <w:r>
        <w:t>　审理海上保险合同纠纷案件</w:t>
      </w:r>
      <w:r>
        <w:rPr>
          <w:rFonts w:hint="eastAsia"/>
        </w:rPr>
        <w:t>，</w:t>
      </w:r>
      <w:r>
        <w:t>适用海商法的规定；海商法没有规定的</w:t>
      </w:r>
      <w:r>
        <w:rPr>
          <w:rFonts w:hint="eastAsia"/>
        </w:rPr>
        <w:t>，适用保险法的有关规定；海商法、保险法均没有规定的，适用合同法等其他相关法律的规定。</w:t>
      </w:r>
    </w:p>
    <w:p>
      <w:pPr>
        <w:pStyle w:val="12"/>
        <w:rPr>
          <w:rStyle w:val="25"/>
          <w:rFonts w:hint="eastAsia"/>
        </w:rPr>
      </w:pPr>
      <w:r>
        <w:rPr>
          <w:rStyle w:val="25"/>
        </w:rPr>
        <w:t>第二条</w:t>
      </w:r>
      <w:r>
        <w:t>　审理非因海上事故引起的港口设施或者码头作为保险标的的保险合同纠纷案件</w:t>
      </w:r>
      <w:r>
        <w:rPr>
          <w:rFonts w:hint="eastAsia"/>
        </w:rPr>
        <w:t>，</w:t>
      </w:r>
      <w:r>
        <w:t>适用保险法等法律的规定。</w:t>
      </w:r>
    </w:p>
    <w:p>
      <w:pPr>
        <w:pStyle w:val="12"/>
        <w:rPr>
          <w:rStyle w:val="25"/>
          <w:rFonts w:hint="eastAsia"/>
        </w:rPr>
      </w:pPr>
      <w:r>
        <w:rPr>
          <w:rStyle w:val="25"/>
        </w:rPr>
        <w:t>第三条</w:t>
      </w:r>
      <w:r>
        <w:t>　审理保险人因发生船舶触碰港口设施或者码头等保险事故</w:t>
      </w:r>
      <w:r>
        <w:rPr>
          <w:rFonts w:hint="eastAsia"/>
        </w:rPr>
        <w:t>，</w:t>
      </w:r>
      <w:r>
        <w:t>行使代位请求赔偿权利向造成保险事故的第三人追偿的案件</w:t>
      </w:r>
      <w:r>
        <w:rPr>
          <w:rFonts w:hint="eastAsia"/>
        </w:rPr>
        <w:t>，</w:t>
      </w:r>
      <w:r>
        <w:t>适用海商法的规定。</w:t>
      </w:r>
    </w:p>
    <w:p>
      <w:pPr>
        <w:pStyle w:val="12"/>
        <w:rPr>
          <w:rStyle w:val="25"/>
          <w:rFonts w:hint="eastAsia"/>
        </w:rPr>
      </w:pPr>
      <w:r>
        <w:rPr>
          <w:rStyle w:val="25"/>
        </w:rPr>
        <w:t>第四条</w:t>
      </w:r>
      <w:r>
        <w:t>　保险人知道被保险人未如实告知海商法第二百二十二条第一款规定的重要情况</w:t>
      </w:r>
      <w:r>
        <w:rPr>
          <w:rFonts w:hint="eastAsia"/>
        </w:rPr>
        <w:t>，</w:t>
      </w:r>
      <w:r>
        <w:t>仍收取保险费或者支付保险赔偿</w:t>
      </w:r>
      <w:r>
        <w:rPr>
          <w:rFonts w:hint="eastAsia"/>
        </w:rPr>
        <w:t>，</w:t>
      </w:r>
      <w:r>
        <w:t>保</w:t>
      </w:r>
      <w:r>
        <w:rPr>
          <w:rFonts w:hint="eastAsia"/>
        </w:rPr>
        <w:t>险人又以被保险人未如实告知重要情况为由请求解除合同的，人民法院不予支持。</w:t>
      </w:r>
    </w:p>
    <w:p>
      <w:pPr>
        <w:pStyle w:val="12"/>
        <w:rPr>
          <w:rStyle w:val="25"/>
          <w:rFonts w:hint="eastAsia"/>
        </w:rPr>
      </w:pPr>
      <w:r>
        <w:rPr>
          <w:rStyle w:val="25"/>
        </w:rPr>
        <w:t>第五条</w:t>
      </w:r>
      <w:r>
        <w:t>　被保险人未按照海商法第二百三十四条的规定向保险人支付约定的保险费的</w:t>
      </w:r>
      <w:r>
        <w:rPr>
          <w:rFonts w:hint="eastAsia"/>
        </w:rPr>
        <w:t>，</w:t>
      </w:r>
      <w:r>
        <w:t>保险责任开始前</w:t>
      </w:r>
      <w:r>
        <w:rPr>
          <w:rFonts w:hint="eastAsia"/>
        </w:rPr>
        <w:t>，</w:t>
      </w:r>
      <w:r>
        <w:t>保险人有权解除保险合同</w:t>
      </w:r>
      <w:r>
        <w:rPr>
          <w:rFonts w:hint="eastAsia"/>
        </w:rPr>
        <w:t>，</w:t>
      </w:r>
      <w:r>
        <w:t>但保险人已经签发保险单证的除外；保险责任开始后</w:t>
      </w:r>
      <w:r>
        <w:rPr>
          <w:rFonts w:hint="eastAsia"/>
        </w:rPr>
        <w:t>，</w:t>
      </w:r>
      <w:r>
        <w:t>保险人以被保险人未支付保险费请求解除合同的</w:t>
      </w:r>
      <w:r>
        <w:rPr>
          <w:rFonts w:hint="eastAsia"/>
        </w:rPr>
        <w:t>，</w:t>
      </w:r>
      <w:r>
        <w:t>人民法院不予支持。</w:t>
      </w:r>
    </w:p>
    <w:p>
      <w:pPr>
        <w:pStyle w:val="12"/>
        <w:rPr>
          <w:rStyle w:val="25"/>
          <w:rFonts w:hint="eastAsia"/>
        </w:rPr>
      </w:pPr>
      <w:r>
        <w:rPr>
          <w:rStyle w:val="25"/>
        </w:rPr>
        <w:t>第六条</w:t>
      </w:r>
      <w:r>
        <w:t>　保险人以被保险人违反合同约定的保证条款未立即书面通知保险人为由</w:t>
      </w:r>
      <w:r>
        <w:rPr>
          <w:rFonts w:hint="eastAsia"/>
        </w:rPr>
        <w:t>，</w:t>
      </w:r>
      <w:r>
        <w:t>要求从违反保证条款之日起解除保险合同的</w:t>
      </w:r>
      <w:r>
        <w:rPr>
          <w:rFonts w:hint="eastAsia"/>
        </w:rPr>
        <w:t>，</w:t>
      </w:r>
      <w:r>
        <w:t>人民法院应予支持。</w:t>
      </w:r>
    </w:p>
    <w:p>
      <w:pPr>
        <w:pStyle w:val="12"/>
        <w:rPr>
          <w:rStyle w:val="25"/>
          <w:rFonts w:hint="eastAsia"/>
        </w:rPr>
      </w:pPr>
      <w:r>
        <w:rPr>
          <w:rStyle w:val="25"/>
        </w:rPr>
        <w:t>第七条</w:t>
      </w:r>
      <w:r>
        <w:t>　保险人收到被保险人违反合同约定的保证条款书面通知后仍支付保险赔偿</w:t>
      </w:r>
      <w:r>
        <w:rPr>
          <w:rFonts w:hint="eastAsia"/>
        </w:rPr>
        <w:t>，</w:t>
      </w:r>
      <w:r>
        <w:t>又以被保险人违反合同约定的保证条款为由请求解除合同的</w:t>
      </w:r>
      <w:r>
        <w:rPr>
          <w:rFonts w:hint="eastAsia"/>
        </w:rPr>
        <w:t>，</w:t>
      </w:r>
      <w:r>
        <w:t>人民法院不予支持。</w:t>
      </w:r>
    </w:p>
    <w:p>
      <w:pPr>
        <w:pStyle w:val="12"/>
        <w:rPr>
          <w:rStyle w:val="25"/>
          <w:rFonts w:hint="eastAsia"/>
        </w:rPr>
      </w:pPr>
      <w:r>
        <w:rPr>
          <w:rStyle w:val="25"/>
        </w:rPr>
        <w:t>第八条</w:t>
      </w:r>
      <w:r>
        <w:t>　保险人收到被保险人违反合同约定的保证条款的书面通知后</w:t>
      </w:r>
      <w:r>
        <w:rPr>
          <w:rFonts w:hint="eastAsia"/>
        </w:rPr>
        <w:t>，</w:t>
      </w:r>
      <w:r>
        <w:t>就修改承保条件、增加保险费等事项与被保险人协商未能达成一致的</w:t>
      </w:r>
      <w:r>
        <w:rPr>
          <w:rFonts w:hint="eastAsia"/>
        </w:rPr>
        <w:t>，</w:t>
      </w:r>
      <w:r>
        <w:t>保险合同于违反保证条款之日解除。</w:t>
      </w:r>
    </w:p>
    <w:p>
      <w:pPr>
        <w:pStyle w:val="12"/>
        <w:rPr>
          <w:rFonts w:hint="eastAsia"/>
        </w:rPr>
      </w:pPr>
      <w:r>
        <w:rPr>
          <w:rStyle w:val="25"/>
        </w:rPr>
        <w:t>第九条</w:t>
      </w:r>
      <w:r>
        <w:t>　在航次之中发生船舶转让的</w:t>
      </w:r>
      <w:r>
        <w:rPr>
          <w:rFonts w:hint="eastAsia"/>
        </w:rPr>
        <w:t>，</w:t>
      </w:r>
      <w:r>
        <w:t>未经保险人同意转让的船舶保险合同至航次终了时解除。船舶转让时起至航次终了时止的船舶保险合同的权利、义务由船舶出让人享</w:t>
      </w:r>
      <w:r>
        <w:rPr>
          <w:rFonts w:hint="eastAsia"/>
        </w:rPr>
        <w:t>有、承担，也可以由船舶受让人继受。</w:t>
      </w:r>
    </w:p>
    <w:p>
      <w:pPr>
        <w:pStyle w:val="12"/>
        <w:rPr>
          <w:rStyle w:val="25"/>
          <w:rFonts w:hint="eastAsia"/>
        </w:rPr>
      </w:pPr>
      <w:r>
        <w:rPr>
          <w:rFonts w:hint="eastAsia"/>
        </w:rPr>
        <w:t>船舶受让人根据前款规定向保险人请求赔偿时，应当提交有效的保险单证及船舶转让合同的证明。</w:t>
      </w:r>
    </w:p>
    <w:p>
      <w:pPr>
        <w:pStyle w:val="12"/>
        <w:rPr>
          <w:rStyle w:val="25"/>
          <w:rFonts w:hint="eastAsia"/>
        </w:rPr>
      </w:pPr>
      <w:r>
        <w:rPr>
          <w:rStyle w:val="25"/>
        </w:rPr>
        <w:t>第十条</w:t>
      </w:r>
      <w:r>
        <w:t>　保险人与被保险人在订立保险合同时均不知道保险标的已经发生保险事故而遭受损失</w:t>
      </w:r>
      <w:r>
        <w:rPr>
          <w:rFonts w:hint="eastAsia"/>
        </w:rPr>
        <w:t>，</w:t>
      </w:r>
      <w:r>
        <w:t>或者保险标的已经不可能因发生保险事故而遭受损失的</w:t>
      </w:r>
      <w:r>
        <w:rPr>
          <w:rFonts w:hint="eastAsia"/>
        </w:rPr>
        <w:t>，</w:t>
      </w:r>
      <w:r>
        <w:t>不影响保险合同的效力。</w:t>
      </w:r>
    </w:p>
    <w:p>
      <w:pPr>
        <w:pStyle w:val="12"/>
        <w:rPr>
          <w:rStyle w:val="25"/>
          <w:rFonts w:hint="eastAsia"/>
        </w:rPr>
      </w:pPr>
      <w:r>
        <w:rPr>
          <w:rStyle w:val="25"/>
        </w:rPr>
        <w:t>第十一条</w:t>
      </w:r>
      <w:r>
        <w:t>　海上货物运输中因承运人无正本提单交付货物造成的损失不属于保险人的保险责任范围。保险合同当事人另有约定的</w:t>
      </w:r>
      <w:r>
        <w:rPr>
          <w:rFonts w:hint="eastAsia"/>
        </w:rPr>
        <w:t>，</w:t>
      </w:r>
      <w:r>
        <w:t>依约定。</w:t>
      </w:r>
    </w:p>
    <w:p>
      <w:pPr>
        <w:pStyle w:val="12"/>
        <w:rPr>
          <w:rStyle w:val="25"/>
          <w:rFonts w:hint="eastAsia"/>
        </w:rPr>
      </w:pPr>
      <w:r>
        <w:rPr>
          <w:rStyle w:val="25"/>
        </w:rPr>
        <w:t>第十二条</w:t>
      </w:r>
      <w:r>
        <w:t>　发生保险事故后</w:t>
      </w:r>
      <w:r>
        <w:rPr>
          <w:rFonts w:hint="eastAsia"/>
        </w:rPr>
        <w:t>，被保险人为防止或者减少损失而采取的合理措施没有效果，要求保险人支付由此产生的合理费用的，人民法院应予支持。</w:t>
      </w:r>
    </w:p>
    <w:p>
      <w:pPr>
        <w:pStyle w:val="12"/>
        <w:rPr>
          <w:rStyle w:val="25"/>
          <w:rFonts w:hint="eastAsia"/>
        </w:rPr>
      </w:pPr>
      <w:r>
        <w:rPr>
          <w:rStyle w:val="25"/>
        </w:rPr>
        <w:t>第十三条</w:t>
      </w:r>
      <w:r>
        <w:t>　保险人在行使代位请求赔偿权利时</w:t>
      </w:r>
      <w:r>
        <w:rPr>
          <w:rFonts w:hint="eastAsia"/>
        </w:rPr>
        <w:t>，</w:t>
      </w:r>
      <w:r>
        <w:t>未依照海事诉讼特别程序法的规定</w:t>
      </w:r>
      <w:r>
        <w:rPr>
          <w:rFonts w:hint="eastAsia"/>
        </w:rPr>
        <w:t>，</w:t>
      </w:r>
      <w:r>
        <w:t>向人民法院提交其已经向被保险人实际支付保险赔偿凭证的</w:t>
      </w:r>
      <w:r>
        <w:rPr>
          <w:rFonts w:hint="eastAsia"/>
        </w:rPr>
        <w:t>，</w:t>
      </w:r>
      <w:r>
        <w:t>人民法院不予受理；已经受理的</w:t>
      </w:r>
      <w:r>
        <w:rPr>
          <w:rFonts w:hint="eastAsia"/>
        </w:rPr>
        <w:t>，</w:t>
      </w:r>
      <w:r>
        <w:t>裁定驳回起诉。</w:t>
      </w:r>
    </w:p>
    <w:p>
      <w:pPr>
        <w:pStyle w:val="12"/>
        <w:rPr>
          <w:rStyle w:val="25"/>
          <w:rFonts w:hint="eastAsia"/>
        </w:rPr>
      </w:pPr>
      <w:r>
        <w:rPr>
          <w:rStyle w:val="25"/>
        </w:rPr>
        <w:t>第十四条</w:t>
      </w:r>
      <w:r>
        <w:t>　受理保险人行使代位请求赔偿权利纠纷案件的人民法院应当仅就造成保险事故的第三人与被保险人之间的法律关系进行审理。</w:t>
      </w:r>
    </w:p>
    <w:p>
      <w:pPr>
        <w:pStyle w:val="12"/>
        <w:rPr>
          <w:rStyle w:val="25"/>
          <w:rFonts w:hint="eastAsia"/>
        </w:rPr>
      </w:pPr>
      <w:r>
        <w:rPr>
          <w:rStyle w:val="25"/>
        </w:rPr>
        <w:t>第十五条</w:t>
      </w:r>
      <w:r>
        <w:t>　保险人取得代位请求</w:t>
      </w:r>
      <w:r>
        <w:rPr>
          <w:rFonts w:hint="eastAsia"/>
        </w:rPr>
        <w:t>赔偿权利后，以被保险人向第三人提起诉讼、提交仲裁、申请扣押船舶或者第三人同意履行义务为由主张诉讼时效中断的，人民法院应予支持。</w:t>
      </w:r>
    </w:p>
    <w:p>
      <w:pPr>
        <w:pStyle w:val="12"/>
        <w:rPr>
          <w:rStyle w:val="25"/>
          <w:rFonts w:hint="eastAsia"/>
        </w:rPr>
      </w:pPr>
      <w:r>
        <w:rPr>
          <w:rStyle w:val="25"/>
        </w:rPr>
        <w:t>第十六条</w:t>
      </w:r>
      <w:r>
        <w:t>　保险人取得代位请求赔偿权利后</w:t>
      </w:r>
      <w:r>
        <w:rPr>
          <w:rFonts w:hint="eastAsia"/>
        </w:rPr>
        <w:t>，</w:t>
      </w:r>
      <w:r>
        <w:t>主张享有被保险人因申请扣押船舶取得的担保权利的</w:t>
      </w:r>
      <w:r>
        <w:rPr>
          <w:rFonts w:hint="eastAsia"/>
        </w:rPr>
        <w:t>，</w:t>
      </w:r>
      <w:r>
        <w:t>人民法院应予支持。</w:t>
      </w:r>
    </w:p>
    <w:p>
      <w:pPr>
        <w:pStyle w:val="12"/>
        <w:rPr>
          <w:rFonts w:hint="eastAsia"/>
        </w:rPr>
      </w:pPr>
      <w:r>
        <w:rPr>
          <w:rStyle w:val="25"/>
        </w:rPr>
        <w:t>第十七条</w:t>
      </w:r>
      <w:r>
        <w:t>　本规定自2007年1月1日起施行。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80BDA"/>
    <w:rsid w:val="00323D76"/>
    <w:rsid w:val="02380A4E"/>
    <w:rsid w:val="02C54CFB"/>
    <w:rsid w:val="042F174E"/>
    <w:rsid w:val="0751543E"/>
    <w:rsid w:val="0BE369DE"/>
    <w:rsid w:val="0F9D48A9"/>
    <w:rsid w:val="0FC66F39"/>
    <w:rsid w:val="135B4974"/>
    <w:rsid w:val="15F80BDA"/>
    <w:rsid w:val="19EF53F7"/>
    <w:rsid w:val="1C547AC8"/>
    <w:rsid w:val="20194FCD"/>
    <w:rsid w:val="211007F7"/>
    <w:rsid w:val="21983D80"/>
    <w:rsid w:val="224D5C1E"/>
    <w:rsid w:val="28B53323"/>
    <w:rsid w:val="2A483D38"/>
    <w:rsid w:val="2A844039"/>
    <w:rsid w:val="2CFE6EE4"/>
    <w:rsid w:val="2D725F92"/>
    <w:rsid w:val="302E782D"/>
    <w:rsid w:val="325C564C"/>
    <w:rsid w:val="34E93413"/>
    <w:rsid w:val="36AE6775"/>
    <w:rsid w:val="38787F7C"/>
    <w:rsid w:val="39191BFA"/>
    <w:rsid w:val="3D717517"/>
    <w:rsid w:val="3E2320DA"/>
    <w:rsid w:val="3FBC61B7"/>
    <w:rsid w:val="46B51C62"/>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2017-10-31T06:00:00Z</dcterms:created>
  <dc:creator>Administrator</dc:creator>
  <cp:lastModifiedBy>Administrator</cp:lastModifiedBy>
  <dcterms:modified xsi:type="dcterms:W3CDTF">2017-11-15T16:19:36Z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