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最高人民法院《关于审理涉及驰名商标保护的民事纠纷案件应用法律若干问题的解释》已</w:t>
      </w:r>
      <w:r>
        <w:rPr>
          <w:rFonts w:hint="eastAsia"/>
          <w:lang w:eastAsia="zh-CN"/>
        </w:rPr>
        <w:t>于</w:t>
      </w:r>
      <w:r>
        <w:rPr>
          <w:rFonts w:hint="eastAsia"/>
        </w:rPr>
        <w:t>2009年4月22日由最高人民法院审判委员会</w:t>
      </w:r>
      <w:r>
        <w:rPr>
          <w:rFonts w:hint="eastAsia"/>
          <w:lang w:eastAsia="zh-CN"/>
        </w:rPr>
        <w:t>第</w:t>
      </w:r>
      <w:r>
        <w:rPr>
          <w:rFonts w:hint="eastAsia"/>
        </w:rPr>
        <w:t>1467次会议通过，现予公布，自2009</w:t>
      </w:r>
      <w:r>
        <w:rPr>
          <w:rFonts w:hint="eastAsia"/>
          <w:lang w:eastAsia="zh-CN"/>
        </w:rPr>
        <w:t>年</w:t>
      </w:r>
      <w:r>
        <w:rPr>
          <w:rFonts w:hint="eastAsia"/>
        </w:rPr>
        <w:t>5</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2009年4月23日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关于审理涉及驰名商标保护的民事纠纷</w:t>
      </w:r>
    </w:p>
    <w:p>
      <w:pPr>
        <w:pStyle w:val="7"/>
        <w:rPr>
          <w:rFonts w:hint="eastAsia"/>
        </w:rPr>
      </w:pPr>
      <w:r>
        <w:t>案件应用法律若干问题的解释</w:t>
      </w:r>
    </w:p>
    <w:p>
      <w:pPr>
        <w:pStyle w:val="12"/>
        <w:rPr>
          <w:rFonts w:hint="eastAsia" w:ascii="宋体" w:hAnsi="宋体" w:eastAsia="宋体" w:cs="宋体"/>
        </w:rPr>
      </w:pPr>
    </w:p>
    <w:p>
      <w:pPr>
        <w:pStyle w:val="19"/>
        <w:rPr>
          <w:rFonts w:hint="eastAsia"/>
        </w:rPr>
      </w:pPr>
      <w:r>
        <w:t>法释〔2009〕3号</w:t>
      </w:r>
    </w:p>
    <w:p>
      <w:pPr>
        <w:pStyle w:val="12"/>
        <w:rPr>
          <w:rFonts w:hint="eastAsia" w:ascii="宋体" w:hAnsi="宋体" w:eastAsia="宋体" w:cs="宋体"/>
        </w:rPr>
      </w:pPr>
    </w:p>
    <w:p>
      <w:pPr>
        <w:pStyle w:val="17"/>
      </w:pPr>
      <w:r>
        <w:rPr>
          <w:rFonts w:hint="eastAsia"/>
          <w:lang w:eastAsia="zh-CN"/>
        </w:rPr>
        <w:t>（</w:t>
      </w:r>
      <w:r>
        <w:t>2009年4月22日最高人民法院审判委员会第1467次会议通过　2009年4月22日最高人民法</w:t>
      </w:r>
      <w:r>
        <w:rPr>
          <w:rFonts w:hint="eastAsia"/>
        </w:rPr>
        <w:t>院公告公布　自</w:t>
      </w:r>
      <w:r>
        <w:t>2009年5月1日起施行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为在审理侵犯商标权等民事纠纷案件中依法保护驰名商标</w:t>
      </w:r>
      <w:r>
        <w:rPr>
          <w:rFonts w:hint="eastAsia"/>
        </w:rPr>
        <w:t>，</w:t>
      </w:r>
      <w:r>
        <w:t>根据《中华人民共和国商标法》、《中华人民共和国反不正当竞争法》、《中华人民共和国民事诉讼法》等有关法律规定</w:t>
      </w:r>
      <w:r>
        <w:rPr>
          <w:rFonts w:hint="eastAsia"/>
        </w:rPr>
        <w:t>，</w:t>
      </w:r>
      <w:r>
        <w:t>结合审判实际</w:t>
      </w:r>
      <w:r>
        <w:rPr>
          <w:rFonts w:hint="eastAsia"/>
        </w:rPr>
        <w:t>，</w:t>
      </w:r>
      <w:r>
        <w:t>制定本解释。</w:t>
      </w:r>
    </w:p>
    <w:p>
      <w:pPr>
        <w:pStyle w:val="12"/>
        <w:rPr>
          <w:rStyle w:val="25"/>
          <w:rFonts w:hint="eastAsia"/>
        </w:rPr>
      </w:pPr>
      <w:r>
        <w:rPr>
          <w:rStyle w:val="25"/>
        </w:rPr>
        <w:t>第一条</w:t>
      </w:r>
      <w:r>
        <w:t>　本解释所称驰名商标</w:t>
      </w:r>
      <w:r>
        <w:rPr>
          <w:rFonts w:hint="eastAsia"/>
        </w:rPr>
        <w:t>，</w:t>
      </w:r>
      <w:r>
        <w:t>是指在中国境内为相关公众广为知晓的商标。</w:t>
      </w:r>
    </w:p>
    <w:p>
      <w:pPr>
        <w:pStyle w:val="12"/>
        <w:rPr>
          <w:rFonts w:hint="eastAsia"/>
        </w:rPr>
      </w:pPr>
      <w:r>
        <w:rPr>
          <w:rStyle w:val="25"/>
        </w:rPr>
        <w:t>第二条</w:t>
      </w:r>
      <w:r>
        <w:t>　在下列民事纠纷案件中</w:t>
      </w:r>
      <w:r>
        <w:rPr>
          <w:rFonts w:hint="eastAsia"/>
        </w:rPr>
        <w:t>，</w:t>
      </w:r>
      <w:r>
        <w:t>当事人以商标驰名作为事实根据</w:t>
      </w:r>
      <w:r>
        <w:rPr>
          <w:rFonts w:hint="eastAsia"/>
        </w:rPr>
        <w:t>，</w:t>
      </w:r>
      <w:r>
        <w:t>人民法院根据案件具体情况</w:t>
      </w:r>
      <w:r>
        <w:rPr>
          <w:rFonts w:hint="eastAsia"/>
        </w:rPr>
        <w:t>，</w:t>
      </w:r>
      <w:r>
        <w:t>认为确有必要的</w:t>
      </w:r>
      <w:r>
        <w:rPr>
          <w:rFonts w:hint="eastAsia"/>
        </w:rPr>
        <w:t>，</w:t>
      </w:r>
      <w:r>
        <w:t>对所涉商标是否驰名作出认定：</w:t>
      </w:r>
    </w:p>
    <w:p>
      <w:pPr>
        <w:pStyle w:val="12"/>
        <w:rPr>
          <w:rFonts w:hint="eastAsia"/>
        </w:rPr>
      </w:pPr>
      <w:r>
        <w:rPr>
          <w:rFonts w:hint="eastAsia"/>
          <w:lang w:eastAsia="zh-CN"/>
        </w:rPr>
        <w:t>（</w:t>
      </w:r>
      <w:r>
        <w:t>一</w:t>
      </w:r>
      <w:r>
        <w:rPr>
          <w:rFonts w:hint="eastAsia"/>
          <w:lang w:eastAsia="zh-CN"/>
        </w:rPr>
        <w:t>）</w:t>
      </w:r>
      <w:r>
        <w:t>以</w:t>
      </w:r>
      <w:r>
        <w:rPr>
          <w:rFonts w:hint="eastAsia"/>
        </w:rPr>
        <w:t>违反商标法第十三条的规定为由，提起的侵犯商标权诉讼；</w:t>
      </w:r>
    </w:p>
    <w:p>
      <w:pPr>
        <w:pStyle w:val="12"/>
        <w:rPr>
          <w:rFonts w:hint="eastAsia"/>
        </w:rPr>
      </w:pPr>
      <w:r>
        <w:rPr>
          <w:rFonts w:hint="eastAsia"/>
          <w:lang w:eastAsia="zh-CN"/>
        </w:rPr>
        <w:t>（</w:t>
      </w:r>
      <w:r>
        <w:t>二</w:t>
      </w:r>
      <w:r>
        <w:rPr>
          <w:rFonts w:hint="eastAsia"/>
          <w:lang w:eastAsia="zh-CN"/>
        </w:rPr>
        <w:t>）</w:t>
      </w:r>
      <w:r>
        <w:t>以企业名称与其驰名商标相同或者近似为由</w:t>
      </w:r>
      <w:r>
        <w:rPr>
          <w:rFonts w:hint="eastAsia"/>
        </w:rPr>
        <w:t>，</w:t>
      </w:r>
      <w:r>
        <w:t>提起的侵犯商标权或者不正当竞争诉讼；</w:t>
      </w:r>
    </w:p>
    <w:p>
      <w:pPr>
        <w:pStyle w:val="12"/>
        <w:rPr>
          <w:rStyle w:val="25"/>
          <w:rFonts w:hint="eastAsia"/>
        </w:rPr>
      </w:pPr>
      <w:r>
        <w:rPr>
          <w:rFonts w:hint="eastAsia"/>
          <w:lang w:eastAsia="zh-CN"/>
        </w:rPr>
        <w:t>（</w:t>
      </w:r>
      <w:r>
        <w:t>三</w:t>
      </w:r>
      <w:r>
        <w:rPr>
          <w:rFonts w:hint="eastAsia"/>
          <w:lang w:eastAsia="zh-CN"/>
        </w:rPr>
        <w:t>）</w:t>
      </w:r>
      <w:r>
        <w:t>符合本解释第六条规定的抗辩或者反诉的诉讼。</w:t>
      </w:r>
    </w:p>
    <w:p>
      <w:pPr>
        <w:pStyle w:val="12"/>
        <w:rPr>
          <w:rFonts w:hint="eastAsia"/>
        </w:rPr>
      </w:pPr>
      <w:r>
        <w:rPr>
          <w:rStyle w:val="25"/>
        </w:rPr>
        <w:t>第三条</w:t>
      </w:r>
      <w:r>
        <w:t>　在下列民事纠纷案件中</w:t>
      </w:r>
      <w:r>
        <w:rPr>
          <w:rFonts w:hint="eastAsia"/>
        </w:rPr>
        <w:t>，</w:t>
      </w:r>
      <w:r>
        <w:t>人民法院对于所涉商标是否驰名不予审查：</w:t>
      </w:r>
    </w:p>
    <w:p>
      <w:pPr>
        <w:pStyle w:val="12"/>
        <w:rPr>
          <w:rFonts w:hint="eastAsia"/>
        </w:rPr>
      </w:pPr>
      <w:r>
        <w:rPr>
          <w:rFonts w:hint="eastAsia"/>
          <w:lang w:eastAsia="zh-CN"/>
        </w:rPr>
        <w:t>（</w:t>
      </w:r>
      <w:r>
        <w:t>一</w:t>
      </w:r>
      <w:r>
        <w:rPr>
          <w:rFonts w:hint="eastAsia"/>
          <w:lang w:eastAsia="zh-CN"/>
        </w:rPr>
        <w:t>）</w:t>
      </w:r>
      <w:r>
        <w:t>被诉侵犯商标权或者不正当竞争行为的成立不以商标驰名为事实根据的；</w:t>
      </w:r>
    </w:p>
    <w:p>
      <w:pPr>
        <w:pStyle w:val="12"/>
        <w:rPr>
          <w:rFonts w:hint="eastAsia"/>
        </w:rPr>
      </w:pPr>
      <w:r>
        <w:rPr>
          <w:rFonts w:hint="eastAsia"/>
          <w:lang w:eastAsia="zh-CN"/>
        </w:rPr>
        <w:t>（</w:t>
      </w:r>
      <w:r>
        <w:t>二</w:t>
      </w:r>
      <w:r>
        <w:rPr>
          <w:rFonts w:hint="eastAsia"/>
          <w:lang w:eastAsia="zh-CN"/>
        </w:rPr>
        <w:t>）</w:t>
      </w:r>
      <w:r>
        <w:t>被诉侵犯商标权或者不正当竞争行为因不具备法律规定的其他要件而不成立的。</w:t>
      </w:r>
    </w:p>
    <w:p>
      <w:pPr>
        <w:pStyle w:val="12"/>
        <w:rPr>
          <w:rStyle w:val="25"/>
          <w:rFonts w:hint="eastAsia"/>
        </w:rPr>
      </w:pPr>
      <w:r>
        <w:t>原告以被告注册、使用的域名与其注册商标相同或者近似</w:t>
      </w:r>
      <w:r>
        <w:rPr>
          <w:rFonts w:hint="eastAsia"/>
        </w:rPr>
        <w:t>，</w:t>
      </w:r>
      <w:r>
        <w:t>并通过该域名</w:t>
      </w:r>
      <w:r>
        <w:rPr>
          <w:rFonts w:hint="eastAsia"/>
        </w:rPr>
        <w:t>进行相关商品交易的电子商务，足以造成相关公众误认为由，提起的侵权诉讼，按照前款第</w:t>
      </w:r>
      <w:r>
        <w:rPr>
          <w:rFonts w:hint="eastAsia"/>
          <w:lang w:eastAsia="zh-CN"/>
        </w:rPr>
        <w:t>（</w:t>
      </w:r>
      <w:r>
        <w:rPr>
          <w:rFonts w:hint="eastAsia"/>
        </w:rPr>
        <w:t>一</w:t>
      </w:r>
      <w:r>
        <w:rPr>
          <w:rFonts w:hint="eastAsia"/>
          <w:lang w:eastAsia="zh-CN"/>
        </w:rPr>
        <w:t>）</w:t>
      </w:r>
      <w:r>
        <w:rPr>
          <w:rFonts w:hint="eastAsia"/>
        </w:rPr>
        <w:t>项的规定处理。</w:t>
      </w:r>
    </w:p>
    <w:p>
      <w:pPr>
        <w:pStyle w:val="12"/>
        <w:rPr>
          <w:rStyle w:val="25"/>
          <w:rFonts w:hint="eastAsia"/>
        </w:rPr>
      </w:pPr>
      <w:r>
        <w:rPr>
          <w:rStyle w:val="25"/>
        </w:rPr>
        <w:t>第四条</w:t>
      </w:r>
      <w:r>
        <w:t>　人民法院认定商标是否驰名</w:t>
      </w:r>
      <w:r>
        <w:rPr>
          <w:rFonts w:hint="eastAsia"/>
        </w:rPr>
        <w:t>，</w:t>
      </w:r>
      <w:r>
        <w:t>应当以证明其驰名的事实为依据</w:t>
      </w:r>
      <w:r>
        <w:rPr>
          <w:rFonts w:hint="eastAsia"/>
        </w:rPr>
        <w:t>，</w:t>
      </w:r>
      <w:r>
        <w:t>综合考虑商标法第十四条规定的各项因素</w:t>
      </w:r>
      <w:r>
        <w:rPr>
          <w:rFonts w:hint="eastAsia"/>
        </w:rPr>
        <w:t>，</w:t>
      </w:r>
      <w:r>
        <w:t>但是根据案件具体情况无需考虑该条规定的全部因素即足以认定商标驰名的情形除外。</w:t>
      </w:r>
    </w:p>
    <w:p>
      <w:pPr>
        <w:pStyle w:val="12"/>
        <w:rPr>
          <w:rFonts w:hint="eastAsia"/>
        </w:rPr>
      </w:pPr>
      <w:r>
        <w:rPr>
          <w:rStyle w:val="25"/>
        </w:rPr>
        <w:t>第五条</w:t>
      </w:r>
      <w:r>
        <w:t>　当事人主张商标驰名的</w:t>
      </w:r>
      <w:r>
        <w:rPr>
          <w:rFonts w:hint="eastAsia"/>
        </w:rPr>
        <w:t>，</w:t>
      </w:r>
      <w:r>
        <w:t>应当根据案件具体情况</w:t>
      </w:r>
      <w:r>
        <w:rPr>
          <w:rFonts w:hint="eastAsia"/>
        </w:rPr>
        <w:t>，</w:t>
      </w:r>
      <w:r>
        <w:t>提供下列证据</w:t>
      </w:r>
      <w:r>
        <w:rPr>
          <w:rFonts w:hint="eastAsia"/>
        </w:rPr>
        <w:t>，</w:t>
      </w:r>
      <w:r>
        <w:t>证明被诉侵犯商标权或者不正当竞争行为发生时</w:t>
      </w:r>
      <w:r>
        <w:rPr>
          <w:rFonts w:hint="eastAsia"/>
        </w:rPr>
        <w:t>，</w:t>
      </w:r>
      <w:r>
        <w:t>其商标已属驰名：</w:t>
      </w:r>
    </w:p>
    <w:p>
      <w:pPr>
        <w:pStyle w:val="12"/>
        <w:rPr>
          <w:rFonts w:hint="eastAsia"/>
        </w:rPr>
      </w:pPr>
      <w:r>
        <w:rPr>
          <w:rFonts w:hint="eastAsia"/>
          <w:lang w:eastAsia="zh-CN"/>
        </w:rPr>
        <w:t>（</w:t>
      </w:r>
      <w:r>
        <w:t>一</w:t>
      </w:r>
      <w:r>
        <w:rPr>
          <w:rFonts w:hint="eastAsia"/>
          <w:lang w:eastAsia="zh-CN"/>
        </w:rPr>
        <w:t>）</w:t>
      </w:r>
      <w:r>
        <w:t>使用该商标的商品的市场份额、销售区域</w:t>
      </w:r>
      <w:r>
        <w:rPr>
          <w:rFonts w:hint="eastAsia"/>
        </w:rPr>
        <w:t>、利税等；</w:t>
      </w:r>
    </w:p>
    <w:p>
      <w:pPr>
        <w:pStyle w:val="12"/>
        <w:rPr>
          <w:rFonts w:hint="eastAsia"/>
        </w:rPr>
      </w:pPr>
      <w:r>
        <w:rPr>
          <w:rFonts w:hint="eastAsia"/>
          <w:lang w:eastAsia="zh-CN"/>
        </w:rPr>
        <w:t>（</w:t>
      </w:r>
      <w:r>
        <w:t>二</w:t>
      </w:r>
      <w:r>
        <w:rPr>
          <w:rFonts w:hint="eastAsia"/>
          <w:lang w:eastAsia="zh-CN"/>
        </w:rPr>
        <w:t>）</w:t>
      </w:r>
      <w:r>
        <w:t>该商标的持续使用时间；</w:t>
      </w:r>
    </w:p>
    <w:p>
      <w:pPr>
        <w:pStyle w:val="12"/>
        <w:rPr>
          <w:rFonts w:hint="eastAsia"/>
        </w:rPr>
      </w:pPr>
      <w:r>
        <w:rPr>
          <w:rFonts w:hint="eastAsia"/>
          <w:lang w:eastAsia="zh-CN"/>
        </w:rPr>
        <w:t>（</w:t>
      </w:r>
      <w:r>
        <w:t>三</w:t>
      </w:r>
      <w:r>
        <w:rPr>
          <w:rFonts w:hint="eastAsia"/>
          <w:lang w:eastAsia="zh-CN"/>
        </w:rPr>
        <w:t>）</w:t>
      </w:r>
      <w:r>
        <w:t>该商标的宣传或者促销活动的方式、持续时间、程度、资金投入和地域范围；</w:t>
      </w:r>
    </w:p>
    <w:p>
      <w:pPr>
        <w:pStyle w:val="12"/>
        <w:rPr>
          <w:rFonts w:hint="eastAsia"/>
        </w:rPr>
      </w:pPr>
      <w:r>
        <w:rPr>
          <w:rFonts w:hint="eastAsia"/>
          <w:lang w:eastAsia="zh-CN"/>
        </w:rPr>
        <w:t>（</w:t>
      </w:r>
      <w:r>
        <w:t>四</w:t>
      </w:r>
      <w:r>
        <w:rPr>
          <w:rFonts w:hint="eastAsia"/>
          <w:lang w:eastAsia="zh-CN"/>
        </w:rPr>
        <w:t>）</w:t>
      </w:r>
      <w:r>
        <w:t>该商标曾被作为驰名商标受保护的记录；</w:t>
      </w:r>
    </w:p>
    <w:p>
      <w:pPr>
        <w:pStyle w:val="12"/>
        <w:rPr>
          <w:rFonts w:hint="eastAsia"/>
        </w:rPr>
      </w:pPr>
      <w:r>
        <w:rPr>
          <w:rFonts w:hint="eastAsia"/>
          <w:lang w:eastAsia="zh-CN"/>
        </w:rPr>
        <w:t>（</w:t>
      </w:r>
      <w:r>
        <w:t>五</w:t>
      </w:r>
      <w:r>
        <w:rPr>
          <w:rFonts w:hint="eastAsia"/>
          <w:lang w:eastAsia="zh-CN"/>
        </w:rPr>
        <w:t>）</w:t>
      </w:r>
      <w:r>
        <w:t>该商标享有的市场声誉；</w:t>
      </w:r>
    </w:p>
    <w:p>
      <w:pPr>
        <w:pStyle w:val="12"/>
        <w:rPr>
          <w:rFonts w:hint="eastAsia"/>
        </w:rPr>
      </w:pPr>
      <w:r>
        <w:rPr>
          <w:rFonts w:hint="eastAsia"/>
          <w:lang w:eastAsia="zh-CN"/>
        </w:rPr>
        <w:t>（</w:t>
      </w:r>
      <w:r>
        <w:t>六</w:t>
      </w:r>
      <w:r>
        <w:rPr>
          <w:rFonts w:hint="eastAsia"/>
          <w:lang w:eastAsia="zh-CN"/>
        </w:rPr>
        <w:t>）</w:t>
      </w:r>
      <w:r>
        <w:t>证明该商标已属驰名的其他事实。</w:t>
      </w:r>
    </w:p>
    <w:p>
      <w:pPr>
        <w:pStyle w:val="12"/>
        <w:rPr>
          <w:rFonts w:hint="eastAsia"/>
        </w:rPr>
      </w:pPr>
      <w:r>
        <w:t>前款所涉及的商标使用的时间、范围、方式等</w:t>
      </w:r>
      <w:r>
        <w:rPr>
          <w:rFonts w:hint="eastAsia"/>
        </w:rPr>
        <w:t>，</w:t>
      </w:r>
      <w:r>
        <w:t>包括其核准注册前持续使用的情形。</w:t>
      </w:r>
    </w:p>
    <w:p>
      <w:pPr>
        <w:pStyle w:val="12"/>
        <w:rPr>
          <w:rStyle w:val="25"/>
          <w:rFonts w:hint="eastAsia"/>
        </w:rPr>
      </w:pPr>
      <w:r>
        <w:t>对于商标使用时间长短、行业排名、市场调查报告、市场价值评估报告、是否曾被认定为著名商标等证据</w:t>
      </w:r>
      <w:r>
        <w:rPr>
          <w:rFonts w:hint="eastAsia"/>
        </w:rPr>
        <w:t>，</w:t>
      </w:r>
      <w:r>
        <w:t>人民法院应当结合认定商标驰名的其他证据</w:t>
      </w:r>
      <w:r>
        <w:rPr>
          <w:rFonts w:hint="eastAsia"/>
        </w:rPr>
        <w:t>，</w:t>
      </w:r>
      <w:r>
        <w:t>客观、全面地进行审查。</w:t>
      </w:r>
    </w:p>
    <w:p>
      <w:pPr>
        <w:pStyle w:val="12"/>
        <w:rPr>
          <w:rStyle w:val="25"/>
          <w:rFonts w:hint="eastAsia"/>
        </w:rPr>
      </w:pPr>
      <w:r>
        <w:rPr>
          <w:rStyle w:val="25"/>
        </w:rPr>
        <w:t>第六条</w:t>
      </w:r>
      <w:r>
        <w:t>　原告以被诉商标的使用侵犯其注册商标专用权为由提起民事诉讼</w:t>
      </w:r>
      <w:r>
        <w:rPr>
          <w:rFonts w:hint="eastAsia"/>
        </w:rPr>
        <w:t>，</w:t>
      </w:r>
      <w:r>
        <w:t>被告以原告的注册商标复制、摹仿或者翻译其在先未注册驰名商标为由提出抗辩或者提起反诉的</w:t>
      </w:r>
      <w:r>
        <w:rPr>
          <w:rFonts w:hint="eastAsia"/>
        </w:rPr>
        <w:t>，</w:t>
      </w:r>
      <w:r>
        <w:t>应当对其在先未注册商标驰名的事实负举证责任。</w:t>
      </w:r>
    </w:p>
    <w:p>
      <w:pPr>
        <w:pStyle w:val="12"/>
        <w:rPr>
          <w:rFonts w:hint="eastAsia"/>
        </w:rPr>
      </w:pPr>
      <w:r>
        <w:rPr>
          <w:rStyle w:val="25"/>
        </w:rPr>
        <w:t>第七条</w:t>
      </w:r>
      <w:r>
        <w:t>　被诉侵犯商标权或者不正当竞争行为发生前</w:t>
      </w:r>
      <w:r>
        <w:rPr>
          <w:rFonts w:hint="eastAsia"/>
        </w:rPr>
        <w:t>，</w:t>
      </w:r>
      <w:r>
        <w:t>曾被人民法院或者国务院工商行政管理部门认定驰名的商标</w:t>
      </w:r>
      <w:r>
        <w:rPr>
          <w:rFonts w:hint="eastAsia"/>
        </w:rPr>
        <w:t>，</w:t>
      </w:r>
      <w:r>
        <w:t>被告对该商标驰名的事实不持异议的</w:t>
      </w:r>
      <w:r>
        <w:rPr>
          <w:rFonts w:hint="eastAsia"/>
        </w:rPr>
        <w:t>，</w:t>
      </w:r>
      <w:r>
        <w:t>人民法院应当予以认定。被告提出异议的</w:t>
      </w:r>
      <w:r>
        <w:rPr>
          <w:rFonts w:hint="eastAsia"/>
        </w:rPr>
        <w:t>，</w:t>
      </w:r>
      <w:r>
        <w:t>原告仍应当对该商标驰名的事实负举证责任。</w:t>
      </w:r>
    </w:p>
    <w:p>
      <w:pPr>
        <w:pStyle w:val="12"/>
        <w:rPr>
          <w:rStyle w:val="25"/>
          <w:rFonts w:hint="eastAsia"/>
        </w:rPr>
      </w:pPr>
      <w:r>
        <w:t>除本解释另有规定外</w:t>
      </w:r>
      <w:r>
        <w:rPr>
          <w:rFonts w:hint="eastAsia"/>
        </w:rPr>
        <w:t>，</w:t>
      </w:r>
      <w:r>
        <w:t>人民法院对于商标驰名的事实</w:t>
      </w:r>
      <w:r>
        <w:rPr>
          <w:rFonts w:hint="eastAsia"/>
        </w:rPr>
        <w:t>，</w:t>
      </w:r>
      <w:r>
        <w:t>不适用民事诉讼证据的自</w:t>
      </w:r>
      <w:r>
        <w:rPr>
          <w:rFonts w:hint="eastAsia"/>
        </w:rPr>
        <w:t>认规则。</w:t>
      </w:r>
    </w:p>
    <w:p>
      <w:pPr>
        <w:pStyle w:val="12"/>
        <w:rPr>
          <w:rStyle w:val="25"/>
          <w:rFonts w:hint="eastAsia"/>
        </w:rPr>
      </w:pPr>
      <w:r>
        <w:rPr>
          <w:rStyle w:val="25"/>
        </w:rPr>
        <w:t>第八条</w:t>
      </w:r>
      <w:r>
        <w:t>　对于在中国境内为社会公众广为知晓的商标</w:t>
      </w:r>
      <w:r>
        <w:rPr>
          <w:rFonts w:hint="eastAsia"/>
        </w:rPr>
        <w:t>，</w:t>
      </w:r>
      <w:r>
        <w:t>原告已提供其商标驰名的基本证据</w:t>
      </w:r>
      <w:r>
        <w:rPr>
          <w:rFonts w:hint="eastAsia"/>
        </w:rPr>
        <w:t>，</w:t>
      </w:r>
      <w:r>
        <w:t>或者被告不持异议的</w:t>
      </w:r>
      <w:r>
        <w:rPr>
          <w:rFonts w:hint="eastAsia"/>
        </w:rPr>
        <w:t>，</w:t>
      </w:r>
      <w:r>
        <w:t>人民法院对该商标驰名的事实予以认定。</w:t>
      </w:r>
    </w:p>
    <w:p>
      <w:pPr>
        <w:pStyle w:val="12"/>
        <w:rPr>
          <w:rFonts w:hint="eastAsia"/>
        </w:rPr>
      </w:pPr>
      <w:r>
        <w:rPr>
          <w:rStyle w:val="25"/>
        </w:rPr>
        <w:t>第九条</w:t>
      </w:r>
      <w:r>
        <w:t>　足以使相关公众对使用驰名商标和被诉商标的商品来源产生误认</w:t>
      </w:r>
      <w:r>
        <w:rPr>
          <w:rFonts w:hint="eastAsia"/>
        </w:rPr>
        <w:t>，</w:t>
      </w:r>
      <w:r>
        <w:t>或者足以使相关公众认为使用驰名商标和被诉商标的经营者之间具有许可使用、关联企业关系等特定联系的</w:t>
      </w:r>
      <w:r>
        <w:rPr>
          <w:rFonts w:hint="eastAsia"/>
        </w:rPr>
        <w:t>，</w:t>
      </w:r>
      <w:r>
        <w:t>属于商标法第十三条第一款规定的“容易导致混淆”。</w:t>
      </w:r>
    </w:p>
    <w:p>
      <w:pPr>
        <w:pStyle w:val="12"/>
        <w:rPr>
          <w:rStyle w:val="25"/>
          <w:rFonts w:hint="eastAsia"/>
        </w:rPr>
      </w:pPr>
      <w:r>
        <w:t>足以使相关公众认为被诉商标与驰名商标具有相当程度的联系</w:t>
      </w:r>
      <w:r>
        <w:rPr>
          <w:rFonts w:hint="eastAsia"/>
        </w:rPr>
        <w:t>，</w:t>
      </w:r>
      <w:r>
        <w:t>而减弱驰名商标的显著性、贬损驰名商标</w:t>
      </w:r>
      <w:r>
        <w:rPr>
          <w:rFonts w:hint="eastAsia"/>
        </w:rPr>
        <w:t>的市场声誉，或者不正当利用驰名商标的市场声誉的，属于商标法第十三条第二款规定的“误导公众，致使该驰名商标注册人的利益可能受到损害”。</w:t>
      </w:r>
    </w:p>
    <w:p>
      <w:pPr>
        <w:pStyle w:val="12"/>
        <w:rPr>
          <w:rFonts w:hint="eastAsia"/>
        </w:rPr>
      </w:pPr>
      <w:r>
        <w:rPr>
          <w:rStyle w:val="25"/>
        </w:rPr>
        <w:t>第十条</w:t>
      </w:r>
      <w:r>
        <w:t>　原告请求禁止被告在不相类似商品上使用与原告驰名的注册商标相同或者近似的商标或者企业名称的</w:t>
      </w:r>
      <w:r>
        <w:rPr>
          <w:rFonts w:hint="eastAsia"/>
        </w:rPr>
        <w:t>，</w:t>
      </w:r>
      <w:r>
        <w:t>人民法院应当根据案件具体情况</w:t>
      </w:r>
      <w:r>
        <w:rPr>
          <w:rFonts w:hint="eastAsia"/>
        </w:rPr>
        <w:t>，</w:t>
      </w:r>
      <w:r>
        <w:t>综合考虑以下因素后作出裁判：</w:t>
      </w:r>
    </w:p>
    <w:p>
      <w:pPr>
        <w:pStyle w:val="12"/>
        <w:rPr>
          <w:rFonts w:hint="eastAsia"/>
        </w:rPr>
      </w:pPr>
      <w:r>
        <w:rPr>
          <w:rFonts w:hint="eastAsia"/>
          <w:lang w:eastAsia="zh-CN"/>
        </w:rPr>
        <w:t>（</w:t>
      </w:r>
      <w:r>
        <w:t>一</w:t>
      </w:r>
      <w:r>
        <w:rPr>
          <w:rFonts w:hint="eastAsia"/>
          <w:lang w:eastAsia="zh-CN"/>
        </w:rPr>
        <w:t>）</w:t>
      </w:r>
      <w:r>
        <w:t>该驰名商标的显著程度；</w:t>
      </w:r>
    </w:p>
    <w:p>
      <w:pPr>
        <w:pStyle w:val="12"/>
        <w:rPr>
          <w:rFonts w:hint="eastAsia"/>
        </w:rPr>
      </w:pPr>
      <w:r>
        <w:rPr>
          <w:rFonts w:hint="eastAsia"/>
          <w:lang w:eastAsia="zh-CN"/>
        </w:rPr>
        <w:t>（</w:t>
      </w:r>
      <w:r>
        <w:t>二</w:t>
      </w:r>
      <w:r>
        <w:rPr>
          <w:rFonts w:hint="eastAsia"/>
          <w:lang w:eastAsia="zh-CN"/>
        </w:rPr>
        <w:t>）</w:t>
      </w:r>
      <w:r>
        <w:t>该驰名商标在使用被诉商标或者企业名称的商品的相关公众中的知晓程度；</w:t>
      </w:r>
    </w:p>
    <w:p>
      <w:pPr>
        <w:pStyle w:val="12"/>
        <w:rPr>
          <w:rFonts w:hint="eastAsia"/>
        </w:rPr>
      </w:pPr>
      <w:r>
        <w:rPr>
          <w:rFonts w:hint="eastAsia"/>
          <w:lang w:eastAsia="zh-CN"/>
        </w:rPr>
        <w:t>（</w:t>
      </w:r>
      <w:r>
        <w:t>三</w:t>
      </w:r>
      <w:r>
        <w:rPr>
          <w:rFonts w:hint="eastAsia"/>
          <w:lang w:eastAsia="zh-CN"/>
        </w:rPr>
        <w:t>）</w:t>
      </w:r>
      <w:r>
        <w:t>使用驰名商标的商品与使用被诉商标或者企业名称的商品之间的关联程度；</w:t>
      </w:r>
    </w:p>
    <w:p>
      <w:pPr>
        <w:pStyle w:val="12"/>
        <w:rPr>
          <w:rStyle w:val="25"/>
          <w:rFonts w:hint="eastAsia"/>
        </w:rPr>
      </w:pPr>
      <w:r>
        <w:rPr>
          <w:rFonts w:hint="eastAsia"/>
          <w:lang w:eastAsia="zh-CN"/>
        </w:rPr>
        <w:t>（</w:t>
      </w:r>
      <w:r>
        <w:t>四</w:t>
      </w:r>
      <w:r>
        <w:rPr>
          <w:rFonts w:hint="eastAsia"/>
          <w:lang w:eastAsia="zh-CN"/>
        </w:rPr>
        <w:t>）</w:t>
      </w:r>
      <w:r>
        <w:rPr>
          <w:rFonts w:hint="eastAsia"/>
        </w:rPr>
        <w:t>其他相关因素。</w:t>
      </w:r>
    </w:p>
    <w:p>
      <w:pPr>
        <w:pStyle w:val="12"/>
        <w:rPr>
          <w:rFonts w:hint="eastAsia"/>
        </w:rPr>
      </w:pPr>
      <w:r>
        <w:rPr>
          <w:rStyle w:val="25"/>
        </w:rPr>
        <w:t>第十一条</w:t>
      </w:r>
      <w:r>
        <w:t>　被告使用的注册商标违反商标法第十三条的规定</w:t>
      </w:r>
      <w:r>
        <w:rPr>
          <w:rFonts w:hint="eastAsia"/>
        </w:rPr>
        <w:t>，</w:t>
      </w:r>
      <w:r>
        <w:t>复制、摹仿或者翻译原告驰名商标</w:t>
      </w:r>
      <w:r>
        <w:rPr>
          <w:rFonts w:hint="eastAsia"/>
        </w:rPr>
        <w:t>，</w:t>
      </w:r>
      <w:r>
        <w:t>构成侵犯商标权的</w:t>
      </w:r>
      <w:r>
        <w:rPr>
          <w:rFonts w:hint="eastAsia"/>
        </w:rPr>
        <w:t>，</w:t>
      </w:r>
      <w:r>
        <w:t>人民法院应当根据原告的请求</w:t>
      </w:r>
      <w:r>
        <w:rPr>
          <w:rFonts w:hint="eastAsia"/>
        </w:rPr>
        <w:t>，</w:t>
      </w:r>
      <w:r>
        <w:t>依法判决禁止被告使用该商标</w:t>
      </w:r>
      <w:r>
        <w:rPr>
          <w:rFonts w:hint="eastAsia"/>
        </w:rPr>
        <w:t>，</w:t>
      </w:r>
      <w:r>
        <w:t>但被告的注册商标有下列情形之一的</w:t>
      </w:r>
      <w:r>
        <w:rPr>
          <w:rFonts w:hint="eastAsia"/>
        </w:rPr>
        <w:t>，</w:t>
      </w:r>
      <w:r>
        <w:t>人民法院对原告的请求不予支持：</w:t>
      </w:r>
    </w:p>
    <w:p>
      <w:pPr>
        <w:pStyle w:val="12"/>
        <w:rPr>
          <w:rFonts w:hint="eastAsia"/>
        </w:rPr>
      </w:pPr>
      <w:r>
        <w:rPr>
          <w:rFonts w:hint="eastAsia"/>
          <w:lang w:eastAsia="zh-CN"/>
        </w:rPr>
        <w:t>（</w:t>
      </w:r>
      <w:r>
        <w:t>一</w:t>
      </w:r>
      <w:r>
        <w:rPr>
          <w:rFonts w:hint="eastAsia"/>
          <w:lang w:eastAsia="zh-CN"/>
        </w:rPr>
        <w:t>）</w:t>
      </w:r>
      <w:r>
        <w:t>已经超过商标法第四十一条第二款规定的请求撤销期限的；</w:t>
      </w:r>
    </w:p>
    <w:p>
      <w:pPr>
        <w:pStyle w:val="12"/>
        <w:rPr>
          <w:rStyle w:val="25"/>
          <w:rFonts w:hint="eastAsia"/>
        </w:rPr>
      </w:pPr>
      <w:r>
        <w:rPr>
          <w:rFonts w:hint="eastAsia"/>
          <w:lang w:eastAsia="zh-CN"/>
        </w:rPr>
        <w:t>（</w:t>
      </w:r>
      <w:r>
        <w:t>二</w:t>
      </w:r>
      <w:r>
        <w:rPr>
          <w:rFonts w:hint="eastAsia"/>
          <w:lang w:eastAsia="zh-CN"/>
        </w:rPr>
        <w:t>）</w:t>
      </w:r>
      <w:r>
        <w:t>被告提出注册申请时</w:t>
      </w:r>
      <w:r>
        <w:rPr>
          <w:rFonts w:hint="eastAsia"/>
        </w:rPr>
        <w:t>，</w:t>
      </w:r>
      <w:r>
        <w:t>原告的商标并不驰名的。</w:t>
      </w:r>
    </w:p>
    <w:p>
      <w:pPr>
        <w:pStyle w:val="12"/>
        <w:rPr>
          <w:rStyle w:val="25"/>
          <w:rFonts w:hint="eastAsia"/>
        </w:rPr>
      </w:pPr>
      <w:r>
        <w:rPr>
          <w:rStyle w:val="25"/>
        </w:rPr>
        <w:t>第十二条</w:t>
      </w:r>
      <w:r>
        <w:t>　当事人请求保护的未注册驰名商标</w:t>
      </w:r>
      <w:r>
        <w:rPr>
          <w:rFonts w:hint="eastAsia"/>
        </w:rPr>
        <w:t>，</w:t>
      </w:r>
      <w:r>
        <w:t>属于商标法第十条、第十一条、第十二条规定不得作为商标使</w:t>
      </w:r>
      <w:r>
        <w:rPr>
          <w:rFonts w:hint="eastAsia"/>
        </w:rPr>
        <w:t>用或者注册情形的，人民法院不予支持。</w:t>
      </w:r>
    </w:p>
    <w:p>
      <w:pPr>
        <w:pStyle w:val="12"/>
        <w:rPr>
          <w:rStyle w:val="25"/>
          <w:rFonts w:hint="eastAsia"/>
        </w:rPr>
      </w:pPr>
      <w:r>
        <w:rPr>
          <w:rStyle w:val="25"/>
        </w:rPr>
        <w:t>第十三条</w:t>
      </w:r>
      <w:r>
        <w:t>　在涉及驰名商标保护的民事纠纷案件中</w:t>
      </w:r>
      <w:r>
        <w:rPr>
          <w:rFonts w:hint="eastAsia"/>
        </w:rPr>
        <w:t>，</w:t>
      </w:r>
      <w:r>
        <w:t>人民法院对于商标驰名的认定</w:t>
      </w:r>
      <w:r>
        <w:rPr>
          <w:rFonts w:hint="eastAsia"/>
        </w:rPr>
        <w:t>，</w:t>
      </w:r>
      <w:r>
        <w:t>仅作为案件事实和判决理由</w:t>
      </w:r>
      <w:r>
        <w:rPr>
          <w:rFonts w:hint="eastAsia"/>
        </w:rPr>
        <w:t>，</w:t>
      </w:r>
      <w:r>
        <w:t>不写入判决主文；以调解方式审结的</w:t>
      </w:r>
      <w:r>
        <w:rPr>
          <w:rFonts w:hint="eastAsia"/>
        </w:rPr>
        <w:t>，</w:t>
      </w:r>
      <w:r>
        <w:t>在调解书中对商标驰名的事实不予认定。</w:t>
      </w:r>
    </w:p>
    <w:p>
      <w:pPr>
        <w:pStyle w:val="12"/>
        <w:rPr>
          <w:rFonts w:hint="eastAsia"/>
        </w:rPr>
      </w:pPr>
      <w:r>
        <w:rPr>
          <w:rStyle w:val="25"/>
        </w:rPr>
        <w:t>第十四条</w:t>
      </w:r>
      <w:r>
        <w:t>　本院以前有关司法解释与本解释不一致的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520B0"/>
    <w:rsid w:val="00323D76"/>
    <w:rsid w:val="021C7753"/>
    <w:rsid w:val="02380A4E"/>
    <w:rsid w:val="02C54CFB"/>
    <w:rsid w:val="042F174E"/>
    <w:rsid w:val="0751543E"/>
    <w:rsid w:val="0BE369DE"/>
    <w:rsid w:val="0F9D48A9"/>
    <w:rsid w:val="0FC66F39"/>
    <w:rsid w:val="12727961"/>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75520B0"/>
    <w:rsid w:val="6D800228"/>
    <w:rsid w:val="6DAD6BF0"/>
    <w:rsid w:val="6E1B4105"/>
    <w:rsid w:val="6EB66F23"/>
    <w:rsid w:val="72724F4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2017-10-31T12:44:00Z</dcterms:created>
  <dc:creator>Administrator</dc:creator>
  <cp:lastModifiedBy>Administrator</cp:lastModifiedBy>
  <dcterms:modified xsi:type="dcterms:W3CDTF">2017-11-15T16:47:21Z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