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关于当事人持台湾地区有关行政或公证部门</w:t>
      </w:r>
    </w:p>
    <w:p>
      <w:pPr>
        <w:pStyle w:val="7"/>
        <w:rPr>
          <w:rFonts w:hint="eastAsia"/>
        </w:rPr>
      </w:pPr>
      <w:r>
        <w:t>确认的离婚协议书向人民法院申请认可</w:t>
      </w:r>
    </w:p>
    <w:p>
      <w:pPr>
        <w:pStyle w:val="7"/>
        <w:rPr>
          <w:rFonts w:hint="eastAsia"/>
        </w:rPr>
      </w:pPr>
      <w:r>
        <w:t>人民法院是否受理的复函</w:t>
      </w:r>
    </w:p>
    <w:p>
      <w:pPr>
        <w:pStyle w:val="12"/>
        <w:rPr>
          <w:rFonts w:hint="eastAsia" w:ascii="宋体" w:hAnsi="宋体" w:eastAsia="宋体" w:cs="宋体"/>
        </w:rPr>
      </w:pPr>
    </w:p>
    <w:p>
      <w:pPr>
        <w:pStyle w:val="22"/>
        <w:rPr>
          <w:rFonts w:hint="eastAsia"/>
        </w:rPr>
      </w:pPr>
      <w:r>
        <w:rPr>
          <w:rFonts w:hint="eastAsia"/>
        </w:rPr>
        <w:t>2000</w:t>
      </w:r>
      <w:r>
        <w:t>年12月26日</w:t>
      </w:r>
      <w:r>
        <w:rPr>
          <w:rFonts w:hint="eastAsia"/>
          <w:lang w:val="en-US" w:eastAsia="zh-CN"/>
        </w:rPr>
        <w:t xml:space="preserve">      </w:t>
      </w:r>
      <w:r>
        <w:t>〔2000〕民</w:t>
      </w:r>
      <w:bookmarkStart w:id="0" w:name="_GoBack"/>
      <w:bookmarkEnd w:id="0"/>
      <w:r>
        <w:t>他字第29号</w:t>
      </w:r>
    </w:p>
    <w:p>
      <w:pPr>
        <w:pStyle w:val="12"/>
        <w:rPr>
          <w:rFonts w:hint="eastAsia" w:ascii="宋体" w:hAnsi="宋体" w:eastAsia="宋体" w:cs="宋体"/>
        </w:rPr>
      </w:pPr>
    </w:p>
    <w:p>
      <w:pPr>
        <w:pStyle w:val="21"/>
        <w:rPr>
          <w:rFonts w:hint="eastAsia"/>
        </w:rPr>
      </w:pPr>
      <w:r>
        <w:t>江苏省高级人民法院：</w:t>
      </w:r>
    </w:p>
    <w:p>
      <w:pPr>
        <w:pStyle w:val="12"/>
        <w:rPr>
          <w:rFonts w:hint="eastAsia"/>
        </w:rPr>
      </w:pPr>
      <w:r>
        <w:t>你院《关于当事人申请认可台湾地方法院公证处认证的离婚文书</w:t>
      </w:r>
      <w:r>
        <w:rPr>
          <w:rFonts w:hint="eastAsia"/>
        </w:rPr>
        <w:t>，</w:t>
      </w:r>
      <w:r>
        <w:t>人民法院可否受理的请示》收悉。关于当事人持经台湾地区行政或公证部门确认的离婚协议向我人民法院申请认可</w:t>
      </w:r>
      <w:r>
        <w:rPr>
          <w:rFonts w:hint="eastAsia"/>
        </w:rPr>
        <w:t>，</w:t>
      </w:r>
      <w:r>
        <w:t>人民法院可否受理的问题</w:t>
      </w:r>
      <w:r>
        <w:rPr>
          <w:rFonts w:hint="eastAsia"/>
        </w:rPr>
        <w:t>，</w:t>
      </w:r>
      <w:r>
        <w:t>我院曾于1998年9月18日以〔1998〕民他字第22号函复山东高级人民法院</w:t>
      </w:r>
      <w:r>
        <w:rPr>
          <w:rFonts w:hint="eastAsia"/>
        </w:rPr>
        <w:t>，</w:t>
      </w:r>
      <w:r>
        <w:t>内容如下：</w:t>
      </w:r>
    </w:p>
    <w:p>
      <w:pPr>
        <w:pStyle w:val="12"/>
        <w:rPr>
          <w:rFonts w:hint="eastAsia"/>
        </w:rPr>
      </w:pPr>
      <w:r>
        <w:t>当事人向人民法院申请认可台湾地区有关行政或公证部门确认的离婚协议在大陆的效力</w:t>
      </w:r>
      <w:r>
        <w:rPr>
          <w:rFonts w:hint="eastAsia"/>
        </w:rPr>
        <w:t>，</w:t>
      </w:r>
      <w:r>
        <w:t>不符合我院《关于人民法院认可台湾地区有关法院民事判决的规定》</w:t>
      </w:r>
      <w:r>
        <w:rPr>
          <w:rFonts w:hint="eastAsia"/>
        </w:rPr>
        <w:t>，</w:t>
      </w:r>
      <w:r>
        <w:t>该申请不属于人民法院的主管范围</w:t>
      </w:r>
      <w:r>
        <w:rPr>
          <w:rFonts w:hint="eastAsia"/>
        </w:rPr>
        <w:t>，</w:t>
      </w:r>
      <w:r>
        <w:t>人民法院不予受</w:t>
      </w:r>
      <w:r>
        <w:rPr>
          <w:rFonts w:hint="eastAsia"/>
        </w:rPr>
        <w:t>理。当事人如需在大陆再婚，可告知其直接向婚姻登记机关申请登记。</w:t>
      </w:r>
    </w:p>
    <w:p>
      <w:pPr>
        <w:pStyle w:val="12"/>
        <w:rPr>
          <w:rFonts w:hint="eastAsia"/>
        </w:rPr>
      </w:pPr>
      <w:r>
        <w:rPr>
          <w:rFonts w:hint="eastAsia"/>
        </w:rPr>
        <w:t>你院请示的问题，请按以上精神执行</w:t>
      </w:r>
      <w:r>
        <w:rPr>
          <w:rFonts w:hint="eastAsia"/>
          <w:lang w:eastAsia="zh-CN"/>
        </w:rPr>
        <w:t>。</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7748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0F63B2"/>
    <w:rsid w:val="4DA15956"/>
    <w:rsid w:val="4E7D2A86"/>
    <w:rsid w:val="501B3EB2"/>
    <w:rsid w:val="5027117E"/>
    <w:rsid w:val="56C00D65"/>
    <w:rsid w:val="65586BE5"/>
    <w:rsid w:val="6C277486"/>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2017-11-01T03:27:00Z</dcterms:created>
  <dc:creator>Administrator</dc:creator>
  <cp:lastModifiedBy>Administrator</cp:lastModifiedBy>
  <dcterms:modified xsi:type="dcterms:W3CDTF">2017-11-01T03:42:12Z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