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关于诉前停止侵犯注册商</w:t>
      </w:r>
      <w:r>
        <w:rPr>
          <w:rFonts w:hint="eastAsia"/>
        </w:rPr>
        <w:t>标专用权行为和</w:t>
      </w:r>
    </w:p>
    <w:p>
      <w:pPr>
        <w:pStyle w:val="7"/>
        <w:rPr>
          <w:rFonts w:hint="eastAsia"/>
        </w:rPr>
      </w:pPr>
      <w:r>
        <w:rPr>
          <w:rFonts w:hint="eastAsia"/>
        </w:rPr>
        <w:t>保全证据适用法律问题的解释</w:t>
      </w:r>
    </w:p>
    <w:p>
      <w:pPr>
        <w:pStyle w:val="12"/>
        <w:rPr>
          <w:rFonts w:hint="eastAsia" w:ascii="宋体" w:hAnsi="宋体" w:eastAsia="宋体" w:cs="宋体"/>
        </w:rPr>
      </w:pPr>
    </w:p>
    <w:p>
      <w:pPr>
        <w:pStyle w:val="19"/>
        <w:rPr>
          <w:rFonts w:hint="eastAsia"/>
        </w:rPr>
      </w:pPr>
      <w:r>
        <w:t>法释〔2002〕2号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2001年12月25日最高人民法院审判委员会第1203次会议通过</w:t>
      </w:r>
      <w:r>
        <w:rPr>
          <w:rFonts w:hint="eastAsia"/>
          <w:lang w:eastAsia="zh-CN"/>
        </w:rPr>
        <w:t>　</w:t>
      </w:r>
      <w:r>
        <w:rPr>
          <w:rFonts w:hint="eastAsia"/>
        </w:rPr>
        <w:t>2002</w:t>
      </w:r>
      <w:r>
        <w:t>年1月9日最高人民法院公告公布　自2002年1月22日起施行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为切实保护商标注册人和利害关系人的合法权益</w:t>
      </w:r>
      <w:r>
        <w:rPr>
          <w:rFonts w:hint="eastAsia"/>
        </w:rPr>
        <w:t>，</w:t>
      </w:r>
      <w:r>
        <w:t>根据《中华人民共和国民法通则》、《中华人民共和国商标法》</w:t>
      </w:r>
      <w:r>
        <w:rPr>
          <w:rFonts w:hint="eastAsia"/>
          <w:lang w:eastAsia="zh-CN"/>
        </w:rPr>
        <w:t>（</w:t>
      </w:r>
      <w:r>
        <w:t>以下简称商标法</w:t>
      </w:r>
      <w:r>
        <w:rPr>
          <w:rFonts w:hint="eastAsia"/>
          <w:lang w:eastAsia="zh-CN"/>
        </w:rPr>
        <w:t>）</w:t>
      </w:r>
      <w:r>
        <w:t>、《中华人民共和国民事诉讼法》</w:t>
      </w:r>
      <w:r>
        <w:rPr>
          <w:rFonts w:hint="eastAsia"/>
          <w:lang w:eastAsia="zh-CN"/>
        </w:rPr>
        <w:t>（</w:t>
      </w:r>
      <w:r>
        <w:t>以下简称民事诉讼法</w:t>
      </w:r>
      <w:r>
        <w:rPr>
          <w:rFonts w:hint="eastAsia"/>
          <w:lang w:eastAsia="zh-CN"/>
        </w:rPr>
        <w:t>）</w:t>
      </w:r>
      <w:r>
        <w:t>的有关规定</w:t>
      </w:r>
      <w:r>
        <w:rPr>
          <w:rFonts w:hint="eastAsia"/>
        </w:rPr>
        <w:t>，</w:t>
      </w:r>
      <w:r>
        <w:t>现就有关</w:t>
      </w:r>
      <w:r>
        <w:rPr>
          <w:rFonts w:hint="eastAsia"/>
        </w:rPr>
        <w:t>诉前停止侵犯注册商标专用权行为和保全证据适用法律问题解释如下：</w:t>
      </w:r>
    </w:p>
    <w:p>
      <w:pPr>
        <w:pStyle w:val="12"/>
        <w:rPr>
          <w:rFonts w:hint="eastAsia"/>
        </w:rPr>
      </w:pPr>
      <w:r>
        <w:rPr>
          <w:rStyle w:val="25"/>
        </w:rPr>
        <w:t>第一条</w:t>
      </w:r>
      <w:r>
        <w:t>　根据商标法第五十七条、第五十八条的规定</w:t>
      </w:r>
      <w:r>
        <w:rPr>
          <w:rFonts w:hint="eastAsia"/>
        </w:rPr>
        <w:t>，</w:t>
      </w:r>
      <w:r>
        <w:t>商标注册人或者利害关系人可以向人民法院提出诉前责令停止侵犯注册商标专用权行为或者保全证据的申请。</w:t>
      </w:r>
    </w:p>
    <w:p>
      <w:pPr>
        <w:pStyle w:val="12"/>
        <w:rPr>
          <w:rStyle w:val="25"/>
          <w:rFonts w:hint="eastAsia"/>
        </w:rPr>
      </w:pPr>
      <w:r>
        <w:t>提出申请的利害关系人</w:t>
      </w:r>
      <w:r>
        <w:rPr>
          <w:rFonts w:hint="eastAsia"/>
        </w:rPr>
        <w:t>，</w:t>
      </w:r>
      <w:r>
        <w:t>包括商标使用许可合同的被许可人、注册商标财产权利的合法继承人。注册商标使用许可合同被许可人中</w:t>
      </w:r>
      <w:r>
        <w:rPr>
          <w:rFonts w:hint="eastAsia"/>
        </w:rPr>
        <w:t>，</w:t>
      </w:r>
      <w:r>
        <w:t>独占使用许可合同的被许可人可以单独向人民法院提出申请；排他使用许可合同的被许可人在商标注册人不申请的情况下</w:t>
      </w:r>
      <w:r>
        <w:rPr>
          <w:rFonts w:hint="eastAsia"/>
        </w:rPr>
        <w:t>，</w:t>
      </w:r>
      <w:r>
        <w:t>可以提出申请。</w:t>
      </w:r>
    </w:p>
    <w:p>
      <w:pPr>
        <w:pStyle w:val="12"/>
        <w:rPr>
          <w:rStyle w:val="25"/>
          <w:rFonts w:hint="eastAsia"/>
        </w:rPr>
      </w:pPr>
      <w:r>
        <w:rPr>
          <w:rStyle w:val="25"/>
        </w:rPr>
        <w:t>第二条</w:t>
      </w:r>
      <w:r>
        <w:t>　</w:t>
      </w:r>
      <w:r>
        <w:rPr>
          <w:rFonts w:hint="eastAsia"/>
        </w:rPr>
        <w:t>诉前责令停止侵犯注册商标专用权行为或者保全证据的申请，应当向侵权行为地或者被申请人住所地对商标案件有管辖权的人民法院提出。</w:t>
      </w:r>
    </w:p>
    <w:p>
      <w:pPr>
        <w:pStyle w:val="12"/>
        <w:rPr>
          <w:rFonts w:hint="eastAsia"/>
        </w:rPr>
      </w:pPr>
      <w:r>
        <w:rPr>
          <w:rStyle w:val="25"/>
        </w:rPr>
        <w:t>第三条</w:t>
      </w:r>
      <w:r>
        <w:t>　商标注册人或者利害关系人向人民法院提出诉前停止侵犯注册商标专用权行为的申请</w:t>
      </w:r>
      <w:r>
        <w:rPr>
          <w:rFonts w:hint="eastAsia"/>
        </w:rPr>
        <w:t>，</w:t>
      </w:r>
      <w:r>
        <w:t>应当递交书面申请状。申请状应当载明：</w:t>
      </w:r>
    </w:p>
    <w:p>
      <w:pPr>
        <w:pStyle w:val="12"/>
        <w:rPr>
          <w:rFonts w:hint="eastAsia"/>
        </w:rPr>
      </w:pPr>
      <w:r>
        <w:rPr>
          <w:rFonts w:hint="eastAsia"/>
          <w:lang w:eastAsia="zh-CN"/>
        </w:rPr>
        <w:t>（</w:t>
      </w:r>
      <w:r>
        <w:t>一</w:t>
      </w:r>
      <w:r>
        <w:rPr>
          <w:rFonts w:hint="eastAsia"/>
          <w:lang w:eastAsia="zh-CN"/>
        </w:rPr>
        <w:t>）</w:t>
      </w:r>
      <w:r>
        <w:t>当事人及其基本情况；</w:t>
      </w:r>
    </w:p>
    <w:p>
      <w:pPr>
        <w:pStyle w:val="12"/>
        <w:rPr>
          <w:rFonts w:hint="eastAsia"/>
        </w:rPr>
      </w:pPr>
      <w:r>
        <w:rPr>
          <w:rFonts w:hint="eastAsia"/>
          <w:lang w:eastAsia="zh-CN"/>
        </w:rPr>
        <w:t>（</w:t>
      </w:r>
      <w:r>
        <w:t>二</w:t>
      </w:r>
      <w:r>
        <w:rPr>
          <w:rFonts w:hint="eastAsia"/>
          <w:lang w:eastAsia="zh-CN"/>
        </w:rPr>
        <w:t>）</w:t>
      </w:r>
      <w:r>
        <w:t>申请的具体内容、范围；</w:t>
      </w:r>
    </w:p>
    <w:p>
      <w:pPr>
        <w:pStyle w:val="12"/>
        <w:rPr>
          <w:rFonts w:hint="eastAsia"/>
        </w:rPr>
      </w:pPr>
      <w:r>
        <w:rPr>
          <w:rFonts w:hint="eastAsia"/>
          <w:lang w:eastAsia="zh-CN"/>
        </w:rPr>
        <w:t>（</w:t>
      </w:r>
      <w:r>
        <w:t>三</w:t>
      </w:r>
      <w:r>
        <w:rPr>
          <w:rFonts w:hint="eastAsia"/>
          <w:lang w:eastAsia="zh-CN"/>
        </w:rPr>
        <w:t>）</w:t>
      </w:r>
      <w:r>
        <w:t>申请的理由</w:t>
      </w:r>
      <w:r>
        <w:rPr>
          <w:rFonts w:hint="eastAsia"/>
        </w:rPr>
        <w:t>，</w:t>
      </w:r>
      <w:r>
        <w:t>包括有关行为如不及时制止</w:t>
      </w:r>
      <w:r>
        <w:rPr>
          <w:rFonts w:hint="eastAsia"/>
        </w:rPr>
        <w:t>，</w:t>
      </w:r>
      <w:r>
        <w:t>将会使商标注册人或者利害关系人的合法权益受到难以弥补的损害的具体说明。</w:t>
      </w:r>
    </w:p>
    <w:p>
      <w:pPr>
        <w:pStyle w:val="12"/>
        <w:rPr>
          <w:rFonts w:hint="eastAsia"/>
        </w:rPr>
      </w:pPr>
      <w:r>
        <w:t>商标注册人或者利害关系人向人民法院提出诉前保全证据的申请</w:t>
      </w:r>
      <w:r>
        <w:rPr>
          <w:rFonts w:hint="eastAsia"/>
        </w:rPr>
        <w:t>，</w:t>
      </w:r>
      <w:r>
        <w:t>应当递</w:t>
      </w:r>
      <w:r>
        <w:rPr>
          <w:rFonts w:hint="eastAsia"/>
        </w:rPr>
        <w:t>交书面申请状。申请状应当载明：</w:t>
      </w:r>
    </w:p>
    <w:p>
      <w:pPr>
        <w:pStyle w:val="12"/>
        <w:rPr>
          <w:rFonts w:hint="eastAsia"/>
        </w:rPr>
      </w:pPr>
      <w:r>
        <w:rPr>
          <w:rFonts w:hint="eastAsia"/>
          <w:lang w:eastAsia="zh-CN"/>
        </w:rPr>
        <w:t>（</w:t>
      </w:r>
      <w:r>
        <w:rPr>
          <w:rFonts w:hint="eastAsia"/>
        </w:rPr>
        <w:t>一</w:t>
      </w:r>
      <w:r>
        <w:rPr>
          <w:rFonts w:hint="eastAsia"/>
          <w:lang w:eastAsia="zh-CN"/>
        </w:rPr>
        <w:t>）</w:t>
      </w:r>
      <w:r>
        <w:rPr>
          <w:rFonts w:hint="eastAsia"/>
        </w:rPr>
        <w:t>当事人及其基本情况；</w:t>
      </w:r>
    </w:p>
    <w:p>
      <w:pPr>
        <w:pStyle w:val="12"/>
        <w:rPr>
          <w:rFonts w:hint="eastAsia"/>
        </w:rPr>
      </w:pPr>
      <w:r>
        <w:rPr>
          <w:rFonts w:hint="eastAsia"/>
          <w:lang w:eastAsia="zh-CN"/>
        </w:rPr>
        <w:t>（</w:t>
      </w:r>
      <w:r>
        <w:rPr>
          <w:rFonts w:hint="eastAsia"/>
        </w:rPr>
        <w:t>二</w:t>
      </w:r>
      <w:r>
        <w:rPr>
          <w:rFonts w:hint="eastAsia"/>
          <w:lang w:eastAsia="zh-CN"/>
        </w:rPr>
        <w:t>）</w:t>
      </w:r>
      <w:r>
        <w:rPr>
          <w:rFonts w:hint="eastAsia"/>
        </w:rPr>
        <w:t>申请保全证据的具体内容、范围、所在地点；</w:t>
      </w:r>
    </w:p>
    <w:p>
      <w:pPr>
        <w:pStyle w:val="12"/>
        <w:rPr>
          <w:rFonts w:hint="eastAsia"/>
        </w:rPr>
      </w:pPr>
      <w:r>
        <w:rPr>
          <w:rFonts w:hint="eastAsia"/>
          <w:lang w:eastAsia="zh-CN"/>
        </w:rPr>
        <w:t>（</w:t>
      </w:r>
      <w:r>
        <w:rPr>
          <w:rFonts w:hint="eastAsia"/>
        </w:rPr>
        <w:t>三</w:t>
      </w:r>
      <w:r>
        <w:rPr>
          <w:rFonts w:hint="eastAsia"/>
          <w:lang w:eastAsia="zh-CN"/>
        </w:rPr>
        <w:t>）</w:t>
      </w:r>
      <w:r>
        <w:rPr>
          <w:rFonts w:hint="eastAsia"/>
        </w:rPr>
        <w:t>请求保全的证据能够证明的对象；</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申请的理由，包括证据可能灭失或者以后难以取得，且当事人及其诉讼代理人因客观原因不能自行收集的具体说明。</w:t>
      </w:r>
    </w:p>
    <w:p>
      <w:pPr>
        <w:pStyle w:val="12"/>
        <w:rPr>
          <w:rFonts w:hint="eastAsia"/>
        </w:rPr>
      </w:pPr>
      <w:r>
        <w:rPr>
          <w:rStyle w:val="25"/>
        </w:rPr>
        <w:t>第四条</w:t>
      </w:r>
      <w:r>
        <w:t>　申请人提出诉前停止侵犯注册商标专用权行为的申请时</w:t>
      </w:r>
      <w:r>
        <w:rPr>
          <w:rFonts w:hint="eastAsia"/>
        </w:rPr>
        <w:t>，</w:t>
      </w:r>
      <w:r>
        <w:t>应当提交下列证据：</w:t>
      </w:r>
    </w:p>
    <w:p>
      <w:pPr>
        <w:pStyle w:val="12"/>
        <w:rPr>
          <w:rFonts w:hint="eastAsia"/>
        </w:rPr>
      </w:pPr>
      <w:r>
        <w:rPr>
          <w:rFonts w:hint="eastAsia"/>
          <w:lang w:eastAsia="zh-CN"/>
        </w:rPr>
        <w:t>（</w:t>
      </w:r>
      <w:r>
        <w:t>一</w:t>
      </w:r>
      <w:r>
        <w:rPr>
          <w:rFonts w:hint="eastAsia"/>
          <w:lang w:eastAsia="zh-CN"/>
        </w:rPr>
        <w:t>）</w:t>
      </w:r>
      <w:r>
        <w:t>商标注册人应当提交商标注册证</w:t>
      </w:r>
      <w:r>
        <w:rPr>
          <w:rFonts w:hint="eastAsia"/>
        </w:rPr>
        <w:t>，</w:t>
      </w:r>
      <w:r>
        <w:t>利害关系人应当提交商标使用许可合同、在商标局备案的材料及商标注册证复印件；排他使用许可合同的被</w:t>
      </w:r>
      <w:r>
        <w:rPr>
          <w:rFonts w:hint="eastAsia"/>
        </w:rPr>
        <w:t>许可人单独提出申请的，应当提交商标注册人放弃申请的证据材料；注册商标财产权利的继承人应当提交已经继承或者正在继承的证据材料。</w:t>
      </w:r>
    </w:p>
    <w:p>
      <w:pPr>
        <w:pStyle w:val="12"/>
        <w:rPr>
          <w:rStyle w:val="25"/>
          <w:rFonts w:hint="eastAsia"/>
        </w:rPr>
      </w:pPr>
      <w:r>
        <w:rPr>
          <w:rFonts w:hint="eastAsia"/>
          <w:lang w:eastAsia="zh-CN"/>
        </w:rPr>
        <w:t>（</w:t>
      </w:r>
      <w:r>
        <w:rPr>
          <w:rFonts w:hint="eastAsia"/>
        </w:rPr>
        <w:t>二</w:t>
      </w:r>
      <w:r>
        <w:rPr>
          <w:rFonts w:hint="eastAsia"/>
          <w:lang w:eastAsia="zh-CN"/>
        </w:rPr>
        <w:t>）</w:t>
      </w:r>
      <w:r>
        <w:t>证明被申请人正在实施或者即将实施侵犯注册商标专用权的行为的证据</w:t>
      </w:r>
      <w:r>
        <w:rPr>
          <w:rFonts w:hint="eastAsia"/>
        </w:rPr>
        <w:t>，</w:t>
      </w:r>
      <w:r>
        <w:t>包括被控侵权商品。</w:t>
      </w:r>
    </w:p>
    <w:p>
      <w:pPr>
        <w:pStyle w:val="12"/>
        <w:rPr>
          <w:rStyle w:val="25"/>
          <w:rFonts w:hint="eastAsia"/>
        </w:rPr>
      </w:pPr>
      <w:r>
        <w:rPr>
          <w:rStyle w:val="25"/>
        </w:rPr>
        <w:t>第五条</w:t>
      </w:r>
      <w:r>
        <w:t>　人民法院作出诉前停止侵犯注册商标专用权行为或者保全证据的裁定事项</w:t>
      </w:r>
      <w:r>
        <w:rPr>
          <w:rFonts w:hint="eastAsia"/>
        </w:rPr>
        <w:t>，</w:t>
      </w:r>
      <w:r>
        <w:t>应当限于商标注册人或者利害关系人申请的范围。</w:t>
      </w:r>
    </w:p>
    <w:p>
      <w:pPr>
        <w:pStyle w:val="12"/>
        <w:rPr>
          <w:rFonts w:hint="eastAsia"/>
        </w:rPr>
      </w:pPr>
      <w:r>
        <w:rPr>
          <w:rStyle w:val="25"/>
        </w:rPr>
        <w:t>第六条</w:t>
      </w:r>
      <w:r>
        <w:t>　申请人提出诉前停止侵犯注册商标专用权行为的申请时应当提供担保。</w:t>
      </w:r>
    </w:p>
    <w:p>
      <w:pPr>
        <w:pStyle w:val="12"/>
        <w:rPr>
          <w:rFonts w:hint="eastAsia"/>
        </w:rPr>
      </w:pPr>
      <w:r>
        <w:t>申请人申请诉前保全证据可能涉及被申请人财产损失的</w:t>
      </w:r>
      <w:r>
        <w:rPr>
          <w:rFonts w:hint="eastAsia"/>
        </w:rPr>
        <w:t>，人民法院可以责令申请人提供相应的担保。</w:t>
      </w:r>
    </w:p>
    <w:p>
      <w:pPr>
        <w:pStyle w:val="12"/>
        <w:rPr>
          <w:rFonts w:hint="eastAsia"/>
        </w:rPr>
      </w:pPr>
      <w:r>
        <w:rPr>
          <w:rFonts w:hint="eastAsia"/>
        </w:rPr>
        <w:t>申请人提供保证、抵押等形式的担保合理、有效的，人民法院应当准许。</w:t>
      </w:r>
    </w:p>
    <w:p>
      <w:pPr>
        <w:pStyle w:val="12"/>
        <w:rPr>
          <w:rFonts w:hint="eastAsia"/>
        </w:rPr>
      </w:pPr>
      <w:r>
        <w:rPr>
          <w:rFonts w:hint="eastAsia"/>
        </w:rPr>
        <w:t>申请人不提供担保的，驳回申请。</w:t>
      </w:r>
    </w:p>
    <w:p>
      <w:pPr>
        <w:pStyle w:val="12"/>
        <w:rPr>
          <w:rStyle w:val="25"/>
          <w:rFonts w:hint="eastAsia"/>
        </w:rPr>
      </w:pPr>
      <w:r>
        <w:rPr>
          <w:rFonts w:hint="eastAsia"/>
        </w:rPr>
        <w:t>人民法院确定担保的范围时，应当考虑责令停止有关行为所涉及的商品销售收益，以及合理的仓储、保管等费用，停止有关行为可能造成的合理损失等。</w:t>
      </w:r>
    </w:p>
    <w:p>
      <w:pPr>
        <w:pStyle w:val="12"/>
        <w:rPr>
          <w:rStyle w:val="25"/>
          <w:rFonts w:hint="eastAsia"/>
        </w:rPr>
      </w:pPr>
      <w:r>
        <w:rPr>
          <w:rStyle w:val="25"/>
        </w:rPr>
        <w:t>第七条</w:t>
      </w:r>
      <w:r>
        <w:t>　在执行停止有关行为裁定过程中</w:t>
      </w:r>
      <w:r>
        <w:rPr>
          <w:rFonts w:hint="eastAsia"/>
        </w:rPr>
        <w:t>，</w:t>
      </w:r>
      <w:r>
        <w:t>被申请人可能因采取该项措施造成更大损失的</w:t>
      </w:r>
      <w:r>
        <w:rPr>
          <w:rFonts w:hint="eastAsia"/>
        </w:rPr>
        <w:t>，</w:t>
      </w:r>
      <w:r>
        <w:t>人民法院可以责令申请人追加相应的担保。申请人不追加担保的</w:t>
      </w:r>
      <w:r>
        <w:rPr>
          <w:rFonts w:hint="eastAsia"/>
        </w:rPr>
        <w:t>，</w:t>
      </w:r>
      <w:r>
        <w:t>可以解除有关停止措施。</w:t>
      </w:r>
    </w:p>
    <w:p>
      <w:pPr>
        <w:pStyle w:val="12"/>
        <w:rPr>
          <w:rStyle w:val="25"/>
          <w:rFonts w:hint="eastAsia"/>
        </w:rPr>
      </w:pPr>
      <w:r>
        <w:rPr>
          <w:rStyle w:val="25"/>
        </w:rPr>
        <w:t>第八条</w:t>
      </w:r>
      <w:r>
        <w:t>　停止侵犯注册</w:t>
      </w:r>
      <w:r>
        <w:rPr>
          <w:rFonts w:hint="eastAsia"/>
        </w:rPr>
        <w:t>商标专用权行为裁定所采取的措施，不因被申请人提供担保而解除，但申请人同意的除外。</w:t>
      </w:r>
    </w:p>
    <w:p>
      <w:pPr>
        <w:pStyle w:val="12"/>
        <w:rPr>
          <w:rFonts w:hint="eastAsia"/>
        </w:rPr>
      </w:pPr>
      <w:r>
        <w:rPr>
          <w:rStyle w:val="25"/>
        </w:rPr>
        <w:t>第九条</w:t>
      </w:r>
      <w:r>
        <w:t>　人民法院接受商标注册人或者利害关系人提出责令停止侵犯注册商标专用权行为的申请后</w:t>
      </w:r>
      <w:r>
        <w:rPr>
          <w:rFonts w:hint="eastAsia"/>
        </w:rPr>
        <w:t>，</w:t>
      </w:r>
      <w:r>
        <w:t>经审查符合本规定第四条的</w:t>
      </w:r>
      <w:r>
        <w:rPr>
          <w:rFonts w:hint="eastAsia"/>
        </w:rPr>
        <w:t>，</w:t>
      </w:r>
      <w:r>
        <w:t>应当在48小时内作出书面裁定；裁定责令被申请人停止侵犯注册商标专用权行为的</w:t>
      </w:r>
      <w:r>
        <w:rPr>
          <w:rFonts w:hint="eastAsia"/>
        </w:rPr>
        <w:t>，</w:t>
      </w:r>
      <w:r>
        <w:t>应当立即开始执行。</w:t>
      </w:r>
    </w:p>
    <w:p>
      <w:pPr>
        <w:pStyle w:val="12"/>
        <w:rPr>
          <w:rStyle w:val="25"/>
          <w:rFonts w:hint="eastAsia"/>
        </w:rPr>
      </w:pPr>
      <w:r>
        <w:t>人民法院作出诉前责令停止有关行为的裁定</w:t>
      </w:r>
      <w:r>
        <w:rPr>
          <w:rFonts w:hint="eastAsia"/>
        </w:rPr>
        <w:t>，</w:t>
      </w:r>
      <w:r>
        <w:t>应当及时通知被申请人</w:t>
      </w:r>
      <w:r>
        <w:rPr>
          <w:rFonts w:hint="eastAsia"/>
        </w:rPr>
        <w:t>，</w:t>
      </w:r>
      <w:r>
        <w:t>至迟不得超过5日。</w:t>
      </w:r>
    </w:p>
    <w:p>
      <w:pPr>
        <w:pStyle w:val="12"/>
        <w:rPr>
          <w:rStyle w:val="25"/>
          <w:rFonts w:hint="eastAsia"/>
        </w:rPr>
      </w:pPr>
      <w:r>
        <w:rPr>
          <w:rStyle w:val="25"/>
        </w:rPr>
        <w:t>第十条</w:t>
      </w:r>
      <w:r>
        <w:t>　当事人对诉前责令停止侵犯注册商标专用权行为裁定不服的</w:t>
      </w:r>
      <w:r>
        <w:rPr>
          <w:rFonts w:hint="eastAsia"/>
        </w:rPr>
        <w:t>，</w:t>
      </w:r>
      <w:r>
        <w:t>可以在收到裁定之日起10日内申请复议一次。复议期间不停止裁定的执行。</w:t>
      </w:r>
    </w:p>
    <w:p>
      <w:pPr>
        <w:pStyle w:val="12"/>
        <w:rPr>
          <w:rFonts w:hint="eastAsia"/>
        </w:rPr>
      </w:pPr>
      <w:r>
        <w:rPr>
          <w:rStyle w:val="25"/>
        </w:rPr>
        <w:t>第十一条</w:t>
      </w:r>
      <w:r>
        <w:t>　人民法院对当事人提出的复议申请应当从以下方面进行审查：</w:t>
      </w:r>
    </w:p>
    <w:p>
      <w:pPr>
        <w:pStyle w:val="12"/>
        <w:rPr>
          <w:rFonts w:hint="eastAsia"/>
        </w:rPr>
      </w:pPr>
      <w:r>
        <w:rPr>
          <w:rFonts w:hint="eastAsia"/>
          <w:lang w:eastAsia="zh-CN"/>
        </w:rPr>
        <w:t>（</w:t>
      </w:r>
      <w:r>
        <w:t>一</w:t>
      </w:r>
      <w:r>
        <w:rPr>
          <w:rFonts w:hint="eastAsia"/>
          <w:lang w:eastAsia="zh-CN"/>
        </w:rPr>
        <w:t>）</w:t>
      </w:r>
      <w:r>
        <w:t>被申请人正在实施或者即将实施的行为是否侵犯注册商标专用权；</w:t>
      </w:r>
    </w:p>
    <w:p>
      <w:pPr>
        <w:pStyle w:val="12"/>
        <w:rPr>
          <w:rFonts w:hint="eastAsia"/>
        </w:rPr>
      </w:pPr>
      <w:r>
        <w:rPr>
          <w:rFonts w:hint="eastAsia"/>
          <w:lang w:eastAsia="zh-CN"/>
        </w:rPr>
        <w:t>（</w:t>
      </w:r>
      <w:r>
        <w:t>二</w:t>
      </w:r>
      <w:r>
        <w:rPr>
          <w:rFonts w:hint="eastAsia"/>
          <w:lang w:eastAsia="zh-CN"/>
        </w:rPr>
        <w:t>）</w:t>
      </w:r>
      <w:r>
        <w:t>不采取有关措施</w:t>
      </w:r>
      <w:r>
        <w:rPr>
          <w:rFonts w:hint="eastAsia"/>
        </w:rPr>
        <w:t>，</w:t>
      </w:r>
      <w:r>
        <w:t>是否会给申请人合法权益造成难以弥补的损害；</w:t>
      </w:r>
    </w:p>
    <w:p>
      <w:pPr>
        <w:pStyle w:val="12"/>
        <w:rPr>
          <w:rFonts w:hint="eastAsia"/>
        </w:rPr>
      </w:pPr>
      <w:r>
        <w:rPr>
          <w:rFonts w:hint="eastAsia"/>
          <w:lang w:eastAsia="zh-CN"/>
        </w:rPr>
        <w:t>（</w:t>
      </w:r>
      <w:r>
        <w:t>三</w:t>
      </w:r>
      <w:r>
        <w:rPr>
          <w:rFonts w:hint="eastAsia"/>
          <w:lang w:eastAsia="zh-CN"/>
        </w:rPr>
        <w:t>）</w:t>
      </w:r>
      <w:r>
        <w:t>申请人提供担保的情况；</w:t>
      </w:r>
    </w:p>
    <w:p>
      <w:pPr>
        <w:pStyle w:val="12"/>
        <w:rPr>
          <w:rStyle w:val="25"/>
          <w:rFonts w:hint="eastAsia"/>
        </w:rPr>
      </w:pPr>
      <w:r>
        <w:rPr>
          <w:rFonts w:hint="eastAsia"/>
          <w:lang w:eastAsia="zh-CN"/>
        </w:rPr>
        <w:t>（</w:t>
      </w:r>
      <w:r>
        <w:t>四</w:t>
      </w:r>
      <w:r>
        <w:rPr>
          <w:rFonts w:hint="eastAsia"/>
          <w:lang w:eastAsia="zh-CN"/>
        </w:rPr>
        <w:t>）</w:t>
      </w:r>
      <w:r>
        <w:t>责令被申请人停止有关行为是否损害社会公共利益。</w:t>
      </w:r>
    </w:p>
    <w:p>
      <w:pPr>
        <w:pStyle w:val="12"/>
        <w:rPr>
          <w:rStyle w:val="25"/>
          <w:rFonts w:hint="eastAsia"/>
        </w:rPr>
      </w:pPr>
      <w:r>
        <w:rPr>
          <w:rStyle w:val="25"/>
        </w:rPr>
        <w:t>第十二条</w:t>
      </w:r>
      <w:r>
        <w:t>　商标注册人或者利害关系人在人民法院采取停止有关行为或者保全证据的措施后15日内不起诉的</w:t>
      </w:r>
      <w:r>
        <w:rPr>
          <w:rFonts w:hint="eastAsia"/>
        </w:rPr>
        <w:t>，</w:t>
      </w:r>
      <w:r>
        <w:t>人民法院应当解除裁定采</w:t>
      </w:r>
      <w:r>
        <w:rPr>
          <w:rFonts w:hint="eastAsia"/>
        </w:rPr>
        <w:t>取的措施。</w:t>
      </w:r>
    </w:p>
    <w:p>
      <w:pPr>
        <w:pStyle w:val="12"/>
        <w:rPr>
          <w:rStyle w:val="25"/>
          <w:rFonts w:hint="eastAsia"/>
        </w:rPr>
      </w:pPr>
      <w:r>
        <w:rPr>
          <w:rStyle w:val="25"/>
        </w:rPr>
        <w:t>第十三条</w:t>
      </w:r>
      <w:r>
        <w:t>　申请人不起诉或者申请错误造成被申请人损失的</w:t>
      </w:r>
      <w:r>
        <w:rPr>
          <w:rFonts w:hint="eastAsia"/>
        </w:rPr>
        <w:t>，</w:t>
      </w:r>
      <w:r>
        <w:t>被申请人可以向有管辖权的人民法院起诉请求申请人赔偿</w:t>
      </w:r>
      <w:r>
        <w:rPr>
          <w:rFonts w:hint="eastAsia"/>
        </w:rPr>
        <w:t>，</w:t>
      </w:r>
      <w:r>
        <w:t>也可以在商标注册人或者利害关系人提起的侵犯注册商标专用权的诉讼中提出损害赔偿请求</w:t>
      </w:r>
      <w:r>
        <w:rPr>
          <w:rFonts w:hint="eastAsia"/>
        </w:rPr>
        <w:t>，</w:t>
      </w:r>
      <w:r>
        <w:t>人民法院可以一并处理。</w:t>
      </w:r>
    </w:p>
    <w:p>
      <w:pPr>
        <w:pStyle w:val="12"/>
        <w:rPr>
          <w:rFonts w:hint="eastAsia"/>
        </w:rPr>
      </w:pPr>
      <w:r>
        <w:rPr>
          <w:rStyle w:val="25"/>
        </w:rPr>
        <w:t>第十四条</w:t>
      </w:r>
      <w:r>
        <w:t>　停止侵犯注册商标专用权行为裁定的效力</w:t>
      </w:r>
      <w:r>
        <w:rPr>
          <w:rFonts w:hint="eastAsia"/>
        </w:rPr>
        <w:t>，</w:t>
      </w:r>
      <w:r>
        <w:t>一般应维持到终审法律文书生效时止。</w:t>
      </w:r>
    </w:p>
    <w:p>
      <w:pPr>
        <w:pStyle w:val="12"/>
        <w:rPr>
          <w:rStyle w:val="25"/>
          <w:rFonts w:hint="eastAsia"/>
        </w:rPr>
      </w:pPr>
      <w:r>
        <w:t>人民法院也可以根据案情</w:t>
      </w:r>
      <w:r>
        <w:rPr>
          <w:rFonts w:hint="eastAsia"/>
        </w:rPr>
        <w:t>，</w:t>
      </w:r>
      <w:r>
        <w:t>确定停止有关行为的具体期限；期限届满时</w:t>
      </w:r>
      <w:r>
        <w:rPr>
          <w:rFonts w:hint="eastAsia"/>
        </w:rPr>
        <w:t>，</w:t>
      </w:r>
      <w:r>
        <w:t>根据当事人的请求及追加担保的情况</w:t>
      </w:r>
      <w:r>
        <w:rPr>
          <w:rFonts w:hint="eastAsia"/>
        </w:rPr>
        <w:t>，</w:t>
      </w:r>
      <w:r>
        <w:t>可以作出继续停止有关行为的裁定。</w:t>
      </w:r>
    </w:p>
    <w:p>
      <w:pPr>
        <w:pStyle w:val="12"/>
        <w:rPr>
          <w:rStyle w:val="25"/>
          <w:rFonts w:hint="eastAsia"/>
        </w:rPr>
      </w:pPr>
      <w:r>
        <w:rPr>
          <w:rStyle w:val="25"/>
          <w:rFonts w:hint="eastAsia"/>
        </w:rPr>
        <w:t>第十五条</w:t>
      </w:r>
      <w:r>
        <w:t>　被申请人违反人民法院责令停止侵犯注册商标专用权行为或者保全证据裁定的</w:t>
      </w:r>
      <w:r>
        <w:rPr>
          <w:rFonts w:hint="eastAsia"/>
        </w:rPr>
        <w:t>，</w:t>
      </w:r>
      <w:r>
        <w:t>依照民事诉讼法第一百零二条规定处理。</w:t>
      </w:r>
    </w:p>
    <w:p>
      <w:pPr>
        <w:pStyle w:val="12"/>
        <w:rPr>
          <w:rStyle w:val="25"/>
          <w:rFonts w:hint="eastAsia"/>
        </w:rPr>
      </w:pPr>
      <w:r>
        <w:rPr>
          <w:rStyle w:val="25"/>
        </w:rPr>
        <w:t>第十六条</w:t>
      </w:r>
      <w:r>
        <w:t>　商标注册人或者利害关系人向人民法院提起商标侵权诉讼时或者诉讼中</w:t>
      </w:r>
      <w:r>
        <w:rPr>
          <w:rFonts w:hint="eastAsia"/>
        </w:rPr>
        <w:t>，</w:t>
      </w:r>
      <w:r>
        <w:t>提出先行停止侵犯注册商标专用权请求的</w:t>
      </w:r>
      <w:r>
        <w:rPr>
          <w:rFonts w:hint="eastAsia"/>
        </w:rPr>
        <w:t>，</w:t>
      </w:r>
      <w:r>
        <w:t>人民法院可以先行作出裁定。前款规定涉及的有关申请、证据提交、担保的确定、裁定的执行和复议等事项</w:t>
      </w:r>
      <w:r>
        <w:rPr>
          <w:rFonts w:hint="eastAsia"/>
        </w:rPr>
        <w:t>，</w:t>
      </w:r>
      <w:r>
        <w:t>参照本司法解释有关规定办理。</w:t>
      </w:r>
    </w:p>
    <w:p>
      <w:pPr>
        <w:pStyle w:val="12"/>
        <w:rPr>
          <w:rFonts w:hint="eastAsia"/>
        </w:rPr>
      </w:pPr>
      <w:r>
        <w:rPr>
          <w:rStyle w:val="25"/>
        </w:rPr>
        <w:t>第十七条</w:t>
      </w:r>
      <w:r>
        <w:t>　诉前停止侵犯注册商标专用权行为和保全证据的案件</w:t>
      </w:r>
      <w:r>
        <w:rPr>
          <w:rFonts w:hint="eastAsia"/>
        </w:rPr>
        <w:t>，</w:t>
      </w:r>
      <w:r>
        <w:t>申请人应当按照《人民法院诉讼收费办法</w:t>
      </w:r>
      <w:r>
        <w:rPr>
          <w:rFonts w:hint="eastAsia"/>
        </w:rPr>
        <w:t>》及其补充规定缴纳费用。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7027E"/>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9E5798C"/>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9C702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2017-10-31T12:41:00Z</dcterms:created>
  <dc:creator>Administrator</dc:creator>
  <cp:lastModifiedBy>Administrator</cp:lastModifiedBy>
  <dcterms:modified xsi:type="dcterms:W3CDTF">2017-10-31T12:55:52Z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