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关于郑立本与青岛市建筑安装工程公司</w:t>
      </w:r>
    </w:p>
    <w:p>
      <w:pPr>
        <w:pStyle w:val="7"/>
        <w:rPr>
          <w:rFonts w:hint="eastAsia"/>
        </w:rPr>
      </w:pPr>
      <w:r>
        <w:t>追索赔偿金纠纷一案的复函</w:t>
      </w:r>
    </w:p>
    <w:p>
      <w:pPr>
        <w:pStyle w:val="12"/>
        <w:rPr>
          <w:rFonts w:hint="eastAsia" w:ascii="宋体" w:hAnsi="宋体" w:eastAsia="宋体" w:cs="宋体"/>
        </w:rPr>
      </w:pPr>
    </w:p>
    <w:p>
      <w:pPr>
        <w:pStyle w:val="22"/>
        <w:rPr>
          <w:rFonts w:hint="eastAsia"/>
        </w:rPr>
      </w:pPr>
      <w:r>
        <w:rPr>
          <w:rFonts w:hint="eastAsia"/>
        </w:rPr>
        <w:t>1993</w:t>
      </w:r>
      <w:r>
        <w:t>年7月13日</w:t>
      </w:r>
      <w:r>
        <w:rPr>
          <w:rFonts w:hint="eastAsia"/>
          <w:lang w:val="en-US" w:eastAsia="zh-CN"/>
        </w:rPr>
        <w:t xml:space="preserve">      </w:t>
      </w:r>
      <w:r>
        <w:t>〔1993〕民他字第14号</w:t>
      </w:r>
    </w:p>
    <w:p>
      <w:pPr>
        <w:pStyle w:val="12"/>
        <w:rPr>
          <w:rFonts w:hint="eastAsia" w:ascii="宋体" w:hAnsi="宋体" w:eastAsia="宋体" w:cs="宋体"/>
        </w:rPr>
      </w:pPr>
    </w:p>
    <w:p>
      <w:pPr>
        <w:pStyle w:val="21"/>
        <w:rPr>
          <w:rFonts w:hint="eastAsia"/>
        </w:rPr>
      </w:pPr>
      <w:r>
        <w:t>山东省高级人民法院：</w:t>
      </w:r>
    </w:p>
    <w:p>
      <w:pPr>
        <w:pStyle w:val="12"/>
        <w:rPr>
          <w:rFonts w:hint="eastAsia"/>
        </w:rPr>
      </w:pPr>
      <w:r>
        <w:t>你院鲁高法函〔1993〕66号关于审理郑立本与青岛市建筑安装公司</w:t>
      </w:r>
      <w:r>
        <w:rPr>
          <w:rFonts w:hint="eastAsia"/>
          <w:lang w:eastAsia="zh-CN"/>
        </w:rPr>
        <w:t>（</w:t>
      </w:r>
      <w:r>
        <w:t>简称安装公司</w:t>
      </w:r>
      <w:r>
        <w:rPr>
          <w:rFonts w:hint="eastAsia"/>
          <w:lang w:eastAsia="zh-CN"/>
        </w:rPr>
        <w:t>）</w:t>
      </w:r>
      <w:r>
        <w:t>追索赔偿金纠纷一案的请示报告收悉。</w:t>
      </w:r>
    </w:p>
    <w:p>
      <w:pPr>
        <w:pStyle w:val="12"/>
        <w:rPr>
          <w:rFonts w:hint="eastAsia"/>
        </w:rPr>
      </w:pPr>
      <w:r>
        <w:t>根据你院报告</w:t>
      </w:r>
      <w:r>
        <w:rPr>
          <w:rFonts w:hint="eastAsia"/>
        </w:rPr>
        <w:t>，</w:t>
      </w:r>
      <w:r>
        <w:t>郑立本</w:t>
      </w:r>
      <w:r>
        <w:rPr>
          <w:rFonts w:hint="eastAsia"/>
          <w:lang w:eastAsia="zh-CN"/>
        </w:rPr>
        <w:t>（</w:t>
      </w:r>
      <w:r>
        <w:t>系安装公司施工技术处处长、工程师</w:t>
      </w:r>
      <w:r>
        <w:rPr>
          <w:rFonts w:hint="eastAsia"/>
          <w:lang w:eastAsia="zh-CN"/>
        </w:rPr>
        <w:t>）</w:t>
      </w:r>
      <w:r>
        <w:t>于1988年2月被公派到博茨瓦纳共和国任使馆工程项目总工程师</w:t>
      </w:r>
      <w:r>
        <w:rPr>
          <w:rFonts w:hint="eastAsia"/>
        </w:rPr>
        <w:t>，</w:t>
      </w:r>
      <w:r>
        <w:t>郑在任职期间</w:t>
      </w:r>
      <w:r>
        <w:rPr>
          <w:rFonts w:hint="eastAsia"/>
        </w:rPr>
        <w:t>，</w:t>
      </w:r>
      <w:r>
        <w:t>于1989年5月29日因车祸受重伤</w:t>
      </w:r>
      <w:r>
        <w:rPr>
          <w:rFonts w:hint="eastAsia"/>
        </w:rPr>
        <w:t>，</w:t>
      </w:r>
      <w:r>
        <w:t>高位截瘫</w:t>
      </w:r>
      <w:r>
        <w:rPr>
          <w:rFonts w:hint="eastAsia"/>
        </w:rPr>
        <w:t>，</w:t>
      </w:r>
      <w:r>
        <w:t>车祸责任完全在博方。事后</w:t>
      </w:r>
      <w:r>
        <w:rPr>
          <w:rFonts w:hint="eastAsia"/>
        </w:rPr>
        <w:t>，</w:t>
      </w:r>
      <w:r>
        <w:t>安装公司提供证据</w:t>
      </w:r>
      <w:r>
        <w:rPr>
          <w:rFonts w:hint="eastAsia"/>
        </w:rPr>
        <w:t>，</w:t>
      </w:r>
      <w:r>
        <w:t>积极为郑立本办理索赔事宜。1991年2月博国机动车辆保险基金会一次性赔偿郑立本博币15万普拉</w:t>
      </w:r>
      <w:r>
        <w:rPr>
          <w:rFonts w:hint="eastAsia"/>
        </w:rPr>
        <w:t>，</w:t>
      </w:r>
      <w:r>
        <w:t>结汇成美元81375元</w:t>
      </w:r>
      <w:r>
        <w:rPr>
          <w:rFonts w:hint="eastAsia"/>
        </w:rPr>
        <w:t>，</w:t>
      </w:r>
      <w:r>
        <w:t>汇至山东省建筑安装工程总</w:t>
      </w:r>
      <w:r>
        <w:rPr>
          <w:rFonts w:hint="eastAsia"/>
        </w:rPr>
        <w:t>公司，该公司又通过中国人民银行汇成人民币</w:t>
      </w:r>
      <w:r>
        <w:t>431198.49元</w:t>
      </w:r>
      <w:r>
        <w:rPr>
          <w:rFonts w:hint="eastAsia"/>
        </w:rPr>
        <w:t>，</w:t>
      </w:r>
      <w:r>
        <w:t>汇给了青岛市建筑安装公司。1991年10月郑立本得知后</w:t>
      </w:r>
      <w:r>
        <w:rPr>
          <w:rFonts w:hint="eastAsia"/>
        </w:rPr>
        <w:t>，</w:t>
      </w:r>
      <w:r>
        <w:t>即向安装公司索要赔偿金</w:t>
      </w:r>
      <w:r>
        <w:rPr>
          <w:rFonts w:hint="eastAsia"/>
        </w:rPr>
        <w:t>，</w:t>
      </w:r>
      <w:r>
        <w:t>安装公司只同意付给郑10万元。为此</w:t>
      </w:r>
      <w:r>
        <w:rPr>
          <w:rFonts w:hint="eastAsia"/>
        </w:rPr>
        <w:t>，</w:t>
      </w:r>
      <w:r>
        <w:t>郑立本诉至法院</w:t>
      </w:r>
      <w:r>
        <w:rPr>
          <w:rFonts w:hint="eastAsia"/>
        </w:rPr>
        <w:t>，</w:t>
      </w:r>
      <w:r>
        <w:t>要求安装公司返还全部赔偿金及利息。</w:t>
      </w:r>
    </w:p>
    <w:p>
      <w:pPr>
        <w:pStyle w:val="12"/>
        <w:rPr>
          <w:rFonts w:hint="eastAsia"/>
        </w:rPr>
      </w:pPr>
      <w:r>
        <w:t>经研究</w:t>
      </w:r>
      <w:r>
        <w:rPr>
          <w:rFonts w:hint="eastAsia"/>
        </w:rPr>
        <w:t>，</w:t>
      </w:r>
      <w:r>
        <w:t>我们同意你院审判委员会第一种意见</w:t>
      </w:r>
      <w:r>
        <w:rPr>
          <w:rFonts w:hint="eastAsia"/>
        </w:rPr>
        <w:t>，</w:t>
      </w:r>
      <w:r>
        <w:t>即：双方争执的赔偿金是基于特定的损害赔偿法律关系由博方付给受害人郑立本的。因此</w:t>
      </w:r>
      <w:r>
        <w:rPr>
          <w:rFonts w:hint="eastAsia"/>
        </w:rPr>
        <w:t>，</w:t>
      </w:r>
      <w:r>
        <w:t>赔偿金应全部归郑立本所有。安装公司在代行办理索赔时所需的必要费用</w:t>
      </w:r>
      <w:r>
        <w:rPr>
          <w:rFonts w:hint="eastAsia"/>
        </w:rPr>
        <w:t>，</w:t>
      </w:r>
      <w:r>
        <w:t>可从赔偿金中扣除。郑立本退休后</w:t>
      </w:r>
      <w:r>
        <w:rPr>
          <w:rFonts w:hint="eastAsia"/>
        </w:rPr>
        <w:t>，</w:t>
      </w:r>
      <w:r>
        <w:t>按照我国劳动保护法规的有关规定</w:t>
      </w:r>
      <w:r>
        <w:rPr>
          <w:rFonts w:hint="eastAsia"/>
        </w:rPr>
        <w:t>，</w:t>
      </w:r>
      <w:r>
        <w:t>仍应享受工伤待遇。</w:t>
      </w:r>
    </w:p>
    <w:p>
      <w:pPr>
        <w:pStyle w:val="12"/>
        <w:rPr>
          <w:rFonts w:hint="eastAsia"/>
        </w:rPr>
      </w:pPr>
      <w:r>
        <w:t>以上意见</w:t>
      </w:r>
      <w:r>
        <w:rPr>
          <w:rFonts w:hint="eastAsia"/>
        </w:rPr>
        <w:t>，供参考。</w:t>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山东省高级人民法院</w:t>
      </w:r>
    </w:p>
    <w:p>
      <w:pPr>
        <w:pStyle w:val="7"/>
        <w:rPr>
          <w:rFonts w:hint="eastAsia"/>
        </w:rPr>
      </w:pPr>
      <w:r>
        <w:t>关于审理郑立本与青岛市建筑安装工程</w:t>
      </w:r>
    </w:p>
    <w:p>
      <w:pPr>
        <w:pStyle w:val="7"/>
        <w:rPr>
          <w:rFonts w:hint="eastAsia"/>
        </w:rPr>
      </w:pPr>
      <w:r>
        <w:t>公司追索赔偿金纠纷一案的请示</w:t>
      </w:r>
    </w:p>
    <w:p>
      <w:pPr>
        <w:pStyle w:val="12"/>
        <w:rPr>
          <w:rFonts w:hint="eastAsia" w:ascii="宋体" w:hAnsi="宋体" w:eastAsia="宋体" w:cs="宋体"/>
        </w:rPr>
      </w:pPr>
    </w:p>
    <w:p>
      <w:pPr>
        <w:pStyle w:val="19"/>
      </w:pPr>
      <w:r>
        <w:rPr>
          <w:rFonts w:hint="eastAsia"/>
          <w:lang w:eastAsia="zh-CN"/>
        </w:rPr>
        <w:t>（</w:t>
      </w:r>
      <w:r>
        <w:t>1993年4月13日</w:t>
      </w:r>
      <w:r>
        <w:rPr>
          <w:rFonts w:hint="eastAsia"/>
          <w:lang w:eastAsia="zh-CN"/>
        </w:rPr>
        <w:t>）</w:t>
      </w:r>
    </w:p>
    <w:p>
      <w:pPr>
        <w:pStyle w:val="12"/>
        <w:rPr>
          <w:rFonts w:hint="eastAsia" w:ascii="宋体" w:hAnsi="宋体" w:eastAsia="宋体" w:cs="宋体"/>
        </w:rPr>
      </w:pPr>
    </w:p>
    <w:p>
      <w:pPr>
        <w:pStyle w:val="21"/>
        <w:rPr>
          <w:rFonts w:hint="eastAsia"/>
        </w:rPr>
      </w:pPr>
      <w:r>
        <w:t>最高人民法院：</w:t>
      </w:r>
    </w:p>
    <w:p>
      <w:pPr>
        <w:pStyle w:val="12"/>
        <w:rPr>
          <w:rFonts w:hint="eastAsia"/>
        </w:rPr>
      </w:pPr>
      <w:r>
        <w:t>我省青岛市中级人民法院受理的郑立本与青岛市建筑安装工程公司追索赔偿金纠纷一案</w:t>
      </w:r>
      <w:r>
        <w:rPr>
          <w:rFonts w:hint="eastAsia"/>
        </w:rPr>
        <w:t>，</w:t>
      </w:r>
      <w:r>
        <w:t>因涉及到如何适用法律、法规和政策问题</w:t>
      </w:r>
      <w:r>
        <w:rPr>
          <w:rFonts w:hint="eastAsia"/>
        </w:rPr>
        <w:t>，</w:t>
      </w:r>
      <w:r>
        <w:t>把握不准</w:t>
      </w:r>
      <w:r>
        <w:rPr>
          <w:rFonts w:hint="eastAsia"/>
        </w:rPr>
        <w:t>，</w:t>
      </w:r>
      <w:r>
        <w:t>特向贵院提出请示。</w:t>
      </w:r>
    </w:p>
    <w:p>
      <w:pPr>
        <w:pStyle w:val="9"/>
        <w:rPr>
          <w:rFonts w:hint="eastAsia"/>
        </w:rPr>
      </w:pPr>
      <w:r>
        <w:t>一、基本案情</w:t>
      </w:r>
    </w:p>
    <w:p>
      <w:pPr>
        <w:pStyle w:val="12"/>
        <w:rPr>
          <w:rFonts w:hint="eastAsia"/>
        </w:rPr>
      </w:pPr>
      <w:r>
        <w:t>原告郑立本</w:t>
      </w:r>
      <w:r>
        <w:rPr>
          <w:rFonts w:hint="eastAsia"/>
        </w:rPr>
        <w:t>，</w:t>
      </w:r>
      <w:r>
        <w:t>男</w:t>
      </w:r>
      <w:r>
        <w:rPr>
          <w:rFonts w:hint="eastAsia"/>
        </w:rPr>
        <w:t>，</w:t>
      </w:r>
      <w:r>
        <w:t>五十六岁</w:t>
      </w:r>
      <w:r>
        <w:rPr>
          <w:rFonts w:hint="eastAsia"/>
        </w:rPr>
        <w:t>，</w:t>
      </w:r>
      <w:r>
        <w:t>汉族</w:t>
      </w:r>
      <w:r>
        <w:rPr>
          <w:rFonts w:hint="eastAsia"/>
        </w:rPr>
        <w:t>，</w:t>
      </w:r>
      <w:r>
        <w:t>青岛市建筑安</w:t>
      </w:r>
      <w:r>
        <w:rPr>
          <w:rFonts w:hint="eastAsia"/>
        </w:rPr>
        <w:t>装工程公司施工技术处处长，住青岛市昌化路</w:t>
      </w:r>
      <w:r>
        <w:t>2号丙楼7户。</w:t>
      </w:r>
    </w:p>
    <w:p>
      <w:pPr>
        <w:pStyle w:val="12"/>
        <w:rPr>
          <w:rFonts w:hint="eastAsia"/>
        </w:rPr>
      </w:pPr>
      <w:r>
        <w:t>被告青岛市建筑安装工程公司。</w:t>
      </w:r>
    </w:p>
    <w:p>
      <w:pPr>
        <w:pStyle w:val="12"/>
        <w:rPr>
          <w:rFonts w:hint="eastAsia"/>
        </w:rPr>
      </w:pPr>
      <w:r>
        <w:t>原告系青岛市建筑安装工程公司施工技术处处长、工程师。1988年2月被公派到博茨瓦纳共和国任使馆工程项目总工程师</w:t>
      </w:r>
      <w:r>
        <w:rPr>
          <w:rFonts w:hint="eastAsia"/>
          <w:lang w:eastAsia="zh-CN"/>
        </w:rPr>
        <w:t>（</w:t>
      </w:r>
      <w:r>
        <w:t>系单独外派</w:t>
      </w:r>
      <w:r>
        <w:rPr>
          <w:rFonts w:hint="eastAsia"/>
        </w:rPr>
        <w:t>，</w:t>
      </w:r>
      <w:r>
        <w:t>未签订任何合同</w:t>
      </w:r>
      <w:r>
        <w:rPr>
          <w:rFonts w:hint="eastAsia"/>
          <w:lang w:eastAsia="zh-CN"/>
        </w:rPr>
        <w:t>）</w:t>
      </w:r>
      <w:r>
        <w:t>。任职期间</w:t>
      </w:r>
      <w:r>
        <w:rPr>
          <w:rFonts w:hint="eastAsia"/>
        </w:rPr>
        <w:t>，</w:t>
      </w:r>
      <w:r>
        <w:t>于1989年5月29日因车祸造成重伤</w:t>
      </w:r>
      <w:r>
        <w:rPr>
          <w:rFonts w:hint="eastAsia"/>
        </w:rPr>
        <w:t>，</w:t>
      </w:r>
      <w:r>
        <w:t>高位截瘫。车祸责任完全在博方</w:t>
      </w:r>
      <w:r>
        <w:rPr>
          <w:rFonts w:hint="eastAsia"/>
        </w:rPr>
        <w:t>，</w:t>
      </w:r>
      <w:r>
        <w:t>为此</w:t>
      </w:r>
      <w:r>
        <w:rPr>
          <w:rFonts w:hint="eastAsia"/>
        </w:rPr>
        <w:t>，</w:t>
      </w:r>
      <w:r>
        <w:t>被告出示一切证明手续</w:t>
      </w:r>
      <w:r>
        <w:rPr>
          <w:rFonts w:hint="eastAsia"/>
          <w:lang w:eastAsia="zh-CN"/>
        </w:rPr>
        <w:t>（</w:t>
      </w:r>
      <w:r>
        <w:t>其中提供了原告在国内治疗费用237810元</w:t>
      </w:r>
      <w:r>
        <w:rPr>
          <w:rFonts w:hint="eastAsia"/>
        </w:rPr>
        <w:t>，</w:t>
      </w:r>
      <w:r>
        <w:t>每月工资收6979元的证明</w:t>
      </w:r>
      <w:r>
        <w:rPr>
          <w:rFonts w:hint="eastAsia"/>
          <w:lang w:eastAsia="zh-CN"/>
        </w:rPr>
        <w:t>）</w:t>
      </w:r>
      <w:r>
        <w:t>积极办理索赔事宜。经过多方努力</w:t>
      </w:r>
      <w:r>
        <w:rPr>
          <w:rFonts w:hint="eastAsia"/>
        </w:rPr>
        <w:t>，</w:t>
      </w:r>
      <w:r>
        <w:t>博国机动车辆保险基金会于1991年2月</w:t>
      </w:r>
      <w:r>
        <w:rPr>
          <w:rFonts w:hint="eastAsia"/>
        </w:rPr>
        <w:t>，</w:t>
      </w:r>
      <w:r>
        <w:t>一次性赔偿原告博币15万普拉</w:t>
      </w:r>
      <w:r>
        <w:rPr>
          <w:rFonts w:hint="eastAsia"/>
        </w:rPr>
        <w:t>，</w:t>
      </w:r>
      <w:r>
        <w:t>结</w:t>
      </w:r>
      <w:r>
        <w:rPr>
          <w:rFonts w:hint="eastAsia"/>
        </w:rPr>
        <w:t>汇成美元</w:t>
      </w:r>
      <w:r>
        <w:t>81375元</w:t>
      </w:r>
      <w:r>
        <w:rPr>
          <w:rFonts w:hint="eastAsia"/>
        </w:rPr>
        <w:t>，</w:t>
      </w:r>
      <w:r>
        <w:t>于1991年2月19日汇至山东省建筑安装工程总公司</w:t>
      </w:r>
      <w:r>
        <w:rPr>
          <w:rFonts w:hint="eastAsia"/>
        </w:rPr>
        <w:t>，</w:t>
      </w:r>
      <w:r>
        <w:t>省建公司又通过中国人民银行结汇成人民币431198.49元</w:t>
      </w:r>
      <w:r>
        <w:rPr>
          <w:rFonts w:hint="eastAsia"/>
        </w:rPr>
        <w:t>，</w:t>
      </w:r>
      <w:r>
        <w:t>分两次于1991年6月10日、9月8日汇给被告青岛市建筑安装工程公司。原告于1991年10月得知后</w:t>
      </w:r>
      <w:r>
        <w:rPr>
          <w:rFonts w:hint="eastAsia"/>
        </w:rPr>
        <w:t>，</w:t>
      </w:r>
      <w:r>
        <w:t>即向被告索要赔偿金</w:t>
      </w:r>
      <w:r>
        <w:rPr>
          <w:rFonts w:hint="eastAsia"/>
        </w:rPr>
        <w:t>，</w:t>
      </w:r>
      <w:r>
        <w:t>被告一直扣押不给</w:t>
      </w:r>
      <w:r>
        <w:rPr>
          <w:rFonts w:hint="eastAsia"/>
        </w:rPr>
        <w:t>，</w:t>
      </w:r>
      <w:r>
        <w:t>只答应给付人民币10万元。为此双方发生纠纷</w:t>
      </w:r>
      <w:r>
        <w:rPr>
          <w:rFonts w:hint="eastAsia"/>
        </w:rPr>
        <w:t>，</w:t>
      </w:r>
      <w:r>
        <w:t>原告于1992年4月诉至青岛市市北区人民法院。</w:t>
      </w:r>
    </w:p>
    <w:p>
      <w:pPr>
        <w:pStyle w:val="12"/>
        <w:rPr>
          <w:rFonts w:hint="eastAsia"/>
        </w:rPr>
      </w:pPr>
      <w:r>
        <w:t>原告的诉讼请示：其在国外遭遇车祸而得到的赔偿金被被告予以扣留</w:t>
      </w:r>
      <w:r>
        <w:rPr>
          <w:rFonts w:hint="eastAsia"/>
        </w:rPr>
        <w:t>，</w:t>
      </w:r>
      <w:r>
        <w:t>至今不给</w:t>
      </w:r>
      <w:r>
        <w:rPr>
          <w:rFonts w:hint="eastAsia"/>
        </w:rPr>
        <w:t>，</w:t>
      </w:r>
      <w:r>
        <w:t>故请求被告返还赔偿金</w:t>
      </w:r>
      <w:r>
        <w:rPr>
          <w:rFonts w:hint="eastAsia"/>
        </w:rPr>
        <w:t>，</w:t>
      </w:r>
      <w:r>
        <w:t>并承担利息损失。被告的答辩意见：1.索赔金汇回国内后</w:t>
      </w:r>
      <w:r>
        <w:rPr>
          <w:rFonts w:hint="eastAsia"/>
        </w:rPr>
        <w:t>，我单位为原告单立户头，存入银行，从未私自扣留；</w:t>
      </w:r>
      <w:r>
        <w:t>2.我单位为原告的治疗索赔已经花费了不少费用</w:t>
      </w:r>
      <w:r>
        <w:rPr>
          <w:rFonts w:hint="eastAsia"/>
        </w:rPr>
        <w:t>，</w:t>
      </w:r>
      <w:r>
        <w:t>其退休后还要享受国内的一切劳保待遇</w:t>
      </w:r>
      <w:r>
        <w:rPr>
          <w:rFonts w:hint="eastAsia"/>
        </w:rPr>
        <w:t>，</w:t>
      </w:r>
      <w:r>
        <w:t>因而原告要求将全部索赔金返还是不合理的；3.可以给原告10万元的赔偿金</w:t>
      </w:r>
      <w:r>
        <w:rPr>
          <w:rFonts w:hint="eastAsia"/>
        </w:rPr>
        <w:t>，</w:t>
      </w:r>
      <w:r>
        <w:t>并继续承担原告以后的一切劳保待遇。</w:t>
      </w:r>
    </w:p>
    <w:p>
      <w:pPr>
        <w:pStyle w:val="12"/>
        <w:rPr>
          <w:rFonts w:hint="eastAsia"/>
        </w:rPr>
      </w:pPr>
      <w:r>
        <w:t>此纠纷发生后</w:t>
      </w:r>
      <w:r>
        <w:rPr>
          <w:rFonts w:hint="eastAsia"/>
        </w:rPr>
        <w:t>，</w:t>
      </w:r>
      <w:r>
        <w:t>青岛市劳动部门曾请示劳动部如何处理。劳动部为此依据国务院国发〔1981〕147号文件精神发了劳险字〔1992〕16号文件</w:t>
      </w:r>
      <w:r>
        <w:rPr>
          <w:rFonts w:hint="eastAsia"/>
        </w:rPr>
        <w:t>，</w:t>
      </w:r>
      <w:r>
        <w:t>即《关于外派劳务人员伤、残、亡、善后处理问题的函》</w:t>
      </w:r>
      <w:r>
        <w:rPr>
          <w:rFonts w:hint="eastAsia"/>
          <w:lang w:eastAsia="zh-CN"/>
        </w:rPr>
        <w:t>（</w:t>
      </w:r>
      <w:r>
        <w:t>全文附后</w:t>
      </w:r>
      <w:r>
        <w:rPr>
          <w:rFonts w:hint="eastAsia"/>
          <w:lang w:eastAsia="zh-CN"/>
        </w:rPr>
        <w:t>）</w:t>
      </w:r>
      <w:r>
        <w:t>。</w:t>
      </w:r>
    </w:p>
    <w:p>
      <w:pPr>
        <w:pStyle w:val="9"/>
        <w:rPr>
          <w:rFonts w:hint="eastAsia"/>
        </w:rPr>
      </w:pPr>
      <w:r>
        <w:t>二、处理意见</w:t>
      </w:r>
    </w:p>
    <w:p>
      <w:pPr>
        <w:pStyle w:val="12"/>
        <w:rPr>
          <w:rFonts w:hint="eastAsia"/>
        </w:rPr>
      </w:pPr>
      <w:r>
        <w:t>青岛中院审委会对此案有两种意见：第一种意见认为</w:t>
      </w:r>
      <w:r>
        <w:rPr>
          <w:rFonts w:hint="eastAsia"/>
        </w:rPr>
        <w:t>：根据国务院国发</w:t>
      </w:r>
      <w:r>
        <w:rPr>
          <w:rFonts w:hint="eastAsia"/>
          <w:lang w:eastAsia="zh-CN"/>
        </w:rPr>
        <w:t>（</w:t>
      </w:r>
      <w:r>
        <w:t>1981</w:t>
      </w:r>
      <w:r>
        <w:rPr>
          <w:rFonts w:hint="eastAsia"/>
          <w:lang w:eastAsia="zh-CN"/>
        </w:rPr>
        <w:t>）</w:t>
      </w:r>
      <w:r>
        <w:t>147号文件精神和劳动部劳险字</w:t>
      </w:r>
      <w:r>
        <w:rPr>
          <w:rFonts w:hint="eastAsia"/>
          <w:lang w:eastAsia="zh-CN"/>
        </w:rPr>
        <w:t>（</w:t>
      </w:r>
      <w:r>
        <w:t>1992</w:t>
      </w:r>
      <w:r>
        <w:rPr>
          <w:rFonts w:hint="eastAsia"/>
          <w:lang w:eastAsia="zh-CN"/>
        </w:rPr>
        <w:t>）</w:t>
      </w:r>
      <w:r>
        <w:t>16号文件精神</w:t>
      </w:r>
      <w:r>
        <w:rPr>
          <w:rFonts w:hint="eastAsia"/>
        </w:rPr>
        <w:t>，</w:t>
      </w:r>
      <w:r>
        <w:t>双方争执的这笔赔偿金</w:t>
      </w:r>
      <w:r>
        <w:rPr>
          <w:rFonts w:hint="eastAsia"/>
        </w:rPr>
        <w:t>，</w:t>
      </w:r>
      <w:r>
        <w:t>原则上归原告所有。但应扣除该单位垫付的一切费用。原告退休后的一切费用被告不再负担。第二种意见认为：这笔款原则上归原告所有</w:t>
      </w:r>
      <w:r>
        <w:rPr>
          <w:rFonts w:hint="eastAsia"/>
        </w:rPr>
        <w:t>，</w:t>
      </w:r>
      <w:r>
        <w:t>但我国向博国办理索赔事宜中有许多申请赔偿的数额与郑立本的实际的应得数额差距较大</w:t>
      </w:r>
      <w:r>
        <w:rPr>
          <w:rFonts w:hint="eastAsia"/>
        </w:rPr>
        <w:t>，</w:t>
      </w:r>
      <w:r>
        <w:t>例如：仅报回国后治疗费用一项就花237810元人民币</w:t>
      </w:r>
      <w:r>
        <w:rPr>
          <w:rFonts w:hint="eastAsia"/>
        </w:rPr>
        <w:t>，</w:t>
      </w:r>
      <w:r>
        <w:t>工资一项申报每月6979元。与实际工资每月近百元差距较大。正因为如此</w:t>
      </w:r>
      <w:r>
        <w:rPr>
          <w:rFonts w:hint="eastAsia"/>
        </w:rPr>
        <w:t>，</w:t>
      </w:r>
      <w:r>
        <w:t>才索赔到这笔高额赔偿金。如全部归原告所有</w:t>
      </w:r>
      <w:r>
        <w:rPr>
          <w:rFonts w:hint="eastAsia"/>
        </w:rPr>
        <w:t>，</w:t>
      </w:r>
      <w:r>
        <w:t>显失公平</w:t>
      </w:r>
      <w:r>
        <w:rPr>
          <w:rFonts w:hint="eastAsia"/>
        </w:rPr>
        <w:t>，</w:t>
      </w:r>
      <w:r>
        <w:t>应将差额部分归被告。青岛</w:t>
      </w:r>
      <w:r>
        <w:rPr>
          <w:rFonts w:hint="eastAsia"/>
        </w:rPr>
        <w:t>中院审委会倾向第一种意见。</w:t>
      </w:r>
    </w:p>
    <w:p>
      <w:pPr>
        <w:pStyle w:val="12"/>
        <w:rPr>
          <w:rFonts w:hint="eastAsia"/>
        </w:rPr>
      </w:pPr>
      <w:r>
        <w:rPr>
          <w:rFonts w:hint="eastAsia"/>
        </w:rPr>
        <w:t>我院对此案处理也有两种意见：一种意见认为：双方讼争的这笔赔偿金，原则上归原告所有，但应扣除被告所垫付的一切费用。原告退休后，仍应按规定享受国内的工伤待遇，但已经包含在上述赔偿金中的费用可酌情扣除。即同意劳动部的处理意见，理由是赔偿和劳保待遇是两种不同的法律关系，不应混淆，应区别处理。另一种意见认为：这笔赔偿金不应全部返还给原告，而是应按照原告在国内实际花费的各种费用及实际工资收入计算赔偿数额，这部分</w:t>
      </w:r>
      <w:r>
        <w:rPr>
          <w:rFonts w:hint="eastAsia"/>
          <w:lang w:eastAsia="zh-CN"/>
        </w:rPr>
        <w:t>（</w:t>
      </w:r>
      <w:r>
        <w:rPr>
          <w:rFonts w:hint="eastAsia"/>
        </w:rPr>
        <w:t>约</w:t>
      </w:r>
      <w:r>
        <w:t>10万元左右</w:t>
      </w:r>
      <w:r>
        <w:rPr>
          <w:rFonts w:hint="eastAsia"/>
          <w:lang w:eastAsia="zh-CN"/>
        </w:rPr>
        <w:t>）</w:t>
      </w:r>
      <w:r>
        <w:t>全部归原告所有。对于在向博国办理索赔事宜中因虚报而得到的部分</w:t>
      </w:r>
      <w:r>
        <w:rPr>
          <w:rFonts w:hint="eastAsia"/>
          <w:lang w:eastAsia="zh-CN"/>
        </w:rPr>
        <w:t>（</w:t>
      </w:r>
      <w:r>
        <w:rPr>
          <w:rFonts w:hint="eastAsia"/>
        </w:rPr>
        <w:t>约</w:t>
      </w:r>
      <w:r>
        <w:t>30万元左右</w:t>
      </w:r>
      <w:r>
        <w:rPr>
          <w:rFonts w:hint="eastAsia"/>
          <w:lang w:eastAsia="zh-CN"/>
        </w:rPr>
        <w:t>）</w:t>
      </w:r>
      <w:r>
        <w:rPr>
          <w:rFonts w:hint="eastAsia"/>
        </w:rPr>
        <w:t>，</w:t>
      </w:r>
      <w:r>
        <w:t>则应按照我国民法通则的公平原则</w:t>
      </w:r>
      <w:r>
        <w:rPr>
          <w:rFonts w:hint="eastAsia"/>
        </w:rPr>
        <w:t>，</w:t>
      </w:r>
      <w:r>
        <w:t>由原、被告均分为宜。被告仍应承担原告退休后</w:t>
      </w:r>
      <w:r>
        <w:rPr>
          <w:rFonts w:hint="eastAsia"/>
        </w:rPr>
        <w:t>，</w:t>
      </w:r>
      <w:r>
        <w:t>按国内有关规定享受的工伤待遇等费用。</w:t>
      </w:r>
    </w:p>
    <w:p>
      <w:pPr>
        <w:pStyle w:val="12"/>
        <w:rPr>
          <w:rFonts w:hint="eastAsia"/>
        </w:rPr>
      </w:pPr>
      <w:r>
        <w:t>我院审委会倾向第一种意见。</w:t>
      </w:r>
    </w:p>
    <w:p>
      <w:pPr>
        <w:pStyle w:val="12"/>
        <w:rPr>
          <w:rFonts w:hint="eastAsia"/>
        </w:rPr>
      </w:pPr>
      <w:r>
        <w:t>上述意见妥否</w:t>
      </w:r>
      <w:r>
        <w:rPr>
          <w:rFonts w:hint="eastAsia"/>
        </w:rPr>
        <w:t>，</w:t>
      </w:r>
      <w:r>
        <w:t>请指示。</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B41C19"/>
    <w:rsid w:val="00323D76"/>
    <w:rsid w:val="02380A4E"/>
    <w:rsid w:val="02C54CFB"/>
    <w:rsid w:val="03223F16"/>
    <w:rsid w:val="042F174E"/>
    <w:rsid w:val="0751543E"/>
    <w:rsid w:val="0BE369DE"/>
    <w:rsid w:val="0F9D48A9"/>
    <w:rsid w:val="0FC66F39"/>
    <w:rsid w:val="135B4974"/>
    <w:rsid w:val="19EF53F7"/>
    <w:rsid w:val="1C547AC8"/>
    <w:rsid w:val="20194FCD"/>
    <w:rsid w:val="211007F7"/>
    <w:rsid w:val="224D5C1E"/>
    <w:rsid w:val="28B53323"/>
    <w:rsid w:val="2A483D38"/>
    <w:rsid w:val="2A844039"/>
    <w:rsid w:val="2BB41C19"/>
    <w:rsid w:val="2CFE6EE4"/>
    <w:rsid w:val="2D725F92"/>
    <w:rsid w:val="2F300BF3"/>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2017-10-30T14:08:00Z</dcterms:created>
  <dc:creator>Administrator</dc:creator>
  <cp:lastModifiedBy>Administrator</cp:lastModifiedBy>
  <dcterms:modified xsi:type="dcterms:W3CDTF">2017-10-31T08:31:43Z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