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bookmarkStart w:id="0" w:name="_GoBack"/>
      <w:bookmarkEnd w:id="0"/>
    </w:p>
    <w:p>
      <w:pPr>
        <w:pStyle w:val="13"/>
        <w:rPr>
          <w:rFonts w:hint="eastAsia" w:ascii="宋体" w:hAnsi="宋体" w:eastAsia="宋体" w:cs="宋体"/>
        </w:rPr>
      </w:pPr>
    </w:p>
    <w:p>
      <w:pPr>
        <w:pStyle w:val="8"/>
        <w:rPr>
          <w:rFonts w:hint="eastAsia"/>
        </w:rPr>
      </w:pPr>
      <w:r>
        <w:t>最高人民法院</w:t>
      </w:r>
    </w:p>
    <w:p>
      <w:pPr>
        <w:pStyle w:val="8"/>
        <w:rPr>
          <w:rFonts w:hint="eastAsia"/>
        </w:rPr>
      </w:pPr>
      <w:r>
        <w:t>印发《关于审理船舶碰撞和触碰案件</w:t>
      </w:r>
    </w:p>
    <w:p>
      <w:pPr>
        <w:pStyle w:val="8"/>
        <w:rPr>
          <w:rFonts w:hint="eastAsia"/>
        </w:rPr>
      </w:pPr>
      <w:r>
        <w:t>财产损害赔偿的规定》的通知</w:t>
      </w:r>
    </w:p>
    <w:p>
      <w:pPr>
        <w:pStyle w:val="13"/>
        <w:rPr>
          <w:rFonts w:hint="eastAsia" w:ascii="宋体" w:hAnsi="宋体" w:eastAsia="宋体" w:cs="宋体"/>
        </w:rPr>
      </w:pPr>
    </w:p>
    <w:p>
      <w:pPr>
        <w:pStyle w:val="23"/>
        <w:rPr>
          <w:rFonts w:hint="eastAsia"/>
        </w:rPr>
      </w:pPr>
      <w:r>
        <w:rPr>
          <w:rFonts w:hint="eastAsia"/>
        </w:rPr>
        <w:t>1995</w:t>
      </w:r>
      <w:r>
        <w:t>年8月18日</w:t>
      </w:r>
      <w:r>
        <w:rPr>
          <w:rFonts w:hint="eastAsia"/>
          <w:lang w:val="en-US" w:eastAsia="zh-CN"/>
        </w:rPr>
        <w:t xml:space="preserve">      </w:t>
      </w:r>
      <w:r>
        <w:t>法发〔1995〕17号</w:t>
      </w:r>
    </w:p>
    <w:p>
      <w:pPr>
        <w:pStyle w:val="13"/>
      </w:pPr>
    </w:p>
    <w:p>
      <w:pPr>
        <w:pStyle w:val="22"/>
        <w:rPr>
          <w:rFonts w:hint="eastAsia"/>
        </w:rPr>
      </w:pPr>
      <w:r>
        <w:t>全国地方各级人民法院、各军事法院、各铁路运输中级法院和基层法院、各海事法院：</w:t>
      </w:r>
    </w:p>
    <w:p>
      <w:pPr>
        <w:pStyle w:val="13"/>
        <w:rPr>
          <w:rFonts w:hint="eastAsia"/>
        </w:rPr>
      </w:pPr>
      <w:r>
        <w:t>《最高人民法院关于审理船舶碰撞和触碰案件财产损害赔偿的规定》已经最高人民法院审判委员会第七百三十五次会议讨论通过</w:t>
      </w:r>
      <w:r>
        <w:rPr>
          <w:rFonts w:hint="eastAsia"/>
        </w:rPr>
        <w:t>，</w:t>
      </w:r>
      <w:r>
        <w:t>现印发给你们</w:t>
      </w:r>
      <w:r>
        <w:rPr>
          <w:rFonts w:hint="eastAsia"/>
        </w:rPr>
        <w:t>，</w:t>
      </w:r>
      <w:r>
        <w:t>请依照执行。各地</w:t>
      </w:r>
      <w:r>
        <w:rPr>
          <w:rFonts w:hint="eastAsia"/>
        </w:rPr>
        <w:t>在执行本规定中有什么情况和问题，请及时报告我院。</w:t>
      </w:r>
    </w:p>
    <w:p>
      <w:pPr>
        <w:pStyle w:val="13"/>
        <w:rPr>
          <w:rFonts w:hint="eastAsia"/>
        </w:rPr>
      </w:pPr>
      <w:r>
        <w:rPr>
          <w:rFonts w:hint="eastAsia"/>
        </w:rPr>
        <w:br w:type="page"/>
      </w:r>
    </w:p>
    <w:p>
      <w:pPr>
        <w:pStyle w:val="13"/>
        <w:rPr>
          <w:rFonts w:hint="eastAsia" w:ascii="宋体" w:hAnsi="宋体" w:eastAsia="宋体" w:cs="宋体"/>
        </w:rPr>
      </w:pPr>
    </w:p>
    <w:p>
      <w:pPr>
        <w:pStyle w:val="12"/>
        <w:rPr>
          <w:rFonts w:hint="eastAsia"/>
        </w:rPr>
      </w:pPr>
      <w:r>
        <w:t>附：</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pPr>
      <w:r>
        <w:t>关于审理船舶碰撞和触碰案件</w:t>
      </w:r>
    </w:p>
    <w:p>
      <w:pPr>
        <w:pStyle w:val="8"/>
        <w:rPr>
          <w:rFonts w:hint="eastAsia"/>
        </w:rPr>
      </w:pPr>
      <w:r>
        <w:t>财产损害赔偿的规定</w:t>
      </w:r>
    </w:p>
    <w:p>
      <w:pPr>
        <w:pStyle w:val="13"/>
        <w:rPr>
          <w:rFonts w:hint="eastAsia" w:ascii="宋体" w:hAnsi="宋体" w:eastAsia="宋体" w:cs="宋体"/>
        </w:rPr>
      </w:pPr>
    </w:p>
    <w:p>
      <w:pPr>
        <w:pStyle w:val="18"/>
      </w:pPr>
      <w:r>
        <w:rPr>
          <w:rFonts w:hint="eastAsia"/>
          <w:lang w:eastAsia="zh-CN"/>
        </w:rPr>
        <w:t>（</w:t>
      </w:r>
      <w:r>
        <w:t>最高人民法院审判委员会第七百三十五次会议讨论通过</w:t>
      </w:r>
      <w:r>
        <w:rPr>
          <w:rFonts w:hint="eastAsia"/>
          <w:lang w:eastAsia="zh-CN"/>
        </w:rPr>
        <w:t>）</w:t>
      </w:r>
    </w:p>
    <w:p>
      <w:pPr>
        <w:pStyle w:val="13"/>
        <w:rPr>
          <w:rFonts w:hint="eastAsia" w:ascii="宋体" w:hAnsi="宋体" w:eastAsia="宋体" w:cs="宋体"/>
        </w:rPr>
      </w:pPr>
    </w:p>
    <w:p>
      <w:pPr>
        <w:pStyle w:val="13"/>
        <w:rPr>
          <w:rStyle w:val="26"/>
          <w:rFonts w:hint="eastAsia"/>
        </w:rPr>
      </w:pPr>
      <w:r>
        <w:t>根据《中华人民共和国民法通则》和《中华人民共和国海商法》的有关规定</w:t>
      </w:r>
      <w:r>
        <w:rPr>
          <w:rFonts w:hint="eastAsia"/>
        </w:rPr>
        <w:t>，</w:t>
      </w:r>
      <w:r>
        <w:t>结合我国海事审判实践并参照国际惯例</w:t>
      </w:r>
      <w:r>
        <w:rPr>
          <w:rFonts w:hint="eastAsia"/>
        </w:rPr>
        <w:t>，</w:t>
      </w:r>
      <w:r>
        <w:t>对审理船舶碰撞和触碰案件的财产损害赔偿规定如下：</w:t>
      </w:r>
    </w:p>
    <w:p>
      <w:pPr>
        <w:pStyle w:val="13"/>
        <w:rPr>
          <w:rFonts w:hint="eastAsia"/>
        </w:rPr>
      </w:pPr>
      <w:r>
        <w:rPr>
          <w:rStyle w:val="26"/>
        </w:rPr>
        <w:t>一、</w:t>
      </w:r>
      <w:r>
        <w:t>请求人可以请求赔</w:t>
      </w:r>
      <w:r>
        <w:rPr>
          <w:rFonts w:hint="eastAsia"/>
        </w:rPr>
        <w:t>偿对船舶碰撞或者触碰所造成的财产损失，船舶碰撞或者触碰后相继发生的有关费用和损失，为避免或者减少损害而产生的合理费用和损失，以及预期可得利益的损失。</w:t>
      </w:r>
    </w:p>
    <w:p>
      <w:pPr>
        <w:pStyle w:val="13"/>
        <w:rPr>
          <w:rStyle w:val="26"/>
          <w:rFonts w:hint="eastAsia"/>
        </w:rPr>
      </w:pPr>
      <w:r>
        <w:rPr>
          <w:rFonts w:hint="eastAsia"/>
        </w:rPr>
        <w:t>因请求人的过错造成的损失或者使损失扩大的部分，不予赔偿。</w:t>
      </w:r>
    </w:p>
    <w:p>
      <w:pPr>
        <w:pStyle w:val="13"/>
        <w:rPr>
          <w:rStyle w:val="26"/>
          <w:rFonts w:hint="eastAsia"/>
        </w:rPr>
      </w:pPr>
      <w:r>
        <w:rPr>
          <w:rStyle w:val="26"/>
        </w:rPr>
        <w:t>二、</w:t>
      </w:r>
      <w:r>
        <w:t>赔偿应当尽量达到恢复原状</w:t>
      </w:r>
      <w:r>
        <w:rPr>
          <w:rFonts w:hint="eastAsia"/>
        </w:rPr>
        <w:t>，</w:t>
      </w:r>
      <w:r>
        <w:t>不能恢复原状的折价赔偿。</w:t>
      </w:r>
    </w:p>
    <w:p>
      <w:pPr>
        <w:pStyle w:val="13"/>
        <w:rPr>
          <w:rFonts w:hint="eastAsia"/>
        </w:rPr>
      </w:pPr>
      <w:r>
        <w:rPr>
          <w:rStyle w:val="26"/>
        </w:rPr>
        <w:t>三、</w:t>
      </w:r>
      <w:r>
        <w:t>船舶损害赔偿分为全损赔偿和部分损害赔偿。</w:t>
      </w:r>
    </w:p>
    <w:p>
      <w:pPr>
        <w:pStyle w:val="13"/>
        <w:rPr>
          <w:rFonts w:hint="eastAsia"/>
        </w:rPr>
      </w:pPr>
      <w:r>
        <w:rPr>
          <w:rFonts w:hint="eastAsia"/>
          <w:lang w:eastAsia="zh-CN"/>
        </w:rPr>
        <w:t>（</w:t>
      </w:r>
      <w:r>
        <w:t>一</w:t>
      </w:r>
      <w:r>
        <w:rPr>
          <w:rFonts w:hint="eastAsia"/>
          <w:lang w:eastAsia="zh-CN"/>
        </w:rPr>
        <w:t>）</w:t>
      </w:r>
      <w:r>
        <w:t>船舶全损的赔偿包括：</w:t>
      </w:r>
    </w:p>
    <w:p>
      <w:pPr>
        <w:pStyle w:val="13"/>
        <w:rPr>
          <w:rFonts w:hint="eastAsia"/>
        </w:rPr>
      </w:pPr>
      <w:r>
        <w:t>船舶价值损失；</w:t>
      </w:r>
    </w:p>
    <w:p>
      <w:pPr>
        <w:pStyle w:val="13"/>
        <w:rPr>
          <w:rFonts w:hint="eastAsia"/>
        </w:rPr>
      </w:pPr>
      <w:r>
        <w:t>未包括在船舶价值内的船舶上的燃料、物料、备件、供应品</w:t>
      </w:r>
      <w:r>
        <w:rPr>
          <w:rFonts w:hint="eastAsia"/>
        </w:rPr>
        <w:t>，</w:t>
      </w:r>
      <w:r>
        <w:t>渔船上的捕捞设备、网具、渔具等损失；</w:t>
      </w:r>
    </w:p>
    <w:p>
      <w:pPr>
        <w:pStyle w:val="13"/>
        <w:rPr>
          <w:rFonts w:hint="eastAsia"/>
        </w:rPr>
      </w:pPr>
      <w:r>
        <w:t>船员工资、遣</w:t>
      </w:r>
      <w:r>
        <w:rPr>
          <w:rFonts w:hint="eastAsia"/>
        </w:rPr>
        <w:t>返费及其他合理费用。</w:t>
      </w:r>
    </w:p>
    <w:p>
      <w:pPr>
        <w:pStyle w:val="13"/>
        <w:rPr>
          <w:rFonts w:hint="eastAsia"/>
        </w:rPr>
      </w:pPr>
      <w:r>
        <w:rPr>
          <w:rFonts w:hint="eastAsia"/>
          <w:lang w:eastAsia="zh-CN"/>
        </w:rPr>
        <w:t>（</w:t>
      </w:r>
      <w:r>
        <w:rPr>
          <w:rFonts w:hint="eastAsia"/>
        </w:rPr>
        <w:t>二</w:t>
      </w:r>
      <w:r>
        <w:rPr>
          <w:rFonts w:hint="eastAsia"/>
          <w:lang w:eastAsia="zh-CN"/>
        </w:rPr>
        <w:t>）</w:t>
      </w:r>
      <w:r>
        <w:rPr>
          <w:rFonts w:hint="eastAsia"/>
        </w:rPr>
        <w:t>船舶部分损害的赔偿包括：合理的船舶临时修理费、永久修理费及辅助费用、维持费用，但应满足下列条件：</w:t>
      </w:r>
    </w:p>
    <w:p>
      <w:pPr>
        <w:pStyle w:val="13"/>
        <w:rPr>
          <w:rFonts w:hint="eastAsia"/>
        </w:rPr>
      </w:pPr>
      <w:r>
        <w:rPr>
          <w:rFonts w:hint="eastAsia"/>
        </w:rPr>
        <w:t>船舶应就近修理，除非请求人能证明在其他地方修理更能减少损失和节省费用，或者有其他合理的理由。如果船舶经临时修理可继续营运，请求人有责任进行临时修理；</w:t>
      </w:r>
    </w:p>
    <w:p>
      <w:pPr>
        <w:pStyle w:val="13"/>
        <w:rPr>
          <w:rFonts w:hint="eastAsia"/>
        </w:rPr>
      </w:pPr>
      <w:r>
        <w:rPr>
          <w:rFonts w:hint="eastAsia"/>
        </w:rPr>
        <w:t>船舶碰撞部位的修理，同请求人为保证船舶适航，或者因另外事故所进行的修理，或者与船舶例行的检修一起进行时，赔偿仅限于修理本次船舶碰撞的受损部位所需的费用和损失。</w:t>
      </w:r>
    </w:p>
    <w:p>
      <w:pPr>
        <w:pStyle w:val="13"/>
        <w:rPr>
          <w:rFonts w:hint="eastAsia"/>
        </w:rPr>
      </w:pPr>
      <w:r>
        <w:rPr>
          <w:rFonts w:hint="eastAsia"/>
          <w:lang w:eastAsia="zh-CN"/>
        </w:rPr>
        <w:t>（</w:t>
      </w:r>
      <w:r>
        <w:rPr>
          <w:rFonts w:hint="eastAsia"/>
        </w:rPr>
        <w:t>三</w:t>
      </w:r>
      <w:r>
        <w:rPr>
          <w:rFonts w:hint="eastAsia"/>
          <w:lang w:eastAsia="zh-CN"/>
        </w:rPr>
        <w:t>）</w:t>
      </w:r>
      <w:r>
        <w:rPr>
          <w:rFonts w:hint="eastAsia"/>
        </w:rPr>
        <w:t>船舶损害赔偿还包括：</w:t>
      </w:r>
    </w:p>
    <w:p>
      <w:pPr>
        <w:pStyle w:val="13"/>
        <w:rPr>
          <w:rFonts w:hint="eastAsia"/>
        </w:rPr>
      </w:pPr>
      <w:r>
        <w:rPr>
          <w:rFonts w:hint="eastAsia"/>
        </w:rPr>
        <w:t>合理的救助费，沉船的勘查、打捞和清除费用，设置沉船标志费用；</w:t>
      </w:r>
    </w:p>
    <w:p>
      <w:pPr>
        <w:pStyle w:val="13"/>
        <w:rPr>
          <w:rFonts w:hint="eastAsia"/>
        </w:rPr>
      </w:pPr>
      <w:r>
        <w:rPr>
          <w:rFonts w:hint="eastAsia"/>
        </w:rPr>
        <w:t>拖航费用，本航次的租金或者运费损失，共同海损分摊；</w:t>
      </w:r>
    </w:p>
    <w:p>
      <w:pPr>
        <w:pStyle w:val="13"/>
        <w:rPr>
          <w:rFonts w:hint="eastAsia"/>
        </w:rPr>
      </w:pPr>
      <w:r>
        <w:rPr>
          <w:rFonts w:hint="eastAsia"/>
        </w:rPr>
        <w:t>合理的船期损失；</w:t>
      </w:r>
    </w:p>
    <w:p>
      <w:pPr>
        <w:pStyle w:val="13"/>
        <w:rPr>
          <w:rStyle w:val="26"/>
          <w:rFonts w:hint="eastAsia"/>
        </w:rPr>
      </w:pPr>
      <w:r>
        <w:rPr>
          <w:rFonts w:hint="eastAsia"/>
        </w:rPr>
        <w:t>其他合理的费用。</w:t>
      </w:r>
    </w:p>
    <w:p>
      <w:pPr>
        <w:pStyle w:val="13"/>
        <w:rPr>
          <w:rFonts w:hint="eastAsia"/>
        </w:rPr>
      </w:pPr>
      <w:r>
        <w:rPr>
          <w:rStyle w:val="26"/>
        </w:rPr>
        <w:t>四、</w:t>
      </w:r>
      <w:r>
        <w:t>船上财产的损害赔偿包括：</w:t>
      </w:r>
    </w:p>
    <w:p>
      <w:pPr>
        <w:pStyle w:val="13"/>
        <w:rPr>
          <w:rFonts w:hint="eastAsia"/>
        </w:rPr>
      </w:pPr>
      <w:r>
        <w:t>船上财产的灭失或者部分损坏引起的贬值损失；</w:t>
      </w:r>
    </w:p>
    <w:p>
      <w:pPr>
        <w:pStyle w:val="13"/>
        <w:rPr>
          <w:rFonts w:hint="eastAsia"/>
        </w:rPr>
      </w:pPr>
      <w:r>
        <w:t>合理的修复或者处理费用；</w:t>
      </w:r>
    </w:p>
    <w:p>
      <w:pPr>
        <w:pStyle w:val="13"/>
        <w:rPr>
          <w:rFonts w:hint="eastAsia"/>
        </w:rPr>
      </w:pPr>
      <w:r>
        <w:t>合理的财产救助、打捞和清除费用</w:t>
      </w:r>
      <w:r>
        <w:rPr>
          <w:rFonts w:hint="eastAsia"/>
        </w:rPr>
        <w:t>，</w:t>
      </w:r>
      <w:r>
        <w:t>共同海损分摊；</w:t>
      </w:r>
    </w:p>
    <w:p>
      <w:pPr>
        <w:pStyle w:val="13"/>
        <w:rPr>
          <w:rStyle w:val="26"/>
          <w:rFonts w:hint="eastAsia"/>
        </w:rPr>
      </w:pPr>
      <w:r>
        <w:t>其他合理费用。</w:t>
      </w:r>
    </w:p>
    <w:p>
      <w:pPr>
        <w:pStyle w:val="13"/>
        <w:rPr>
          <w:rFonts w:hint="eastAsia"/>
        </w:rPr>
      </w:pPr>
      <w:r>
        <w:rPr>
          <w:rStyle w:val="26"/>
        </w:rPr>
        <w:t>五、</w:t>
      </w:r>
      <w:r>
        <w:t>船舶触碰造成设施损害的赔偿包括：</w:t>
      </w:r>
    </w:p>
    <w:p>
      <w:pPr>
        <w:pStyle w:val="13"/>
        <w:rPr>
          <w:rFonts w:hint="eastAsia"/>
        </w:rPr>
      </w:pPr>
      <w:r>
        <w:t>设施的全损或者部分损坏修复费用；</w:t>
      </w:r>
    </w:p>
    <w:p>
      <w:pPr>
        <w:pStyle w:val="13"/>
        <w:rPr>
          <w:rStyle w:val="26"/>
          <w:rFonts w:hint="eastAsia"/>
        </w:rPr>
      </w:pPr>
      <w:r>
        <w:t>设施修复前不能正常使用所产生的合理的收益损失。</w:t>
      </w:r>
    </w:p>
    <w:p>
      <w:pPr>
        <w:pStyle w:val="13"/>
        <w:rPr>
          <w:rStyle w:val="26"/>
          <w:rFonts w:hint="eastAsia"/>
        </w:rPr>
      </w:pPr>
      <w:r>
        <w:rPr>
          <w:rStyle w:val="26"/>
        </w:rPr>
        <w:t>六、</w:t>
      </w:r>
      <w:r>
        <w:t>船舶碰撞或者触碰造成第三人财产损失的</w:t>
      </w:r>
      <w:r>
        <w:rPr>
          <w:rFonts w:hint="eastAsia"/>
        </w:rPr>
        <w:t>，</w:t>
      </w:r>
      <w:r>
        <w:t>应</w:t>
      </w:r>
      <w:r>
        <w:rPr>
          <w:rFonts w:hint="eastAsia"/>
        </w:rPr>
        <w:t>予赔偿。</w:t>
      </w:r>
    </w:p>
    <w:p>
      <w:pPr>
        <w:pStyle w:val="13"/>
        <w:rPr>
          <w:rStyle w:val="26"/>
          <w:rFonts w:hint="eastAsia"/>
        </w:rPr>
      </w:pPr>
      <w:r>
        <w:rPr>
          <w:rStyle w:val="26"/>
        </w:rPr>
        <w:t>七、</w:t>
      </w:r>
      <w:r>
        <w:t>除赔偿本金外</w:t>
      </w:r>
      <w:r>
        <w:rPr>
          <w:rFonts w:hint="eastAsia"/>
        </w:rPr>
        <w:t>，</w:t>
      </w:r>
      <w:r>
        <w:t>利息损失也应赔偿。</w:t>
      </w:r>
    </w:p>
    <w:p>
      <w:pPr>
        <w:pStyle w:val="13"/>
        <w:rPr>
          <w:rFonts w:hint="eastAsia"/>
        </w:rPr>
      </w:pPr>
      <w:r>
        <w:rPr>
          <w:rStyle w:val="26"/>
        </w:rPr>
        <w:t>八、</w:t>
      </w:r>
      <w:r>
        <w:t>船舶价值损失的计算</w:t>
      </w:r>
      <w:r>
        <w:rPr>
          <w:rFonts w:hint="eastAsia"/>
        </w:rPr>
        <w:t>，</w:t>
      </w:r>
      <w:r>
        <w:t>以船舶碰撞发生地当时类似船舶的市价确定；碰撞发生地无类似船舶市价的</w:t>
      </w:r>
      <w:r>
        <w:rPr>
          <w:rFonts w:hint="eastAsia"/>
        </w:rPr>
        <w:t>，</w:t>
      </w:r>
      <w:r>
        <w:t>以船舶船籍港类似船舶的市价确定</w:t>
      </w:r>
      <w:r>
        <w:rPr>
          <w:rFonts w:hint="eastAsia"/>
        </w:rPr>
        <w:t>，</w:t>
      </w:r>
      <w:r>
        <w:t>或者以其他地区类似船舶市价的平均价确定；没有市价的</w:t>
      </w:r>
      <w:r>
        <w:rPr>
          <w:rFonts w:hint="eastAsia"/>
        </w:rPr>
        <w:t>，</w:t>
      </w:r>
      <w:r>
        <w:t>以原船舶的造价或者购置价</w:t>
      </w:r>
      <w:r>
        <w:rPr>
          <w:rFonts w:hint="eastAsia"/>
        </w:rPr>
        <w:t>，</w:t>
      </w:r>
      <w:r>
        <w:t>扣除折旧</w:t>
      </w:r>
      <w:r>
        <w:rPr>
          <w:rFonts w:hint="eastAsia"/>
          <w:lang w:eastAsia="zh-CN"/>
        </w:rPr>
        <w:t>（</w:t>
      </w:r>
      <w:r>
        <w:t>折旧率按年4－10%</w:t>
      </w:r>
      <w:r>
        <w:rPr>
          <w:rFonts w:hint="eastAsia"/>
          <w:lang w:eastAsia="zh-CN"/>
        </w:rPr>
        <w:t>）</w:t>
      </w:r>
      <w:r>
        <w:t>计算；折旧后没有价值的按残值计算。</w:t>
      </w:r>
    </w:p>
    <w:p>
      <w:pPr>
        <w:pStyle w:val="13"/>
        <w:rPr>
          <w:rStyle w:val="26"/>
          <w:rFonts w:hint="eastAsia"/>
        </w:rPr>
      </w:pPr>
      <w:r>
        <w:t>船舶被打捞后尚有残值的</w:t>
      </w:r>
      <w:r>
        <w:rPr>
          <w:rFonts w:hint="eastAsia"/>
        </w:rPr>
        <w:t>，</w:t>
      </w:r>
      <w:r>
        <w:t>船舶价值应扣除残值。</w:t>
      </w:r>
    </w:p>
    <w:p>
      <w:pPr>
        <w:pStyle w:val="13"/>
        <w:rPr>
          <w:rFonts w:hint="eastAsia"/>
        </w:rPr>
      </w:pPr>
      <w:r>
        <w:rPr>
          <w:rStyle w:val="26"/>
        </w:rPr>
        <w:t>九、</w:t>
      </w:r>
      <w:r>
        <w:t>船上财产损失的计算：</w:t>
      </w:r>
    </w:p>
    <w:p>
      <w:pPr>
        <w:pStyle w:val="13"/>
        <w:rPr>
          <w:rFonts w:hint="eastAsia"/>
        </w:rPr>
      </w:pPr>
      <w:r>
        <w:rPr>
          <w:rFonts w:hint="eastAsia"/>
          <w:lang w:eastAsia="zh-CN"/>
        </w:rPr>
        <w:t>（</w:t>
      </w:r>
      <w:r>
        <w:t>一</w:t>
      </w:r>
      <w:r>
        <w:rPr>
          <w:rFonts w:hint="eastAsia"/>
          <w:lang w:eastAsia="zh-CN"/>
        </w:rPr>
        <w:t>）</w:t>
      </w:r>
      <w:r>
        <w:t>货物灭失的</w:t>
      </w:r>
      <w:r>
        <w:rPr>
          <w:rFonts w:hint="eastAsia"/>
        </w:rPr>
        <w:t>，</w:t>
      </w:r>
      <w:r>
        <w:t>按照货物的实际价值</w:t>
      </w:r>
      <w:r>
        <w:rPr>
          <w:rFonts w:hint="eastAsia"/>
        </w:rPr>
        <w:t>，</w:t>
      </w:r>
      <w:r>
        <w:t>即以</w:t>
      </w:r>
      <w:r>
        <w:rPr>
          <w:rFonts w:hint="eastAsia"/>
        </w:rPr>
        <w:t>货物装船时的价值加运费加请求人已支付的货物保险费计算，扣除可节省的费用；</w:t>
      </w:r>
    </w:p>
    <w:p>
      <w:pPr>
        <w:pStyle w:val="13"/>
        <w:rPr>
          <w:rFonts w:hint="eastAsia"/>
        </w:rPr>
      </w:pPr>
      <w:r>
        <w:rPr>
          <w:rFonts w:hint="eastAsia"/>
          <w:lang w:eastAsia="zh-CN"/>
        </w:rPr>
        <w:t>（</w:t>
      </w:r>
      <w:r>
        <w:rPr>
          <w:rFonts w:hint="eastAsia"/>
        </w:rPr>
        <w:t>二</w:t>
      </w:r>
      <w:r>
        <w:rPr>
          <w:rFonts w:hint="eastAsia"/>
          <w:lang w:eastAsia="zh-CN"/>
        </w:rPr>
        <w:t>）</w:t>
      </w:r>
      <w:r>
        <w:rPr>
          <w:rFonts w:hint="eastAsia"/>
        </w:rPr>
        <w:t>货物损坏的，以修复所需的费用，或者以货物的实际价值扣除残值和可节省的费用计算；</w:t>
      </w:r>
    </w:p>
    <w:p>
      <w:pPr>
        <w:pStyle w:val="13"/>
        <w:rPr>
          <w:rFonts w:hint="eastAsia"/>
        </w:rPr>
      </w:pPr>
      <w:r>
        <w:rPr>
          <w:rFonts w:hint="eastAsia"/>
          <w:lang w:eastAsia="zh-CN"/>
        </w:rPr>
        <w:t>（</w:t>
      </w:r>
      <w:r>
        <w:rPr>
          <w:rFonts w:hint="eastAsia"/>
        </w:rPr>
        <w:t>三</w:t>
      </w:r>
      <w:r>
        <w:rPr>
          <w:rFonts w:hint="eastAsia"/>
          <w:lang w:eastAsia="zh-CN"/>
        </w:rPr>
        <w:t>）</w:t>
      </w:r>
      <w:r>
        <w:rPr>
          <w:rFonts w:hint="eastAsia"/>
        </w:rPr>
        <w:t>由于船舶碰撞在约定的时间内迟延交付所产生的损失，按迟延交付货物的实际价值加预期可得利润与到岸时的市价的差价计算，但预期可得利润不得超过货物实际价值的</w:t>
      </w:r>
      <w:r>
        <w:t>10%；</w:t>
      </w:r>
    </w:p>
    <w:p>
      <w:pPr>
        <w:pStyle w:val="13"/>
        <w:rPr>
          <w:rFonts w:hint="eastAsia"/>
        </w:rPr>
      </w:pPr>
      <w:r>
        <w:rPr>
          <w:rFonts w:hint="eastAsia"/>
          <w:lang w:eastAsia="zh-CN"/>
        </w:rPr>
        <w:t>（</w:t>
      </w:r>
      <w:r>
        <w:t>四</w:t>
      </w:r>
      <w:r>
        <w:rPr>
          <w:rFonts w:hint="eastAsia"/>
          <w:lang w:eastAsia="zh-CN"/>
        </w:rPr>
        <w:t>）</w:t>
      </w:r>
      <w:r>
        <w:t>船上捕捞的鱼货</w:t>
      </w:r>
      <w:r>
        <w:rPr>
          <w:rFonts w:hint="eastAsia"/>
        </w:rPr>
        <w:t>，</w:t>
      </w:r>
      <w:r>
        <w:t>以实际的鱼货价值计算。鱼货价值参照海事发生时当地市价</w:t>
      </w:r>
      <w:r>
        <w:rPr>
          <w:rFonts w:hint="eastAsia"/>
        </w:rPr>
        <w:t>，</w:t>
      </w:r>
      <w:r>
        <w:t>扣除可节省的费用。</w:t>
      </w:r>
    </w:p>
    <w:p>
      <w:pPr>
        <w:pStyle w:val="13"/>
        <w:rPr>
          <w:rFonts w:hint="eastAsia"/>
        </w:rPr>
      </w:pPr>
      <w:r>
        <w:rPr>
          <w:rFonts w:hint="eastAsia"/>
          <w:lang w:eastAsia="zh-CN"/>
        </w:rPr>
        <w:t>（</w:t>
      </w:r>
      <w:r>
        <w:t>五</w:t>
      </w:r>
      <w:r>
        <w:rPr>
          <w:rFonts w:hint="eastAsia"/>
          <w:lang w:eastAsia="zh-CN"/>
        </w:rPr>
        <w:t>）</w:t>
      </w:r>
      <w:r>
        <w:t>船上渔具、网具的种类和数量</w:t>
      </w:r>
      <w:r>
        <w:rPr>
          <w:rFonts w:hint="eastAsia"/>
        </w:rPr>
        <w:t>，</w:t>
      </w:r>
      <w:r>
        <w:t>以本次出海捕捞作业所需量扣减现存量计算</w:t>
      </w:r>
      <w:r>
        <w:rPr>
          <w:rFonts w:hint="eastAsia"/>
        </w:rPr>
        <w:t>，</w:t>
      </w:r>
      <w:r>
        <w:t>但所需量超过渔政</w:t>
      </w:r>
      <w:r>
        <w:rPr>
          <w:rFonts w:hint="eastAsia"/>
        </w:rPr>
        <w:t>部门规定或者许可的种类和数量的，不予认定；渔具、网具的价值，按原购置价或者原造价扣除折旧费用和残值计算；</w:t>
      </w:r>
    </w:p>
    <w:p>
      <w:pPr>
        <w:pStyle w:val="13"/>
        <w:rPr>
          <w:rFonts w:hint="eastAsia"/>
        </w:rPr>
      </w:pPr>
      <w:r>
        <w:rPr>
          <w:rFonts w:hint="eastAsia"/>
          <w:lang w:eastAsia="zh-CN"/>
        </w:rPr>
        <w:t>（</w:t>
      </w:r>
      <w:r>
        <w:rPr>
          <w:rFonts w:hint="eastAsia"/>
        </w:rPr>
        <w:t>六</w:t>
      </w:r>
      <w:r>
        <w:rPr>
          <w:rFonts w:hint="eastAsia"/>
          <w:lang w:eastAsia="zh-CN"/>
        </w:rPr>
        <w:t>）</w:t>
      </w:r>
      <w:r>
        <w:rPr>
          <w:rFonts w:hint="eastAsia"/>
        </w:rPr>
        <w:t>旅客行李、物品</w:t>
      </w:r>
      <w:r>
        <w:rPr>
          <w:rFonts w:hint="eastAsia"/>
          <w:lang w:eastAsia="zh-CN"/>
        </w:rPr>
        <w:t>（</w:t>
      </w:r>
      <w:r>
        <w:rPr>
          <w:rFonts w:hint="eastAsia"/>
        </w:rPr>
        <w:t>包括自带行李</w:t>
      </w:r>
      <w:r>
        <w:rPr>
          <w:rFonts w:hint="eastAsia"/>
          <w:lang w:eastAsia="zh-CN"/>
        </w:rPr>
        <w:t>）</w:t>
      </w:r>
      <w:r>
        <w:rPr>
          <w:rFonts w:hint="eastAsia"/>
        </w:rPr>
        <w:t>的损失，属本船旅客的损失，依照海商法的规定处理；属他船旅客的损失，可参照旅客运输合同中有关旅客行李灭失或者损坏的赔偿规定处理；</w:t>
      </w:r>
    </w:p>
    <w:p>
      <w:pPr>
        <w:pStyle w:val="13"/>
        <w:rPr>
          <w:rFonts w:hint="eastAsia"/>
        </w:rPr>
      </w:pPr>
      <w:r>
        <w:rPr>
          <w:rFonts w:hint="eastAsia"/>
          <w:lang w:eastAsia="zh-CN"/>
        </w:rPr>
        <w:t>（</w:t>
      </w:r>
      <w:r>
        <w:rPr>
          <w:rFonts w:hint="eastAsia"/>
        </w:rPr>
        <w:t>七</w:t>
      </w:r>
      <w:r>
        <w:rPr>
          <w:rFonts w:hint="eastAsia"/>
          <w:lang w:eastAsia="zh-CN"/>
        </w:rPr>
        <w:t>）</w:t>
      </w:r>
      <w:r>
        <w:rPr>
          <w:rFonts w:hint="eastAsia"/>
        </w:rPr>
        <w:t>船员个人生活必需品的损失，按实际损失适当予以赔偿；</w:t>
      </w:r>
    </w:p>
    <w:p>
      <w:pPr>
        <w:pStyle w:val="13"/>
        <w:rPr>
          <w:rFonts w:hint="eastAsia"/>
        </w:rPr>
      </w:pPr>
      <w:r>
        <w:rPr>
          <w:rFonts w:hint="eastAsia"/>
          <w:lang w:eastAsia="zh-CN"/>
        </w:rPr>
        <w:t>（</w:t>
      </w:r>
      <w:r>
        <w:rPr>
          <w:rFonts w:hint="eastAsia"/>
        </w:rPr>
        <w:t>八</w:t>
      </w:r>
      <w:r>
        <w:rPr>
          <w:rFonts w:hint="eastAsia"/>
          <w:lang w:eastAsia="zh-CN"/>
        </w:rPr>
        <w:t>）</w:t>
      </w:r>
      <w:r>
        <w:rPr>
          <w:rFonts w:hint="eastAsia"/>
        </w:rPr>
        <w:t>承运人与旅客书面约定由承运人保管的货币、金银、珠宝、有价证券或者其他贵重物品的损失，依海商法的规定处理；船员、旅客、其他人员个人携带的货币、金银、珠宝、有价证券或者其他贵重物品的损失，不予认定；</w:t>
      </w:r>
    </w:p>
    <w:p>
      <w:pPr>
        <w:pStyle w:val="13"/>
        <w:rPr>
          <w:rStyle w:val="26"/>
          <w:rFonts w:hint="eastAsia"/>
        </w:rPr>
      </w:pPr>
      <w:r>
        <w:rPr>
          <w:rFonts w:hint="eastAsia"/>
          <w:lang w:eastAsia="zh-CN"/>
        </w:rPr>
        <w:t>（</w:t>
      </w:r>
      <w:r>
        <w:rPr>
          <w:rFonts w:hint="eastAsia"/>
        </w:rPr>
        <w:t>九</w:t>
      </w:r>
      <w:r>
        <w:rPr>
          <w:rFonts w:hint="eastAsia"/>
          <w:lang w:eastAsia="zh-CN"/>
        </w:rPr>
        <w:t>）</w:t>
      </w:r>
      <w:r>
        <w:rPr>
          <w:rFonts w:hint="eastAsia"/>
        </w:rPr>
        <w:t>船上其他财产的损失，按其实际价值计算。</w:t>
      </w:r>
    </w:p>
    <w:p>
      <w:pPr>
        <w:pStyle w:val="13"/>
        <w:rPr>
          <w:rFonts w:hint="eastAsia"/>
        </w:rPr>
      </w:pPr>
      <w:r>
        <w:rPr>
          <w:rStyle w:val="26"/>
        </w:rPr>
        <w:t>十、</w:t>
      </w:r>
      <w:r>
        <w:t>船期损失的计算：</w:t>
      </w:r>
    </w:p>
    <w:p>
      <w:pPr>
        <w:pStyle w:val="13"/>
        <w:rPr>
          <w:rFonts w:hint="eastAsia"/>
        </w:rPr>
      </w:pPr>
      <w:r>
        <w:t>期限：船舶全损的</w:t>
      </w:r>
      <w:r>
        <w:rPr>
          <w:rFonts w:hint="eastAsia"/>
        </w:rPr>
        <w:t>，</w:t>
      </w:r>
      <w:r>
        <w:t>以找到替代船所需的合理期间为限</w:t>
      </w:r>
      <w:r>
        <w:rPr>
          <w:rFonts w:hint="eastAsia"/>
        </w:rPr>
        <w:t>，</w:t>
      </w:r>
      <w:r>
        <w:t>但最长不得超过两个月；船舶部分损害的修船期限</w:t>
      </w:r>
      <w:r>
        <w:rPr>
          <w:rFonts w:hint="eastAsia"/>
        </w:rPr>
        <w:t>，</w:t>
      </w:r>
      <w:r>
        <w:t>以实际修复所需的合理期间为限</w:t>
      </w:r>
      <w:r>
        <w:rPr>
          <w:rFonts w:hint="eastAsia"/>
        </w:rPr>
        <w:t>，</w:t>
      </w:r>
      <w:r>
        <w:t>其中包括联系、住坞、验船等所需的合理时间；渔业船舶</w:t>
      </w:r>
      <w:r>
        <w:rPr>
          <w:rFonts w:hint="eastAsia"/>
        </w:rPr>
        <w:t>，</w:t>
      </w:r>
      <w:r>
        <w:t>按上述期限扣除休渔期为限</w:t>
      </w:r>
      <w:r>
        <w:rPr>
          <w:rFonts w:hint="eastAsia"/>
        </w:rPr>
        <w:t>，</w:t>
      </w:r>
      <w:r>
        <w:t>或者以一个渔汛期为限。</w:t>
      </w:r>
    </w:p>
    <w:p>
      <w:pPr>
        <w:pStyle w:val="13"/>
        <w:rPr>
          <w:rFonts w:hint="eastAsia"/>
        </w:rPr>
      </w:pPr>
      <w:r>
        <w:t>船期损失</w:t>
      </w:r>
      <w:r>
        <w:rPr>
          <w:rFonts w:hint="eastAsia"/>
        </w:rPr>
        <w:t>，</w:t>
      </w:r>
      <w:r>
        <w:t>一般以船舶碰撞前后各两个航次的平均净盈利计算；无前后各两个航次可参照的</w:t>
      </w:r>
      <w:r>
        <w:rPr>
          <w:rFonts w:hint="eastAsia"/>
        </w:rPr>
        <w:t>，</w:t>
      </w:r>
      <w:r>
        <w:t>以其他相应航次的平均净盈利计算。</w:t>
      </w:r>
    </w:p>
    <w:p>
      <w:pPr>
        <w:pStyle w:val="13"/>
        <w:rPr>
          <w:rStyle w:val="26"/>
          <w:rFonts w:hint="eastAsia"/>
        </w:rPr>
      </w:pPr>
      <w:r>
        <w:t>渔船渔汛损失</w:t>
      </w:r>
      <w:r>
        <w:rPr>
          <w:rFonts w:hint="eastAsia"/>
        </w:rPr>
        <w:t>，</w:t>
      </w:r>
      <w:r>
        <w:t>以该渔船前3年的同期渔汛平均净收益计算</w:t>
      </w:r>
      <w:r>
        <w:rPr>
          <w:rFonts w:hint="eastAsia"/>
        </w:rPr>
        <w:t>，或者以本年内同期同类渔船的平均净收益计算。计算渔汛损失时，应当考虑到碰撞渔船在对船捕渔作业或者围网灯光捕渔作业中的作用等因素。</w:t>
      </w:r>
    </w:p>
    <w:p>
      <w:pPr>
        <w:pStyle w:val="13"/>
        <w:rPr>
          <w:rFonts w:hint="eastAsia"/>
        </w:rPr>
      </w:pPr>
      <w:r>
        <w:rPr>
          <w:rStyle w:val="26"/>
        </w:rPr>
        <w:t>十一、</w:t>
      </w:r>
      <w:r>
        <w:t>租金或者运费损失的计算：</w:t>
      </w:r>
    </w:p>
    <w:p>
      <w:pPr>
        <w:pStyle w:val="13"/>
        <w:rPr>
          <w:rFonts w:hint="eastAsia"/>
        </w:rPr>
      </w:pPr>
      <w:r>
        <w:t>碰撞导致期租合同承租人停租或者不付租金的</w:t>
      </w:r>
      <w:r>
        <w:rPr>
          <w:rFonts w:hint="eastAsia"/>
        </w:rPr>
        <w:t>，</w:t>
      </w:r>
      <w:r>
        <w:t>以停租或者不付租金额</w:t>
      </w:r>
      <w:r>
        <w:rPr>
          <w:rFonts w:hint="eastAsia"/>
        </w:rPr>
        <w:t>，</w:t>
      </w:r>
      <w:r>
        <w:t>扣除可节省的费用计算。</w:t>
      </w:r>
    </w:p>
    <w:p>
      <w:pPr>
        <w:pStyle w:val="13"/>
        <w:rPr>
          <w:rStyle w:val="26"/>
          <w:rFonts w:hint="eastAsia"/>
        </w:rPr>
      </w:pPr>
      <w:r>
        <w:t>因货物灭失或者损坏导致到付运费损失的</w:t>
      </w:r>
      <w:r>
        <w:rPr>
          <w:rFonts w:hint="eastAsia"/>
        </w:rPr>
        <w:t>，</w:t>
      </w:r>
      <w:r>
        <w:t>以尚未收取的运费金额扣除可节省的费用计算。</w:t>
      </w:r>
    </w:p>
    <w:p>
      <w:pPr>
        <w:pStyle w:val="13"/>
        <w:rPr>
          <w:rFonts w:hint="eastAsia"/>
        </w:rPr>
      </w:pPr>
      <w:r>
        <w:rPr>
          <w:rStyle w:val="26"/>
        </w:rPr>
        <w:t>十二、</w:t>
      </w:r>
      <w:r>
        <w:t>设施损害赔偿的计算：</w:t>
      </w:r>
    </w:p>
    <w:p>
      <w:pPr>
        <w:pStyle w:val="13"/>
        <w:rPr>
          <w:rFonts w:hint="eastAsia"/>
        </w:rPr>
      </w:pPr>
      <w:r>
        <w:t>期限：以实际停止使用期间扣除常规检修的期间为限；</w:t>
      </w:r>
    </w:p>
    <w:p>
      <w:pPr>
        <w:pStyle w:val="13"/>
        <w:rPr>
          <w:rFonts w:hint="eastAsia"/>
        </w:rPr>
      </w:pPr>
      <w:r>
        <w:t>设施部分损坏或者全损</w:t>
      </w:r>
      <w:r>
        <w:rPr>
          <w:rFonts w:hint="eastAsia"/>
        </w:rPr>
        <w:t>，</w:t>
      </w:r>
      <w:r>
        <w:t>分别以合理的修复费用或者重</w:t>
      </w:r>
      <w:r>
        <w:rPr>
          <w:rFonts w:hint="eastAsia"/>
        </w:rPr>
        <w:t>新建造的费用，扣除已使用年限的折旧费计算；</w:t>
      </w:r>
    </w:p>
    <w:p>
      <w:pPr>
        <w:pStyle w:val="13"/>
        <w:rPr>
          <w:rStyle w:val="26"/>
          <w:rFonts w:hint="eastAsia"/>
        </w:rPr>
      </w:pPr>
      <w:r>
        <w:rPr>
          <w:rFonts w:hint="eastAsia"/>
        </w:rPr>
        <w:t>设施使用的收益损失，以实际减少的净收益，即按停止使用前</w:t>
      </w:r>
      <w:r>
        <w:t>3个月的平均净盈利计算；部分使用并有收益的</w:t>
      </w:r>
      <w:r>
        <w:rPr>
          <w:rFonts w:hint="eastAsia"/>
        </w:rPr>
        <w:t>，</w:t>
      </w:r>
      <w:r>
        <w:t>应当扣减。</w:t>
      </w:r>
    </w:p>
    <w:p>
      <w:pPr>
        <w:pStyle w:val="13"/>
        <w:rPr>
          <w:rFonts w:hint="eastAsia"/>
        </w:rPr>
      </w:pPr>
      <w:r>
        <w:rPr>
          <w:rStyle w:val="26"/>
        </w:rPr>
        <w:t>十三、</w:t>
      </w:r>
      <w:r>
        <w:t>利息损失的计算：</w:t>
      </w:r>
    </w:p>
    <w:p>
      <w:pPr>
        <w:pStyle w:val="13"/>
        <w:rPr>
          <w:rFonts w:hint="eastAsia"/>
        </w:rPr>
      </w:pPr>
      <w:r>
        <w:t>船舶价值的损失利息</w:t>
      </w:r>
      <w:r>
        <w:rPr>
          <w:rFonts w:hint="eastAsia"/>
        </w:rPr>
        <w:t>，</w:t>
      </w:r>
      <w:r>
        <w:t>从船期损失停止计算之日起至判决或者调解指定的应付之日止；</w:t>
      </w:r>
    </w:p>
    <w:p>
      <w:pPr>
        <w:pStyle w:val="13"/>
        <w:rPr>
          <w:rFonts w:hint="eastAsia"/>
        </w:rPr>
      </w:pPr>
      <w:r>
        <w:t>其他各项损失的利息</w:t>
      </w:r>
      <w:r>
        <w:rPr>
          <w:rFonts w:hint="eastAsia"/>
        </w:rPr>
        <w:t>，</w:t>
      </w:r>
      <w:r>
        <w:t>从损失发生之日或者费用产生之日起计算至判决或调解指定的应付之日止；</w:t>
      </w:r>
    </w:p>
    <w:p>
      <w:pPr>
        <w:pStyle w:val="13"/>
        <w:rPr>
          <w:rStyle w:val="26"/>
          <w:rFonts w:hint="eastAsia"/>
        </w:rPr>
      </w:pPr>
      <w:r>
        <w:t>利息按本金性质的同期利率计算。</w:t>
      </w:r>
    </w:p>
    <w:p>
      <w:pPr>
        <w:pStyle w:val="13"/>
        <w:rPr>
          <w:rFonts w:hint="eastAsia"/>
        </w:rPr>
      </w:pPr>
      <w:r>
        <w:rPr>
          <w:rStyle w:val="26"/>
        </w:rPr>
        <w:t>十四、</w:t>
      </w:r>
      <w:r>
        <w:t>计算损害赔偿的货币</w:t>
      </w:r>
      <w:r>
        <w:rPr>
          <w:rFonts w:hint="eastAsia"/>
        </w:rPr>
        <w:t>，</w:t>
      </w:r>
      <w:r>
        <w:t>当事人有约定的</w:t>
      </w:r>
      <w:r>
        <w:rPr>
          <w:rFonts w:hint="eastAsia"/>
        </w:rPr>
        <w:t>，</w:t>
      </w:r>
      <w:r>
        <w:t>依约定；没有约定的</w:t>
      </w:r>
      <w:r>
        <w:rPr>
          <w:rFonts w:hint="eastAsia"/>
        </w:rPr>
        <w:t>，</w:t>
      </w:r>
      <w:r>
        <w:t>按以下相关的货币计算</w:t>
      </w:r>
      <w:r>
        <w:rPr>
          <w:rFonts w:hint="eastAsia"/>
        </w:rPr>
        <w:t>：</w:t>
      </w:r>
    </w:p>
    <w:p>
      <w:pPr>
        <w:pStyle w:val="13"/>
        <w:rPr>
          <w:rFonts w:hint="eastAsia"/>
        </w:rPr>
      </w:pPr>
      <w:r>
        <w:rPr>
          <w:rFonts w:hint="eastAsia"/>
        </w:rPr>
        <w:t>按船舶营运或者生产经营所使用的货币计算；</w:t>
      </w:r>
    </w:p>
    <w:p>
      <w:pPr>
        <w:pStyle w:val="13"/>
        <w:rPr>
          <w:rFonts w:hint="eastAsia"/>
        </w:rPr>
      </w:pPr>
      <w:r>
        <w:rPr>
          <w:rFonts w:hint="eastAsia"/>
        </w:rPr>
        <w:t>船载进、出口货物的价值，按买卖合同或者提单、运单记明的货币计算；</w:t>
      </w:r>
    </w:p>
    <w:p>
      <w:pPr>
        <w:pStyle w:val="13"/>
        <w:rPr>
          <w:rStyle w:val="26"/>
          <w:rFonts w:hint="eastAsia"/>
        </w:rPr>
      </w:pPr>
      <w:r>
        <w:rPr>
          <w:rFonts w:hint="eastAsia"/>
        </w:rPr>
        <w:t>以特别提款权计算损失的，按法院判决或者调解之日的兑换率换算成相应的货币。</w:t>
      </w:r>
    </w:p>
    <w:p>
      <w:pPr>
        <w:pStyle w:val="13"/>
        <w:rPr>
          <w:rStyle w:val="26"/>
          <w:rFonts w:hint="eastAsia"/>
        </w:rPr>
      </w:pPr>
      <w:r>
        <w:rPr>
          <w:rStyle w:val="26"/>
        </w:rPr>
        <w:t>十五、</w:t>
      </w:r>
      <w:r>
        <w:t>本规定不包括对船舶碰撞或者触碰责任的确定</w:t>
      </w:r>
      <w:r>
        <w:rPr>
          <w:rFonts w:hint="eastAsia"/>
        </w:rPr>
        <w:t>，</w:t>
      </w:r>
      <w:r>
        <w:t>不影响船舶所有人或者承运人依法享受免责和责任限制的权利。</w:t>
      </w:r>
    </w:p>
    <w:p>
      <w:pPr>
        <w:pStyle w:val="13"/>
        <w:rPr>
          <w:rFonts w:hint="eastAsia"/>
        </w:rPr>
      </w:pPr>
      <w:r>
        <w:rPr>
          <w:rStyle w:val="26"/>
        </w:rPr>
        <w:t>十六、</w:t>
      </w:r>
      <w:r>
        <w:t>本规定中下列用语的含义：</w:t>
      </w:r>
    </w:p>
    <w:p>
      <w:pPr>
        <w:pStyle w:val="13"/>
        <w:rPr>
          <w:rFonts w:hint="eastAsia"/>
        </w:rPr>
      </w:pPr>
      <w:r>
        <w:rPr>
          <w:rFonts w:hint="eastAsia"/>
        </w:rPr>
        <w:t>“</w:t>
      </w:r>
      <w:r>
        <w:t>船舶”是指所有用作或者能够用作水上运输工具的各类水上船筏</w:t>
      </w:r>
      <w:r>
        <w:rPr>
          <w:rFonts w:hint="eastAsia"/>
        </w:rPr>
        <w:t>，</w:t>
      </w:r>
      <w:r>
        <w:t>包括非排水船舶和水上飞机。但是用于军事的和政府公务的船舶除外。</w:t>
      </w:r>
    </w:p>
    <w:p>
      <w:pPr>
        <w:pStyle w:val="13"/>
        <w:rPr>
          <w:rFonts w:hint="eastAsia"/>
        </w:rPr>
      </w:pPr>
      <w:r>
        <w:rPr>
          <w:rFonts w:hint="eastAsia"/>
        </w:rPr>
        <w:t>“</w:t>
      </w:r>
      <w:r>
        <w:t>设施”是</w:t>
      </w:r>
      <w:r>
        <w:rPr>
          <w:rFonts w:hint="eastAsia"/>
        </w:rPr>
        <w:t>指人为设置的固定或者可移动的构造物，包括固定平台、浮鼓、码头、堤坝、桥梁、敷设或者架设的电缆、管道等。</w:t>
      </w:r>
    </w:p>
    <w:p>
      <w:pPr>
        <w:pStyle w:val="13"/>
        <w:rPr>
          <w:rFonts w:hint="eastAsia"/>
        </w:rPr>
      </w:pPr>
      <w:r>
        <w:rPr>
          <w:rFonts w:hint="eastAsia"/>
        </w:rPr>
        <w:t>“船舶碰撞”是指在海上或者与海相通的可航水域，两艘或者两艘以上的船舶之间发生接触或者没有直接接触，造成财产损害的事故。</w:t>
      </w:r>
    </w:p>
    <w:p>
      <w:pPr>
        <w:pStyle w:val="13"/>
        <w:rPr>
          <w:rFonts w:hint="eastAsia"/>
        </w:rPr>
      </w:pPr>
      <w:r>
        <w:rPr>
          <w:rFonts w:hint="eastAsia"/>
        </w:rPr>
        <w:t>“船舶触碰”是指船舶与设施或者障碍物发生接触并造成财产损害的事故。</w:t>
      </w:r>
    </w:p>
    <w:p>
      <w:pPr>
        <w:pStyle w:val="13"/>
        <w:rPr>
          <w:rFonts w:hint="eastAsia"/>
        </w:rPr>
      </w:pPr>
      <w:r>
        <w:rPr>
          <w:rFonts w:hint="eastAsia"/>
        </w:rPr>
        <w:t>“船舶全损”是指船舶实际全部损失，或者损坏已达到相当严重的程度，以至于救助、打捞、修理费等费用之和达到或者超过碰撞或者触碰发生前的船舶价值。</w:t>
      </w:r>
    </w:p>
    <w:p>
      <w:pPr>
        <w:pStyle w:val="13"/>
        <w:rPr>
          <w:rFonts w:hint="eastAsia"/>
        </w:rPr>
      </w:pPr>
      <w:r>
        <w:rPr>
          <w:rFonts w:hint="eastAsia"/>
        </w:rPr>
        <w:t>“辅助费用”是指为进行修理而产生的合理费用，包括必要的进坞费、清航除气费、排放油污水处理费、港口使费、引航费、检验费以及修船期间所产生的住坞费、码头费等费用，但不限于上述费用。</w:t>
      </w:r>
    </w:p>
    <w:p>
      <w:pPr>
        <w:pStyle w:val="13"/>
        <w:rPr>
          <w:rStyle w:val="26"/>
          <w:rFonts w:hint="eastAsia"/>
        </w:rPr>
      </w:pPr>
      <w:r>
        <w:rPr>
          <w:rFonts w:hint="eastAsia"/>
        </w:rPr>
        <w:t>“维持费用”是指船舶修理期间，船舶和船员日常消耗的费用，包括燃料、物料、淡水及供应品的消耗和船员工资等。</w:t>
      </w:r>
    </w:p>
    <w:p>
      <w:pPr>
        <w:pStyle w:val="13"/>
        <w:rPr>
          <w:rFonts w:hint="eastAsia"/>
        </w:rPr>
      </w:pPr>
      <w:r>
        <w:rPr>
          <w:rStyle w:val="26"/>
        </w:rPr>
        <w:t>十七、</w:t>
      </w:r>
      <w:r>
        <w:t>本规定自发布之日起施行。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55CD1"/>
    <w:rsid w:val="00323D76"/>
    <w:rsid w:val="02380A4E"/>
    <w:rsid w:val="02C54CFB"/>
    <w:rsid w:val="042F174E"/>
    <w:rsid w:val="0751543E"/>
    <w:rsid w:val="0BE369DE"/>
    <w:rsid w:val="0F155CD1"/>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97B10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2017-10-31T06:00:00Z</dcterms:created>
  <dc:creator>Administrator</dc:creator>
  <cp:lastModifiedBy>Administrator</cp:lastModifiedBy>
  <dcterms:modified xsi:type="dcterms:W3CDTF">2017-10-31T07:59:13Z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