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0B8494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产品质量法"/>
      <w:bookmarkEnd w:id="0"/>
      <w:r>
        <w:rPr>
          <w:rFonts w:hint="eastAsia" w:ascii="方正小标宋简体" w:hAnsi="方正小标宋简体" w:eastAsia="方正小标宋简体" w:cs="方正小标宋简体"/>
          <w:color w:val="333333"/>
          <w:sz w:val="44"/>
          <w:szCs w:val="44"/>
          <w:shd w:val="clear" w:color="auto" w:fill="FFFFFF"/>
        </w:rPr>
        <w:t>中华人民共和国产品质量法</w:t>
      </w:r>
    </w:p>
    <w:p w14:paraId="5A26C35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（1993年2月22日第七届全国人民代表大会常务委员会第三十次会议通过　根据2000年7月8日第九届全国人民代表大会常务委员会第十六次会议《关于修改〈中华人民共和国产品质量法〉的决定》第一次修正　根据2009年8月27日第十一届全国人民代表大会常务委员会第十次会议《关于修改部分法律的决定》第二次修正）</w:t>
      </w:r>
    </w:p>
    <w:p w14:paraId="1C6BFA74">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450678F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产品质量的监督</w:t>
      </w:r>
    </w:p>
    <w:p w14:paraId="2DD820A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生产者、销售者的产品质量责任和义务</w:t>
      </w:r>
    </w:p>
    <w:p w14:paraId="29F320D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生产者的产品质量责任和义务</w:t>
      </w:r>
    </w:p>
    <w:p w14:paraId="1C6CF21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85" w:name="_GoBack"/>
      <w:bookmarkEnd w:id="85"/>
      <w:r>
        <w:rPr>
          <w:rFonts w:ascii="Times New Roman" w:hAnsi="Times New Roman" w:eastAsia="楷体_GB2312" w:cs="楷体_GB2312"/>
          <w:sz w:val="32"/>
        </w:rPr>
        <w:t>第二节　销售者的产品质量责任和义务</w:t>
      </w:r>
    </w:p>
    <w:p w14:paraId="596BD5F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损害赔偿</w:t>
      </w:r>
    </w:p>
    <w:p w14:paraId="389C154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罚　　则</w:t>
      </w:r>
    </w:p>
    <w:p w14:paraId="3B0B493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7DDD960C">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3AE05CE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为了加强对产品质量的监督管理，提高产品质量水平，明确产品质量责任，保护消费者的合法权益，维护社会经济秩序，制定本法。</w:t>
      </w:r>
    </w:p>
    <w:p w14:paraId="18446677">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在中华人民共和国境内从事产品生产、销售活动，必须遵守本法。</w:t>
      </w:r>
    </w:p>
    <w:p w14:paraId="432FC2ED">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本法所称产品是指经过加工、制作，用于销售的产品。</w:t>
      </w:r>
    </w:p>
    <w:p w14:paraId="79D21140">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建设工程不适用本法规定；但是，建设工程使用的建筑材料、建筑构配件和设备，属于前款规定的产品范围的，适用本法规定。</w:t>
      </w:r>
    </w:p>
    <w:p w14:paraId="4E955CF2">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生产者、销售者应当建立健全内部产品质量管理制度，严格实施岗位质量规范、质量责任以及相应的考核办法。</w:t>
      </w:r>
    </w:p>
    <w:p w14:paraId="6AE7B2D9">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生产者、销售者依照本法规定承担产品质量责任。</w:t>
      </w:r>
    </w:p>
    <w:p w14:paraId="658F91E8">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禁止伪造或者冒用认证标志等质量标志；禁止伪造产品的产地，伪造或者冒用他人的厂名、厂址；禁止在生产、销售的产品中掺杂、掺假，以假充真，以次充好。</w:t>
      </w:r>
    </w:p>
    <w:p w14:paraId="0BD783A4">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国家鼓励推行科学的质量管理方法，采用先进的科学技术，鼓励企业产品质量达到并且超过行业标准、国家标准和国际标准。</w:t>
      </w:r>
    </w:p>
    <w:p w14:paraId="3643FE20">
      <w:pPr>
        <w:ind w:firstLine="632" w:firstLineChars="200"/>
        <w:rPr>
          <w:rFonts w:ascii="Times New Roman" w:hAnsi="Times New Roman" w:cs="仿宋_GB2312"/>
          <w:sz w:val="32"/>
          <w:szCs w:val="32"/>
        </w:rPr>
      </w:pPr>
      <w:r>
        <w:rPr>
          <w:rFonts w:hint="eastAsia" w:ascii="Times New Roman" w:hAnsi="Times New Roman" w:cs="仿宋_GB2312"/>
          <w:sz w:val="32"/>
          <w:szCs w:val="32"/>
        </w:rPr>
        <w:t>对产品质量管理先进和产品质量达到国际先进水平、成绩显著的单位和个人，给予奖励。</w:t>
      </w:r>
    </w:p>
    <w:p w14:paraId="730D099F">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各级人民政府应当把提高产品质量纳入国民经济和社会发展规划，加强对产品质量工作的统筹规划和组织领导，引导、督促生产者、销售者加强产品质量管理，提高产品质量，组织各有关部门依法采取措施，制止产品生产、销售中违反本法规定的行为，保障本法的施行。</w:t>
      </w:r>
    </w:p>
    <w:p w14:paraId="1EF22F60">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国务院产品质量监督部门主管全国产品质量监督工作。国务院有关部门在各自的职责范围内负责产品质量监督工作。</w:t>
      </w:r>
    </w:p>
    <w:p w14:paraId="344D90F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县级以上地方产品质量监督部门主管本行政区域内的产品质量监督工作。县级以上地方人民政府有关部门在各自的职责范围内负责产品质量监督工作。</w:t>
      </w:r>
    </w:p>
    <w:p w14:paraId="0153D0A8">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法律对产品质量的监督部门另有规定的，依照有关法律的规定执行。</w:t>
      </w:r>
    </w:p>
    <w:p w14:paraId="321C937E">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各级人民政府工作人员和其他国家机关工作人员不得滥用职权、玩忽职守或者徇私舞弊，包庇、放纵本地区、本系统发生的产品生产、销售中违反本法规定的行为，或者阻挠、干预依法对产品生产、销售中违反本法规定的行为进行查处。</w:t>
      </w:r>
    </w:p>
    <w:p w14:paraId="460067EF">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各级地方人民政府和其他国家机关有包庇、放纵产品生产、销售中违反本法规定的行为的，依法追究其主要负责人的法律责任。</w:t>
      </w:r>
    </w:p>
    <w:p w14:paraId="004F3F30">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任何单位和个人有权对违反本法规定的行为，向产品质量监督部门或者其他有关部门检举。</w:t>
      </w:r>
    </w:p>
    <w:p w14:paraId="50FE2C3D">
      <w:pPr>
        <w:ind w:firstLine="632" w:firstLineChars="200"/>
        <w:rPr>
          <w:rFonts w:ascii="Times New Roman" w:hAnsi="Times New Roman" w:cs="仿宋_GB2312"/>
          <w:sz w:val="32"/>
          <w:szCs w:val="32"/>
        </w:rPr>
      </w:pPr>
      <w:r>
        <w:rPr>
          <w:rFonts w:hint="eastAsia" w:ascii="Times New Roman" w:hAnsi="Times New Roman" w:cs="仿宋_GB2312"/>
          <w:sz w:val="32"/>
          <w:szCs w:val="32"/>
        </w:rPr>
        <w:t>产品质量监督部门和有关部门应当为检举人保密，并按照省、自治区、直辖市人民政府的规定给予奖励。</w:t>
      </w:r>
    </w:p>
    <w:p w14:paraId="1515089B">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任何单位和个人不得排斥非本地区或者非本系统企业生产的质量合格产品进入本地区、本系统。</w:t>
      </w:r>
    </w:p>
    <w:p w14:paraId="2C59CB49">
      <w:pPr>
        <w:rPr>
          <w:rFonts w:ascii="Times New Roman" w:hAnsi="Times New Roman" w:eastAsia="宋体" w:cs="宋体"/>
          <w:szCs w:val="32"/>
        </w:rPr>
      </w:pPr>
    </w:p>
    <w:p w14:paraId="1A3A13C9">
      <w:pPr>
        <w:jc w:val="center"/>
        <w:rPr>
          <w:rFonts w:ascii="Times New Roman" w:hAnsi="Times New Roman" w:eastAsia="黑体" w:cs="黑体"/>
          <w:szCs w:val="32"/>
        </w:rPr>
      </w:pPr>
      <w:bookmarkStart w:id="15" w:name="第二章 产品质量的监督"/>
      <w:bookmarkEnd w:id="15"/>
      <w:r>
        <w:rPr>
          <w:rFonts w:hint="eastAsia" w:ascii="Times New Roman" w:hAnsi="Times New Roman" w:eastAsia="黑体" w:cs="黑体"/>
          <w:szCs w:val="32"/>
        </w:rPr>
        <w:t>第二章　产品质量的监督</w:t>
      </w:r>
    </w:p>
    <w:p w14:paraId="6D18A03C">
      <w:pPr>
        <w:rPr>
          <w:rFonts w:ascii="Times New Roman" w:hAnsi="Times New Roman" w:eastAsia="宋体" w:cs="宋体"/>
          <w:szCs w:val="32"/>
        </w:rPr>
      </w:pPr>
    </w:p>
    <w:p w14:paraId="7344E025">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产品质量应当检验合格，不得以不合格产品冒充合格产品。</w:t>
      </w:r>
    </w:p>
    <w:p w14:paraId="64DECC12">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可能危及人体健康和人身、财产安全的工业产品，必须符合保障人体健康和人身、财产安全的国家标准、行业标准；未制定国家标准、行业标准的，必须符合保障人体健康和人身、财产安全的要求。</w:t>
      </w:r>
    </w:p>
    <w:p w14:paraId="7834664B">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禁止生产、销售不符合保障人体健康和人身、财产安全的标准和要求的工业产品。具体管理办法由国务院规定。</w:t>
      </w:r>
    </w:p>
    <w:p w14:paraId="43668948">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国家根据国际通用的质量管理标准，推行企业质量体系认证制度。企业根据自愿原则可以向国务院产品质量监督部门认可的或者国务院产品质量监督部门授权的部门认可的认证机构申请企业质量体系认证。经认证合格的，由认证机构颁发企业质量体系认证证书。</w:t>
      </w:r>
    </w:p>
    <w:p w14:paraId="2DCD6137">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参照国际先进的产品标准和技术要求，推行产品质量认证制度。企业根据自愿原则可以向国务院产品质量监督部门认可的或者国务院产品质量监督部门授权的部门认可的认证机构申请产品质量认证。经认证合格的，由认证机构颁发产品质量认证证书，准许企业在产品或者其包装上使用产品质量认证标志。</w:t>
      </w:r>
    </w:p>
    <w:p w14:paraId="617A01E6">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国家对产品质量实行以抽查为主要方式的监督检查制度，对可能危及人体健康和人身、财产安全的产品，影响国计民生的重要工业产品以及消费者、有关组织反映有质量问题的产品进行抽查。抽查的样品应当在市场上或者企业成品仓库内的待销产品中随机抽取。监督抽查工作由国务院产品质量监督部门规划和组织。县级以上地方产品质量监督部门在本行政区域内也可以组织监督抽查。法律对产品质量的监督检查另有规定的，依照有关法律的规定执行。</w:t>
      </w:r>
    </w:p>
    <w:p w14:paraId="0AD7FCBD">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国家监督抽查的产品，地方不得另行重复抽查；上级监督抽查的产品，下级不得另行重复抽查。</w:t>
      </w:r>
    </w:p>
    <w:p w14:paraId="6051B630">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根据监督抽查的需要，可以对产品进行检验。检验抽取样品的数量不得超过检验的合理需要，并不得向被检查人收取检验费用。监督抽查所需检验费用按照国务院规定列支。</w:t>
      </w:r>
    </w:p>
    <w:p w14:paraId="12F788D0">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生产者、销售者对抽查检验的结果有异议的，可以自收到检验结果之日起十五日内向实施监督抽查的产品质量监督部门或者其上级产品质量监督部门申请复检，由受理复检的产品质量监督部门作出复检结论。</w:t>
      </w:r>
    </w:p>
    <w:p w14:paraId="1BAE1B6F">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对依法进行的产品质量监督检查，生产者、销售者不得拒绝。</w:t>
      </w:r>
    </w:p>
    <w:p w14:paraId="77AB6C3C">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依照本法规定进行监督抽查的产品质量不合格的，由实施监督抽查的产品质量监督部门责令其生产者、销售者限期改正。逾期不改正的，由省级以上人民政府产品质量监督部门予以公告；公告后经复查仍不合格的，责令停业，限期整顿；整顿期满后经复查产品质量仍不合格的，吊销营业执照。</w:t>
      </w:r>
    </w:p>
    <w:p w14:paraId="3453A601">
      <w:pPr>
        <w:ind w:firstLine="632" w:firstLineChars="200"/>
        <w:rPr>
          <w:rFonts w:ascii="Times New Roman" w:hAnsi="Times New Roman" w:cs="仿宋_GB2312"/>
          <w:sz w:val="32"/>
          <w:szCs w:val="32"/>
        </w:rPr>
      </w:pPr>
      <w:r>
        <w:rPr>
          <w:rFonts w:hint="eastAsia" w:ascii="Times New Roman" w:hAnsi="Times New Roman" w:cs="仿宋_GB2312"/>
          <w:sz w:val="32"/>
          <w:szCs w:val="32"/>
        </w:rPr>
        <w:t>监督抽查的产品有严重质量问题的，依照本法第五章的有关规定处罚。</w:t>
      </w:r>
    </w:p>
    <w:p w14:paraId="6C05F562">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县级以上产品质量监督部门根据已经取得的违法嫌疑证据或者举报，对涉嫌违反本法规定的行为进行查处时，可以行使下列职权：</w:t>
      </w:r>
    </w:p>
    <w:p w14:paraId="7A09AAB1">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（一）对当事人涉嫌从事违反本法的生产、销售活动的场所实施现场检查；</w:t>
      </w:r>
    </w:p>
    <w:p w14:paraId="331B2024">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（二）向当事人的法定代表人、主要负责人和其他有关人员调查、了解与涉嫌从事违反本法的生产、销售活动有关的情况；</w:t>
      </w:r>
    </w:p>
    <w:p w14:paraId="2B5683F8">
      <w:pPr>
        <w:ind w:firstLine="632" w:firstLineChars="200"/>
        <w:rPr>
          <w:rFonts w:ascii="Times New Roman" w:hAnsi="Times New Roman" w:cs="仿宋_GB2312"/>
          <w:sz w:val="32"/>
          <w:szCs w:val="32"/>
        </w:rPr>
      </w:pPr>
      <w:r>
        <w:rPr>
          <w:rFonts w:hint="eastAsia" w:ascii="Times New Roman" w:hAnsi="Times New Roman" w:cs="仿宋_GB2312"/>
          <w:sz w:val="32"/>
          <w:szCs w:val="32"/>
        </w:rPr>
        <w:t>（三）查阅、复制当事人有关的合同、发票、帐簿以及其他有关资料；</w:t>
      </w:r>
    </w:p>
    <w:p w14:paraId="40B416F1">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（四）对有根据认为不符合保障人体健康和人身、财产安全的国家标准、行业标准的产品或者有其他严重质量问题的产品，以及直接用于生产、销售该项产品的原辅材料、包装物、生产工具，予以查封或者扣押。</w:t>
      </w:r>
    </w:p>
    <w:p w14:paraId="7A9C3C1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县级以上工商行政管理部门按照国务院规定的职责范围，对涉嫌违反本法规定的行为进行查处时，可以行使前款规定的职权。</w:t>
      </w:r>
    </w:p>
    <w:p w14:paraId="587A2DAF">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产品质量检验机构必须具备相应的检测条件和能力，经省级以上人民政府产品质量监督部门或者其授权的部门考核合格后，方可承担产品质量检验工作。法律、行政法规对产品质量检验机构另有规定的，依照有关法律、行政法规的规定执行。</w:t>
      </w:r>
    </w:p>
    <w:p w14:paraId="5B687041">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从事产品质量检验、认证的社会中介机构必须依法设立，不得与行政机关和其他国家机关存在隶属关系或者其他利益关系。</w:t>
      </w:r>
    </w:p>
    <w:p w14:paraId="62DA8B16">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产品质量检验机构、认证机构必须依法按照有关标准，客观、公正地出具检验结果或者认证证明。</w:t>
      </w:r>
    </w:p>
    <w:p w14:paraId="28FEE732">
      <w:pPr>
        <w:ind w:firstLine="632" w:firstLineChars="200"/>
        <w:rPr>
          <w:rFonts w:ascii="Times New Roman" w:hAnsi="Times New Roman" w:cs="仿宋_GB2312"/>
          <w:sz w:val="32"/>
          <w:szCs w:val="32"/>
        </w:rPr>
      </w:pPr>
      <w:r>
        <w:rPr>
          <w:rFonts w:hint="eastAsia" w:ascii="Times New Roman" w:hAnsi="Times New Roman" w:cs="仿宋_GB2312"/>
          <w:sz w:val="32"/>
          <w:szCs w:val="32"/>
        </w:rPr>
        <w:t>产品质量认证机构应当依照国家规定对准许使用认证标志的产品进行认证后的跟踪检查；对不符合认证标准而使用认证标志的，要求其改正；情节严重的，取消其使用认证标志的资格。</w:t>
      </w:r>
    </w:p>
    <w:p w14:paraId="4972B710">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消费者有权就产品质量问题，向产品的生产者、销售者查询；向产品质量监督部门、工商行政管理部门及有关部门申诉，接受申诉的部门应当负责处理。</w:t>
      </w:r>
    </w:p>
    <w:p w14:paraId="413BAF0E">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保护消费者权益的社会组织可以就消费者反映的产品质量问题建议有关部门负责处理，支持消费者对因产品质量造成的损害向人民法院起诉。</w:t>
      </w:r>
    </w:p>
    <w:p w14:paraId="6A7EC904">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国务院和省、自治区、直辖市人民政府的产品质量监督部门应当定期发布其监督抽查的产品的质量状况公告。</w:t>
      </w:r>
    </w:p>
    <w:p w14:paraId="05438B12">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产品质量监督部门或者其他国家机关以及产品质量检验机构不得向社会推荐生产者的产品；不得以对产品进行监制、监销等方式参与产品经营活动。</w:t>
      </w:r>
    </w:p>
    <w:p w14:paraId="58E68EA4">
      <w:pPr>
        <w:rPr>
          <w:rFonts w:ascii="Times New Roman" w:hAnsi="Times New Roman" w:eastAsia="宋体" w:cs="宋体"/>
          <w:szCs w:val="32"/>
        </w:rPr>
      </w:pPr>
    </w:p>
    <w:p w14:paraId="54FC937D">
      <w:pPr>
        <w:jc w:val="center"/>
        <w:rPr>
          <w:rFonts w:ascii="Times New Roman" w:hAnsi="Times New Roman" w:eastAsia="黑体" w:cs="黑体"/>
          <w:szCs w:val="32"/>
        </w:rPr>
      </w:pPr>
      <w:bookmarkStart w:id="30" w:name="第三章 生产者、销售者的产品质量责任和义务"/>
      <w:bookmarkEnd w:id="30"/>
      <w:r>
        <w:rPr>
          <w:rFonts w:hint="eastAsia" w:ascii="Times New Roman" w:hAnsi="Times New Roman" w:eastAsia="黑体" w:cs="黑体"/>
          <w:szCs w:val="32"/>
        </w:rPr>
        <w:t>第三章　生产者、销售者的产品质量责任和义务</w:t>
      </w:r>
    </w:p>
    <w:p w14:paraId="67A01BF7">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31" w:name="第一节 生产者的产品质量责任和义务"/>
      <w:bookmarkEnd w:id="31"/>
      <w:r>
        <w:rPr>
          <w:rFonts w:hint="eastAsia" w:ascii="Times New Roman" w:hAnsi="Times New Roman" w:eastAsia="宋体" w:cs="宋体"/>
          <w:sz w:val="32"/>
          <w:szCs w:val="32"/>
          <w:lang w:val="en-US"/>
        </w:rPr>
        <w:t>第一节　生产者的产品质量责任和义务</w:t>
      </w:r>
    </w:p>
    <w:p w14:paraId="4DCA008C">
      <w:pPr>
        <w:rPr>
          <w:rFonts w:ascii="Times New Roman" w:hAnsi="Times New Roman" w:eastAsia="宋体" w:cs="宋体"/>
          <w:szCs w:val="32"/>
        </w:rPr>
      </w:pPr>
    </w:p>
    <w:p w14:paraId="4D06691C">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生产者应当对其生产的产品质量负责。</w:t>
      </w:r>
    </w:p>
    <w:p w14:paraId="3316E9E4">
      <w:pPr>
        <w:ind w:firstLine="632" w:firstLineChars="200"/>
        <w:rPr>
          <w:rFonts w:ascii="Times New Roman" w:hAnsi="Times New Roman" w:cs="仿宋_GB2312"/>
          <w:sz w:val="32"/>
          <w:szCs w:val="32"/>
        </w:rPr>
      </w:pPr>
      <w:r>
        <w:rPr>
          <w:rFonts w:hint="eastAsia" w:ascii="Times New Roman" w:hAnsi="Times New Roman" w:cs="仿宋_GB2312"/>
          <w:sz w:val="32"/>
          <w:szCs w:val="32"/>
        </w:rPr>
        <w:t>产品质量应当符合下列要求：</w:t>
      </w:r>
    </w:p>
    <w:p w14:paraId="18E6FC2C">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（一）不存在危及人身、财产安全的不合理的危险，有保障人体健康和人身、财产安全的国家标准、行业标准的，应当符合该标准；</w:t>
      </w:r>
    </w:p>
    <w:p w14:paraId="485729DC">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（二）具备产品应当具备的使用性能，但是，对产品存在使用性能的瑕疵作出说明的除外；</w:t>
      </w:r>
    </w:p>
    <w:p w14:paraId="5B61A55B">
      <w:pPr>
        <w:ind w:firstLine="632" w:firstLineChars="200"/>
        <w:rPr>
          <w:rFonts w:ascii="Times New Roman" w:hAnsi="Times New Roman" w:cs="仿宋_GB2312"/>
          <w:sz w:val="32"/>
          <w:szCs w:val="32"/>
        </w:rPr>
      </w:pPr>
      <w:r>
        <w:rPr>
          <w:rFonts w:hint="eastAsia" w:ascii="Times New Roman" w:hAnsi="Times New Roman" w:cs="仿宋_GB2312"/>
          <w:sz w:val="32"/>
          <w:szCs w:val="32"/>
        </w:rPr>
        <w:t>（三）符合在产品或者其包装上注明采用的产品标准，符合以产品说明、实物样品等方式表明的质量状况。</w:t>
      </w:r>
    </w:p>
    <w:p w14:paraId="2D2A1DC9">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产品或者其包装上的标识必须真实，并符合下列要求：</w:t>
      </w:r>
    </w:p>
    <w:p w14:paraId="5086D294">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（一）有产品质量检验合格证明；</w:t>
      </w:r>
    </w:p>
    <w:p w14:paraId="7968E416">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（二）有中文标明的产品名称、生产厂厂名和厂址；</w:t>
      </w:r>
    </w:p>
    <w:p w14:paraId="3201DD71">
      <w:pPr>
        <w:ind w:firstLine="632" w:firstLineChars="200"/>
        <w:rPr>
          <w:rFonts w:ascii="Times New Roman" w:hAnsi="Times New Roman" w:cs="仿宋_GB2312"/>
          <w:sz w:val="32"/>
          <w:szCs w:val="32"/>
        </w:rPr>
      </w:pPr>
      <w:r>
        <w:rPr>
          <w:rFonts w:hint="eastAsia" w:ascii="Times New Roman" w:hAnsi="Times New Roman" w:cs="仿宋_GB2312"/>
          <w:sz w:val="32"/>
          <w:szCs w:val="32"/>
        </w:rPr>
        <w:t>（三）根据产品的特点和使用要求，需要标明产品规格、等级、所含主要成份的名称和含量的，用中文相应予以标明；需要事先让消费者知晓的，应当在外包装上标明，或者预先向消费者提供有关资料；</w:t>
      </w:r>
    </w:p>
    <w:p w14:paraId="5E5EB844">
      <w:pPr>
        <w:ind w:firstLine="632" w:firstLineChars="200"/>
        <w:rPr>
          <w:rFonts w:ascii="Times New Roman" w:hAnsi="Times New Roman" w:cs="仿宋_GB2312"/>
          <w:sz w:val="32"/>
          <w:szCs w:val="32"/>
        </w:rPr>
      </w:pPr>
      <w:r>
        <w:rPr>
          <w:rFonts w:hint="eastAsia" w:ascii="Times New Roman" w:hAnsi="Times New Roman" w:cs="仿宋_GB2312"/>
          <w:sz w:val="32"/>
          <w:szCs w:val="32"/>
        </w:rPr>
        <w:t>（四）限期使用的产品，应当在显著位置清晰地标明生产日期和安全使用期或者失效日期；</w:t>
      </w:r>
    </w:p>
    <w:p w14:paraId="6FA58074">
      <w:pPr>
        <w:ind w:firstLine="632" w:firstLineChars="200"/>
        <w:rPr>
          <w:rFonts w:ascii="Times New Roman" w:hAnsi="Times New Roman" w:cs="仿宋_GB2312"/>
          <w:sz w:val="32"/>
          <w:szCs w:val="32"/>
        </w:rPr>
      </w:pPr>
      <w:r>
        <w:rPr>
          <w:rFonts w:hint="eastAsia" w:ascii="Times New Roman" w:hAnsi="Times New Roman" w:cs="仿宋_GB2312"/>
          <w:sz w:val="32"/>
          <w:szCs w:val="32"/>
        </w:rPr>
        <w:t>（五）使用不当，容易造成产品本身损坏或者可能危及人身、财产安全的产品，应当有警示标志或者中文警示说明。</w:t>
      </w:r>
    </w:p>
    <w:p w14:paraId="0120F166">
      <w:pPr>
        <w:ind w:firstLine="632" w:firstLineChars="200"/>
        <w:rPr>
          <w:rFonts w:ascii="Times New Roman" w:hAnsi="Times New Roman" w:cs="仿宋_GB2312"/>
          <w:sz w:val="32"/>
          <w:szCs w:val="32"/>
        </w:rPr>
      </w:pPr>
      <w:r>
        <w:rPr>
          <w:rFonts w:hint="eastAsia" w:ascii="Times New Roman" w:hAnsi="Times New Roman" w:cs="仿宋_GB2312"/>
          <w:sz w:val="32"/>
          <w:szCs w:val="32"/>
        </w:rPr>
        <w:t>裸装的食品和其他根据产品的特点难以附加标识的裸装产品，可以不附加产品标识。</w:t>
      </w:r>
    </w:p>
    <w:p w14:paraId="373A8EBD">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易碎、易燃、易爆、有毒、有腐蚀性、有放射性等危险物品以及储运中不能倒置和其他有特殊要求的产品，其包装质量必须符合相应要求，依照国家有关规定作出警示标志或者中文警示说明，标明储运注意事项。</w:t>
      </w:r>
    </w:p>
    <w:p w14:paraId="176F7FBB">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生产者不得生产国家明令淘汰的产品。</w:t>
      </w:r>
    </w:p>
    <w:p w14:paraId="787428D3">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生产者不得伪造产地，不得伪造或者冒用他人的厂名、厂址。</w:t>
      </w:r>
    </w:p>
    <w:p w14:paraId="0F793476">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生产者不得伪造或者冒用认证标志等质量标志。</w:t>
      </w:r>
    </w:p>
    <w:p w14:paraId="6A74F86F">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生产者生产产品，不得掺杂、掺假，不得以假充真、以次充好，不得以不合格产品冒充合格产品。</w:t>
      </w:r>
    </w:p>
    <w:p w14:paraId="0A1B6C13">
      <w:pPr>
        <w:rPr>
          <w:rFonts w:ascii="Times New Roman" w:hAnsi="Times New Roman" w:eastAsia="宋体" w:cs="宋体"/>
          <w:szCs w:val="32"/>
        </w:rPr>
      </w:pPr>
    </w:p>
    <w:p w14:paraId="3AE3D8C3">
      <w:pPr>
        <w:jc w:val="center"/>
        <w:rPr>
          <w:rFonts w:ascii="Times New Roman" w:hAnsi="Times New Roman" w:eastAsia="宋体" w:cs="宋体"/>
          <w:szCs w:val="32"/>
        </w:rPr>
      </w:pPr>
      <w:bookmarkStart w:id="39" w:name="第二节 销售者的产品质量责任和义务"/>
      <w:bookmarkEnd w:id="39"/>
      <w:r>
        <w:rPr>
          <w:rFonts w:hint="eastAsia" w:ascii="Times New Roman" w:hAnsi="Times New Roman" w:eastAsia="宋体" w:cs="宋体"/>
          <w:sz w:val="32"/>
          <w:szCs w:val="32"/>
          <w:lang w:val="en-US"/>
        </w:rPr>
        <w:t>第二节　销售者的产品质量责任和义务</w:t>
      </w:r>
    </w:p>
    <w:p w14:paraId="6F3C3BB6">
      <w:pPr>
        <w:rPr>
          <w:rFonts w:ascii="Times New Roman" w:hAnsi="Times New Roman" w:eastAsia="宋体" w:cs="宋体"/>
          <w:szCs w:val="32"/>
        </w:rPr>
      </w:pPr>
    </w:p>
    <w:p w14:paraId="69C6A246">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销售者应当建立并执行进货检查验收制度，验明产品合格证明和其他标识。</w:t>
      </w:r>
    </w:p>
    <w:p w14:paraId="0FD59F37">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销售者应当采取措施，保持销售产品的质量。</w:t>
      </w:r>
    </w:p>
    <w:p w14:paraId="7AAA59E8">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销售者不得销售国家明令淘汰并停止销售的产品和失效、变质的产品。</w:t>
      </w:r>
    </w:p>
    <w:p w14:paraId="497F18E1">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销售者销售的产品的标识应当符合本法第二十七条的规定。</w:t>
      </w:r>
    </w:p>
    <w:p w14:paraId="1E562F42">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销售者不得伪造产地，不得伪造或者冒用他人的厂名、厂址。</w:t>
      </w:r>
    </w:p>
    <w:p w14:paraId="2A6BC6CB">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销售者不得伪造或者冒用认证标志等质量标志。</w:t>
      </w:r>
    </w:p>
    <w:p w14:paraId="4A6F67A0">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销售者销售产品，不得掺杂、掺假，不得以假充真、以次充好，不得以不合格产品冒充合格产品。</w:t>
      </w:r>
    </w:p>
    <w:p w14:paraId="30B6541A">
      <w:pPr>
        <w:rPr>
          <w:rFonts w:ascii="Times New Roman" w:hAnsi="Times New Roman" w:eastAsia="宋体" w:cs="宋体"/>
          <w:szCs w:val="32"/>
        </w:rPr>
      </w:pPr>
    </w:p>
    <w:p w14:paraId="7C51FA31">
      <w:pPr>
        <w:jc w:val="center"/>
        <w:rPr>
          <w:rFonts w:ascii="Times New Roman" w:hAnsi="Times New Roman" w:eastAsia="黑体" w:cs="黑体"/>
          <w:szCs w:val="32"/>
        </w:rPr>
      </w:pPr>
      <w:bookmarkStart w:id="47" w:name="第四章 损害赔偿"/>
      <w:bookmarkEnd w:id="47"/>
      <w:r>
        <w:rPr>
          <w:rFonts w:hint="eastAsia" w:ascii="Times New Roman" w:hAnsi="Times New Roman" w:eastAsia="黑体" w:cs="黑体"/>
          <w:szCs w:val="32"/>
        </w:rPr>
        <w:t>第四章　损害赔偿</w:t>
      </w:r>
    </w:p>
    <w:p w14:paraId="0A9F65D4">
      <w:pPr>
        <w:rPr>
          <w:rFonts w:ascii="Times New Roman" w:hAnsi="Times New Roman" w:eastAsia="宋体" w:cs="宋体"/>
          <w:szCs w:val="32"/>
        </w:rPr>
      </w:pPr>
    </w:p>
    <w:p w14:paraId="19ABACA6">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售出的产品有下列情形之一的，销售者应当负责修理、更换、退货；给购买产品的消费者造成损失的，销售者应当赔偿损失：</w:t>
      </w:r>
    </w:p>
    <w:p w14:paraId="3543094C">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（一）不具备产品应当具备的使用性能而事先未作说明的；</w:t>
      </w:r>
    </w:p>
    <w:p w14:paraId="121EC852">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（二）不符合在产品或者其包装上注明采用的产品标准的；</w:t>
      </w:r>
    </w:p>
    <w:p w14:paraId="15F6DA65">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（三）不符合以产品说明、实物样品等方式表明的质量状况的。</w:t>
      </w:r>
    </w:p>
    <w:p w14:paraId="114BD8B1">
      <w:pPr>
        <w:ind w:firstLine="632" w:firstLineChars="200"/>
        <w:rPr>
          <w:rFonts w:ascii="Times New Roman" w:hAnsi="Times New Roman" w:cs="仿宋_GB2312"/>
          <w:sz w:val="32"/>
          <w:szCs w:val="32"/>
        </w:rPr>
      </w:pPr>
      <w:r>
        <w:rPr>
          <w:rFonts w:hint="eastAsia" w:ascii="Times New Roman" w:hAnsi="Times New Roman" w:cs="仿宋_GB2312"/>
          <w:sz w:val="32"/>
          <w:szCs w:val="32"/>
        </w:rPr>
        <w:t>销售者依照前款规定负责修理、更换、退货、赔偿损失后，属于生产者的责任或者属于向销售者提供产品的其他销售者（以下简称供货者）的责任的，销售者有权向生产者、供货者追偿。</w:t>
      </w:r>
    </w:p>
    <w:p w14:paraId="4315A71E">
      <w:pPr>
        <w:ind w:firstLine="632" w:firstLineChars="200"/>
        <w:rPr>
          <w:rFonts w:ascii="Times New Roman" w:hAnsi="Times New Roman" w:cs="仿宋_GB2312"/>
          <w:sz w:val="32"/>
          <w:szCs w:val="32"/>
        </w:rPr>
      </w:pPr>
      <w:r>
        <w:rPr>
          <w:rFonts w:hint="eastAsia" w:ascii="Times New Roman" w:hAnsi="Times New Roman" w:cs="仿宋_GB2312"/>
          <w:sz w:val="32"/>
          <w:szCs w:val="32"/>
        </w:rPr>
        <w:t>销售者未按照第一款规定给予修理、更换、退货或者赔偿损失的，由产品质量监督部门或者工商行政管理部门责令改正。</w:t>
      </w:r>
    </w:p>
    <w:p w14:paraId="2BD2D660">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生产者之间，销售者之间，生产者与销售者之间订立的买卖合同、承揽合同有不同约定的，合同当事人按照合同约定执行。</w:t>
      </w:r>
    </w:p>
    <w:p w14:paraId="5063249B">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因产品存在缺陷造成人身、缺陷产品以外的其他财产（以下简称他人财产）损害的，生产者应当承担赔偿责任。</w:t>
      </w:r>
    </w:p>
    <w:p w14:paraId="46641081">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生产者能够证明有下列情形之一的，不承担赔偿责任：</w:t>
      </w:r>
    </w:p>
    <w:p w14:paraId="53DB7B6F">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（一）未将产品投入流通的；</w:t>
      </w:r>
    </w:p>
    <w:p w14:paraId="0AE5D8A2">
      <w:pPr>
        <w:ind w:firstLine="632" w:firstLineChars="200"/>
        <w:rPr>
          <w:rFonts w:ascii="Times New Roman" w:hAnsi="Times New Roman" w:cs="仿宋_GB2312"/>
          <w:sz w:val="32"/>
          <w:szCs w:val="32"/>
        </w:rPr>
      </w:pPr>
      <w:r>
        <w:rPr>
          <w:rFonts w:hint="eastAsia" w:ascii="Times New Roman" w:hAnsi="Times New Roman" w:cs="仿宋_GB2312"/>
          <w:sz w:val="32"/>
          <w:szCs w:val="32"/>
        </w:rPr>
        <w:t>（二）产品投入流通时，引起损害的缺陷尚不存在的；</w:t>
      </w:r>
    </w:p>
    <w:p w14:paraId="6876885B">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（三）将产品投入流通时的科学技术水平尚不能发现缺陷的存在的。</w:t>
      </w:r>
    </w:p>
    <w:p w14:paraId="508BA062">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由于销售者的过错使产品存在缺陷，造成人身、他人财产损害的，销售者应当承担赔偿责任。</w:t>
      </w:r>
    </w:p>
    <w:p w14:paraId="67F2A467">
      <w:pPr>
        <w:ind w:firstLine="632" w:firstLineChars="200"/>
        <w:rPr>
          <w:rFonts w:ascii="Times New Roman" w:hAnsi="Times New Roman" w:cs="仿宋_GB2312"/>
          <w:sz w:val="32"/>
          <w:szCs w:val="32"/>
        </w:rPr>
      </w:pPr>
      <w:r>
        <w:rPr>
          <w:rFonts w:hint="eastAsia" w:ascii="Times New Roman" w:hAnsi="Times New Roman" w:cs="仿宋_GB2312"/>
          <w:sz w:val="32"/>
          <w:szCs w:val="32"/>
        </w:rPr>
        <w:t>销售者不能指明缺陷产品的生产者也不能指明缺陷产品的供货者的，销售者应当承担赔偿责任。</w:t>
      </w:r>
    </w:p>
    <w:p w14:paraId="2F06997D">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因产品存在缺陷造成人身、他人财产损害的，受害人可以向产品的生产者要求赔偿，也可以向产品的销售者要求赔偿。属于产品的生产者的责任，产品的销售者赔偿的，产品的销售者有权向产品的生产者追偿。属于产品的销售者的责任，产品的生产者赔偿的，产品的生产者有权向产品的销售者追偿。</w:t>
      </w:r>
    </w:p>
    <w:p w14:paraId="3757727D">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因产品存在缺陷造成受害人人身伤害的，侵害人应当赔偿医疗费、治疗期间的护理费、因误工减少的收入等费用；造成残疾的，还应当支付残疾者生活自助具费、生活补助费、残疾赔偿金以及由其扶养的人所必需的生活费等费用；造成受害人死亡的，并应当支付丧葬费、死亡赔偿金以及由死者生前扶养的人所必需的生活费等费用。</w:t>
      </w:r>
    </w:p>
    <w:p w14:paraId="0B9BF01C">
      <w:pPr>
        <w:ind w:firstLine="632" w:firstLineChars="200"/>
        <w:rPr>
          <w:rFonts w:ascii="Times New Roman" w:hAnsi="Times New Roman" w:cs="仿宋_GB2312"/>
          <w:sz w:val="32"/>
          <w:szCs w:val="32"/>
        </w:rPr>
      </w:pPr>
      <w:r>
        <w:rPr>
          <w:rFonts w:hint="eastAsia" w:ascii="Times New Roman" w:hAnsi="Times New Roman" w:cs="仿宋_GB2312"/>
          <w:sz w:val="32"/>
          <w:szCs w:val="32"/>
        </w:rPr>
        <w:t>因产品存在缺陷造成受害人财产损失的，侵害人应当恢复原状或者折价赔偿。受害人因此遭受其他重大损失的，侵害人应当赔偿损失。</w:t>
      </w:r>
    </w:p>
    <w:p w14:paraId="151D6225">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因产品存在缺陷造成损害要求赔偿的诉讼时效期间为二年，自当事人知道或者应当知道其权益受到损害时起计算。</w:t>
      </w:r>
    </w:p>
    <w:p w14:paraId="25FEE77B">
      <w:pPr>
        <w:ind w:firstLine="632" w:firstLineChars="200"/>
        <w:rPr>
          <w:rFonts w:ascii="Times New Roman" w:hAnsi="Times New Roman" w:cs="仿宋_GB2312"/>
          <w:sz w:val="32"/>
          <w:szCs w:val="32"/>
        </w:rPr>
      </w:pPr>
      <w:r>
        <w:rPr>
          <w:rFonts w:hint="eastAsia" w:ascii="Times New Roman" w:hAnsi="Times New Roman" w:cs="仿宋_GB2312"/>
          <w:sz w:val="32"/>
          <w:szCs w:val="32"/>
        </w:rPr>
        <w:t>因产品存在缺陷造成损害要求赔偿的请求权，在造成损害的缺陷产品交付最初消费者满十年丧失；但是，尚未超过明示的安全使用期的除外。</w:t>
      </w:r>
    </w:p>
    <w:p w14:paraId="20AF78F2">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本法所称缺陷，是指产品存在危及人身、他人财产安全的不合理的危险；产品有保障人体健康和人身、财产安全的国家标准、行业标准的，是指不符合该标准。</w:t>
      </w:r>
    </w:p>
    <w:p w14:paraId="23836A08">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因产品质量发生民事纠纷时，当事人可以通过协商或者调解解决。当事人不愿通过协商、调解解决或者协商、调解不成的，可以根据当事人各方的协议向仲裁机构申请仲裁；当事人各方没有达成仲裁协议或者仲裁协议无效的，可以直接向人民法院起诉。</w:t>
      </w:r>
    </w:p>
    <w:p w14:paraId="7D383850">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仲裁机构或者人民法院可以委托本法第十九条规定的产品质量检验机构，对有关产品质量进行检验。</w:t>
      </w:r>
    </w:p>
    <w:p w14:paraId="59FE22CF">
      <w:pPr>
        <w:rPr>
          <w:rFonts w:ascii="Times New Roman" w:hAnsi="Times New Roman" w:eastAsia="宋体" w:cs="宋体"/>
          <w:szCs w:val="32"/>
        </w:rPr>
      </w:pPr>
    </w:p>
    <w:p w14:paraId="4A616749">
      <w:pPr>
        <w:jc w:val="center"/>
        <w:rPr>
          <w:rFonts w:ascii="Times New Roman" w:hAnsi="Times New Roman" w:eastAsia="黑体" w:cs="黑体"/>
          <w:szCs w:val="32"/>
        </w:rPr>
      </w:pPr>
      <w:bookmarkStart w:id="57" w:name="第五章 罚则"/>
      <w:bookmarkEnd w:id="57"/>
      <w:r>
        <w:rPr>
          <w:rFonts w:hint="eastAsia" w:ascii="Times New Roman" w:hAnsi="Times New Roman" w:eastAsia="黑体" w:cs="黑体"/>
          <w:szCs w:val="32"/>
        </w:rPr>
        <w:t>第五章　罚　　则</w:t>
      </w:r>
    </w:p>
    <w:p w14:paraId="086F3536">
      <w:pPr>
        <w:rPr>
          <w:rFonts w:ascii="Times New Roman" w:hAnsi="Times New Roman" w:eastAsia="宋体" w:cs="宋体"/>
          <w:szCs w:val="32"/>
        </w:rPr>
      </w:pPr>
    </w:p>
    <w:p w14:paraId="64CB916E">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生产、销售不符合保障人体健康和人身、财产安全的国家标准、行业标准的产品的，责令停止生产、销售，没收违法生产、销售的产品，并处违法生产、销售产品（包括已售出和未售出的产品，下同）货值金额等值以上三倍以下的罚款；有违法所得的，并处没收违法所得；情节严重的，吊销营业执照；构成犯罪的，依法追究刑事责任。</w:t>
      </w:r>
    </w:p>
    <w:p w14:paraId="564FC06C">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在产品中掺杂、掺假，以假充真，以次充好，或者以不合格产品冒充合格产品的，责令停止生产、销售，没收违法生产、销售的产品，并处违法生产、销售产品货值金额百分之五十以上三倍以下的罚款；有违法所得的，并处没收违法所得；情节严重的，吊销营业执照；构成犯罪的，依法追究刑事责任。</w:t>
      </w:r>
    </w:p>
    <w:p w14:paraId="0DF7EFC0">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生产国家明令淘汰的产品的，销售国家明令淘汰并停止销售的产品的，责令停止生产、销售，没收违法生产、销售的产品，并处违法生产、销售产品货值金额等值以下的罚款；有违法所得的，并处没收违法所得；情节严重的，吊销营业执照。</w:t>
      </w:r>
    </w:p>
    <w:p w14:paraId="3A6B26C6">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销售失效、变质的产品的，责令停止销售，没收违法销售的产品，并处违法销售产品货值金额二倍以下的罚款；有违法所得的，并处没收违法所得；情节严重的，吊销营业执照；构成犯罪的，依法追究刑事责任。</w:t>
      </w:r>
    </w:p>
    <w:p w14:paraId="22BC251C">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伪造产品产地的，伪造或者冒用他人厂名、厂址的，伪造或者冒用认证标志等质量标志的，责令改正，没收违法生产、销售的产品，并处违法生产、销售产品货值金额等值以下的罚款；有违法所得的，并处没收违法所得；情节严重的，吊销营业执照。</w:t>
      </w:r>
    </w:p>
    <w:p w14:paraId="4A94884D">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产品标识不符合本法第二十七条规定的，责令改正；有包装的产品标识不符合本法第二十七条第（四）项、第（五）项规定，情节严重的，责令停止生产、销售，并处违法生产、销售产品货值金额百分之三十以下的罚款；有违法所得的，并处没收违法所得。</w:t>
      </w:r>
    </w:p>
    <w:p w14:paraId="6AF12C32">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销售者销售本法第四十九条至第五十三条规定禁止销售的产品，有充分证据证明其不知道该产品为禁止销售的产品并如实说明其进货来源的，可以从轻或者减轻处罚。</w:t>
      </w:r>
    </w:p>
    <w:p w14:paraId="01C56644">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拒绝接受依法进行的产品质量监督检查的，给予警告，责令改正；拒不改正的，责令停业整顿；情节特别严重的，吊销营业执照。</w:t>
      </w:r>
    </w:p>
    <w:p w14:paraId="7AD440E6">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产品质量检验机构、认证机构伪造检验结果或者出具虚假证明的，责令改正，对单位处五万元以上十万元以下的罚款，对直接负责的主管人员和其他直接责任人员处一万元以上五万元以下的罚款；有违法所得的，并处没收违法所得；情节严重的，取消其检验资格、认证资格；构成犯罪的，依法追究刑事责任。</w:t>
      </w:r>
    </w:p>
    <w:p w14:paraId="129D4AFA">
      <w:pPr>
        <w:ind w:firstLine="632" w:firstLineChars="200"/>
        <w:rPr>
          <w:rFonts w:ascii="Times New Roman" w:hAnsi="Times New Roman" w:cs="仿宋_GB2312"/>
          <w:sz w:val="32"/>
          <w:szCs w:val="32"/>
        </w:rPr>
      </w:pPr>
      <w:r>
        <w:rPr>
          <w:rFonts w:hint="eastAsia" w:ascii="Times New Roman" w:hAnsi="Times New Roman" w:cs="仿宋_GB2312"/>
          <w:sz w:val="32"/>
          <w:szCs w:val="32"/>
        </w:rPr>
        <w:t>产品质量检验机构、认证机构出具的检验结果或者证明不实，造成损失的，应当承担相应的赔偿责任；造成重大损失的，撤销其检验资格、认证资格。</w:t>
      </w:r>
    </w:p>
    <w:p w14:paraId="56C37F99">
      <w:pPr>
        <w:ind w:firstLine="632" w:firstLineChars="200"/>
        <w:rPr>
          <w:rFonts w:ascii="Times New Roman" w:hAnsi="Times New Roman" w:cs="仿宋_GB2312"/>
          <w:sz w:val="32"/>
          <w:szCs w:val="32"/>
        </w:rPr>
      </w:pPr>
      <w:r>
        <w:rPr>
          <w:rFonts w:hint="eastAsia" w:ascii="Times New Roman" w:hAnsi="Times New Roman" w:cs="仿宋_GB2312"/>
          <w:sz w:val="32"/>
          <w:szCs w:val="32"/>
        </w:rPr>
        <w:t>产品质量认证机构违反本法第二十一条第二款的规定，对不符合认证标准而使用认证标志的产品，未依法要求其改正或者取消其使用认证标志资格的，对因产品不符合认证标准给消费者造成的损失，与产品的生产者、销售者承担连带责任；情节严重的，撤销其认证资格。</w:t>
      </w:r>
    </w:p>
    <w:p w14:paraId="7FAD35A1">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社会团体、社会中介机构对产品质量作出承诺、保证，而该产品又不符合其承诺、保证的质量要求，给消费者造成损失的，与产品的生产者、销售者承担连带责任。</w:t>
      </w:r>
    </w:p>
    <w:p w14:paraId="0D67999D">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在广告中对产品质量作虚假宣传，欺骗和误导消费者的，依照《中华人民共和国广告法》的规定追究法律责任。</w:t>
      </w:r>
    </w:p>
    <w:p w14:paraId="6CC78CD2">
      <w:pPr>
        <w:ind w:firstLine="632" w:firstLineChars="200"/>
        <w:rPr>
          <w:rFonts w:ascii="Times New Roman" w:hAnsi="Times New Roman" w:cs="仿宋_GB2312"/>
          <w:sz w:val="32"/>
          <w:szCs w:val="32"/>
        </w:rPr>
      </w:pPr>
      <w:bookmarkStart w:id="69" w:name="第六十条"/>
      <w:bookmarkEnd w:id="69"/>
      <w:r>
        <w:rPr>
          <w:rFonts w:hint="eastAsia" w:ascii="Times New Roman" w:hAnsi="Times New Roman" w:eastAsia="黑体" w:cs="黑体"/>
          <w:sz w:val="32"/>
          <w:szCs w:val="32"/>
        </w:rPr>
        <w:t>第六十条</w:t>
      </w:r>
      <w:r>
        <w:rPr>
          <w:rFonts w:hint="eastAsia" w:ascii="Times New Roman" w:hAnsi="Times New Roman" w:cs="仿宋_GB2312"/>
          <w:sz w:val="32"/>
          <w:szCs w:val="32"/>
        </w:rPr>
        <w:t>　对生产者专门用于生产本法第四十九条、第五十一条所列的产品或者以假充真的产品的原辅材料、包装物、生产工具，应当予以没收。</w:t>
      </w:r>
    </w:p>
    <w:p w14:paraId="1771F3C2">
      <w:pPr>
        <w:ind w:firstLine="632" w:firstLineChars="200"/>
        <w:rPr>
          <w:rFonts w:ascii="Times New Roman" w:hAnsi="Times New Roman" w:cs="仿宋_GB2312"/>
          <w:sz w:val="32"/>
          <w:szCs w:val="32"/>
        </w:rPr>
      </w:pPr>
      <w:bookmarkStart w:id="70" w:name="第六十一条"/>
      <w:bookmarkEnd w:id="70"/>
      <w:r>
        <w:rPr>
          <w:rFonts w:hint="eastAsia" w:ascii="Times New Roman" w:hAnsi="Times New Roman" w:eastAsia="黑体" w:cs="黑体"/>
          <w:sz w:val="32"/>
          <w:szCs w:val="32"/>
        </w:rPr>
        <w:t>第六十一条</w:t>
      </w:r>
      <w:r>
        <w:rPr>
          <w:rFonts w:hint="eastAsia" w:ascii="Times New Roman" w:hAnsi="Times New Roman" w:cs="仿宋_GB2312"/>
          <w:sz w:val="32"/>
          <w:szCs w:val="32"/>
        </w:rPr>
        <w:t>　知道或者应当知道属于本法规定禁止生产、销售的产品而为其提供运输、保管、仓储等便利条件的，或者为以假充真的产品提供制假生产技术的，没收全部运输、保管、仓储或者提供制假生产技术的收入，并处违法收入百分之五十以上三倍以下的罚款；构成犯罪的，依法追究刑事责任。</w:t>
      </w:r>
    </w:p>
    <w:p w14:paraId="5C07161B">
      <w:pPr>
        <w:ind w:firstLine="632" w:firstLineChars="200"/>
        <w:rPr>
          <w:rFonts w:ascii="Times New Roman" w:hAnsi="Times New Roman" w:cs="仿宋_GB2312"/>
          <w:sz w:val="32"/>
          <w:szCs w:val="32"/>
        </w:rPr>
      </w:pPr>
      <w:bookmarkStart w:id="71" w:name="第六十二条"/>
      <w:bookmarkEnd w:id="71"/>
      <w:r>
        <w:rPr>
          <w:rFonts w:hint="eastAsia" w:ascii="Times New Roman" w:hAnsi="Times New Roman" w:eastAsia="黑体" w:cs="黑体"/>
          <w:sz w:val="32"/>
          <w:szCs w:val="32"/>
        </w:rPr>
        <w:t>第六十二条</w:t>
      </w:r>
      <w:r>
        <w:rPr>
          <w:rFonts w:hint="eastAsia" w:ascii="Times New Roman" w:hAnsi="Times New Roman" w:cs="仿宋_GB2312"/>
          <w:sz w:val="32"/>
          <w:szCs w:val="32"/>
        </w:rPr>
        <w:t>　服务业的经营者将本法第四十九条至第五十二条规定禁止销售的产品用于经营性服务的，责令停止使用；对知道或者应当知道所使用的产品属于本法规定禁止销售的产品的，按照违法使用的产品（包括已使用和尚未使用的产品）的货值金额，依照本法对销售者的处罚规定处罚。</w:t>
      </w:r>
    </w:p>
    <w:p w14:paraId="226A9B85">
      <w:pPr>
        <w:ind w:firstLine="632" w:firstLineChars="200"/>
        <w:rPr>
          <w:rFonts w:ascii="Times New Roman" w:hAnsi="Times New Roman" w:cs="仿宋_GB2312"/>
          <w:sz w:val="32"/>
          <w:szCs w:val="32"/>
        </w:rPr>
      </w:pPr>
      <w:bookmarkStart w:id="72" w:name="第六十三条"/>
      <w:bookmarkEnd w:id="72"/>
      <w:r>
        <w:rPr>
          <w:rFonts w:hint="eastAsia" w:ascii="Times New Roman" w:hAnsi="Times New Roman" w:eastAsia="黑体" w:cs="黑体"/>
          <w:sz w:val="32"/>
          <w:szCs w:val="32"/>
        </w:rPr>
        <w:t>第六十三条</w:t>
      </w:r>
      <w:r>
        <w:rPr>
          <w:rFonts w:hint="eastAsia" w:ascii="Times New Roman" w:hAnsi="Times New Roman" w:cs="仿宋_GB2312"/>
          <w:sz w:val="32"/>
          <w:szCs w:val="32"/>
        </w:rPr>
        <w:t>　隐匿、转移、变卖、损毁被产品质量监督部门或者工商行政管理部门查封、扣押的物品的，处被隐匿、转移、变卖、损毁物品货值金额等值以上三倍以下的罚款；有违法所得的，并处没收违法所得。</w:t>
      </w:r>
    </w:p>
    <w:p w14:paraId="743CD069">
      <w:pPr>
        <w:ind w:firstLine="632" w:firstLineChars="200"/>
        <w:rPr>
          <w:rFonts w:ascii="Times New Roman" w:hAnsi="Times New Roman" w:cs="仿宋_GB2312"/>
          <w:sz w:val="32"/>
          <w:szCs w:val="32"/>
        </w:rPr>
      </w:pPr>
      <w:bookmarkStart w:id="73" w:name="第六十四条"/>
      <w:bookmarkEnd w:id="73"/>
      <w:r>
        <w:rPr>
          <w:rFonts w:hint="eastAsia" w:ascii="Times New Roman" w:hAnsi="Times New Roman" w:eastAsia="黑体" w:cs="黑体"/>
          <w:sz w:val="32"/>
          <w:szCs w:val="32"/>
        </w:rPr>
        <w:t>第六十四条</w:t>
      </w:r>
      <w:r>
        <w:rPr>
          <w:rFonts w:hint="eastAsia" w:ascii="Times New Roman" w:hAnsi="Times New Roman" w:cs="仿宋_GB2312"/>
          <w:sz w:val="32"/>
          <w:szCs w:val="32"/>
        </w:rPr>
        <w:t>　违反本法规定，应当承担民事赔偿责任和缴纳罚款、罚金，其财产不足以同时支付时，先承担民事赔偿责任。</w:t>
      </w:r>
    </w:p>
    <w:p w14:paraId="005CCAD0">
      <w:pPr>
        <w:ind w:firstLine="632" w:firstLineChars="200"/>
        <w:rPr>
          <w:rFonts w:ascii="Times New Roman" w:hAnsi="Times New Roman" w:cs="仿宋_GB2312"/>
          <w:sz w:val="32"/>
          <w:szCs w:val="32"/>
        </w:rPr>
      </w:pPr>
      <w:bookmarkStart w:id="74" w:name="第六十五条"/>
      <w:bookmarkEnd w:id="74"/>
      <w:r>
        <w:rPr>
          <w:rFonts w:hint="eastAsia" w:ascii="Times New Roman" w:hAnsi="Times New Roman" w:eastAsia="黑体" w:cs="黑体"/>
          <w:sz w:val="32"/>
          <w:szCs w:val="32"/>
        </w:rPr>
        <w:t>第六十五条</w:t>
      </w:r>
      <w:r>
        <w:rPr>
          <w:rFonts w:hint="eastAsia" w:ascii="Times New Roman" w:hAnsi="Times New Roman" w:cs="仿宋_GB2312"/>
          <w:sz w:val="32"/>
          <w:szCs w:val="32"/>
        </w:rPr>
        <w:t>　各级人民政府工作人员和其他国家机关工作人员有下列情形之一的，依法给予行政处分；构成犯罪的，依法追究刑事责任：</w:t>
      </w:r>
    </w:p>
    <w:p w14:paraId="29106358">
      <w:pPr>
        <w:ind w:firstLine="632" w:firstLineChars="200"/>
        <w:rPr>
          <w:rFonts w:ascii="Times New Roman" w:hAnsi="Times New Roman" w:cs="仿宋_GB2312"/>
          <w:sz w:val="32"/>
          <w:szCs w:val="32"/>
        </w:rPr>
      </w:pPr>
      <w:r>
        <w:rPr>
          <w:rFonts w:hint="eastAsia" w:ascii="Times New Roman" w:hAnsi="Times New Roman" w:cs="仿宋_GB2312"/>
          <w:sz w:val="32"/>
          <w:szCs w:val="32"/>
        </w:rPr>
        <w:t>（一）包庇、放纵产品生产、销售中违反本法规定行为的；</w:t>
      </w:r>
    </w:p>
    <w:p w14:paraId="215C696D">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（二）向从事违反本法规定的生产、销售活动的当事人通风报信，帮助其逃避查处的；</w:t>
      </w:r>
    </w:p>
    <w:p w14:paraId="0CBBEE35">
      <w:pPr>
        <w:ind w:firstLine="632" w:firstLineChars="200"/>
        <w:rPr>
          <w:rFonts w:ascii="Times New Roman" w:hAnsi="Times New Roman" w:cs="仿宋_GB2312"/>
          <w:sz w:val="32"/>
          <w:szCs w:val="32"/>
        </w:rPr>
      </w:pPr>
      <w:r>
        <w:rPr>
          <w:rFonts w:hint="eastAsia" w:ascii="Times New Roman" w:hAnsi="Times New Roman" w:cs="仿宋_GB2312"/>
          <w:sz w:val="32"/>
          <w:szCs w:val="32"/>
        </w:rPr>
        <w:t>（三）阻挠、干预产品质量监督部门或者工商行政管理部门依法对产品生产、销售中违反本法规定的行为进行查处，造成严重后果的。</w:t>
      </w:r>
    </w:p>
    <w:p w14:paraId="246B0FC9">
      <w:pPr>
        <w:ind w:firstLine="632" w:firstLineChars="200"/>
        <w:rPr>
          <w:rFonts w:ascii="Times New Roman" w:hAnsi="Times New Roman" w:cs="仿宋_GB2312"/>
          <w:sz w:val="32"/>
          <w:szCs w:val="32"/>
        </w:rPr>
      </w:pPr>
      <w:bookmarkStart w:id="75" w:name="第六十六条"/>
      <w:bookmarkEnd w:id="75"/>
      <w:r>
        <w:rPr>
          <w:rFonts w:hint="eastAsia" w:ascii="Times New Roman" w:hAnsi="Times New Roman" w:eastAsia="黑体" w:cs="黑体"/>
          <w:sz w:val="32"/>
          <w:szCs w:val="32"/>
        </w:rPr>
        <w:t>第六十六条</w:t>
      </w:r>
      <w:r>
        <w:rPr>
          <w:rFonts w:hint="eastAsia" w:ascii="Times New Roman" w:hAnsi="Times New Roman" w:cs="仿宋_GB2312"/>
          <w:sz w:val="32"/>
          <w:szCs w:val="32"/>
        </w:rPr>
        <w:t>　产品质量监督部门在产品质量监督抽查中超过规定的数量索取样品或者向被检查人收取检验费用的，由上级产品质量监督部门或者监察机关责令退还；情节严重的，对直接负责的主管人员和其他直接责任人员依法给予行政处分。</w:t>
      </w:r>
    </w:p>
    <w:p w14:paraId="4FD52C59">
      <w:pPr>
        <w:ind w:firstLine="632" w:firstLineChars="200"/>
        <w:rPr>
          <w:rFonts w:ascii="Times New Roman" w:hAnsi="Times New Roman" w:cs="仿宋_GB2312"/>
          <w:sz w:val="32"/>
          <w:szCs w:val="32"/>
        </w:rPr>
      </w:pPr>
      <w:bookmarkStart w:id="76" w:name="第六十七条"/>
      <w:bookmarkEnd w:id="76"/>
      <w:r>
        <w:rPr>
          <w:rFonts w:hint="eastAsia" w:ascii="Times New Roman" w:hAnsi="Times New Roman" w:eastAsia="黑体" w:cs="黑体"/>
          <w:sz w:val="32"/>
          <w:szCs w:val="32"/>
        </w:rPr>
        <w:t>第六十七条</w:t>
      </w:r>
      <w:r>
        <w:rPr>
          <w:rFonts w:hint="eastAsia" w:ascii="Times New Roman" w:hAnsi="Times New Roman" w:cs="仿宋_GB2312"/>
          <w:sz w:val="32"/>
          <w:szCs w:val="32"/>
        </w:rPr>
        <w:t>　产品质量监督部门或者其他国家机关违反本法第二十五条的规定，向社会推荐生产者的产品或者以监制、监销等方式参与产品经营活动的，由其上级机关或者监察机关责令改正，消除影响，有违法收入的予以没收；情节严重的，对直接负责的主管人员和其他直接责任人员依法给予行政处分。</w:t>
      </w:r>
    </w:p>
    <w:p w14:paraId="4E20BC55">
      <w:pPr>
        <w:ind w:firstLine="632" w:firstLineChars="200"/>
        <w:rPr>
          <w:rFonts w:ascii="Times New Roman" w:hAnsi="Times New Roman" w:cs="仿宋_GB2312"/>
          <w:sz w:val="32"/>
          <w:szCs w:val="32"/>
        </w:rPr>
      </w:pPr>
      <w:r>
        <w:rPr>
          <w:rFonts w:hint="eastAsia" w:ascii="Times New Roman" w:hAnsi="Times New Roman" w:cs="仿宋_GB2312"/>
          <w:sz w:val="32"/>
          <w:szCs w:val="32"/>
        </w:rPr>
        <w:t>产品质量检验机构有前款所列违法行为的，由产品质量监督部门责令改正，消除影响，有违法收入的予以没收，可以并处违法收入一倍以下的罚款；情节严重的，撤销其质量检验资格。</w:t>
      </w:r>
    </w:p>
    <w:p w14:paraId="0595A748">
      <w:pPr>
        <w:ind w:firstLine="632" w:firstLineChars="200"/>
        <w:rPr>
          <w:rFonts w:ascii="Times New Roman" w:hAnsi="Times New Roman" w:cs="仿宋_GB2312"/>
          <w:sz w:val="32"/>
          <w:szCs w:val="32"/>
        </w:rPr>
      </w:pPr>
      <w:bookmarkStart w:id="77" w:name="第六十八条"/>
      <w:bookmarkEnd w:id="77"/>
      <w:r>
        <w:rPr>
          <w:rFonts w:hint="eastAsia" w:ascii="Times New Roman" w:hAnsi="Times New Roman" w:eastAsia="黑体" w:cs="黑体"/>
          <w:sz w:val="32"/>
          <w:szCs w:val="32"/>
        </w:rPr>
        <w:t>第六十八条</w:t>
      </w:r>
      <w:r>
        <w:rPr>
          <w:rFonts w:hint="eastAsia" w:ascii="Times New Roman" w:hAnsi="Times New Roman" w:cs="仿宋_GB2312"/>
          <w:sz w:val="32"/>
          <w:szCs w:val="32"/>
        </w:rPr>
        <w:t>　产品质量监督部门或者工商行政管理部门的工作人员滥用职权、玩忽职守、徇私舞弊，构成犯罪的，依法追究刑事责任；尚不构成犯罪的，依法给予行政处分。</w:t>
      </w:r>
    </w:p>
    <w:p w14:paraId="7C9A57A6">
      <w:pPr>
        <w:ind w:firstLine="632" w:firstLineChars="200"/>
        <w:rPr>
          <w:rFonts w:ascii="Times New Roman" w:hAnsi="Times New Roman" w:cs="仿宋_GB2312"/>
          <w:sz w:val="32"/>
          <w:szCs w:val="32"/>
        </w:rPr>
      </w:pPr>
      <w:bookmarkStart w:id="78" w:name="第六十九条"/>
      <w:bookmarkEnd w:id="78"/>
      <w:r>
        <w:rPr>
          <w:rFonts w:hint="eastAsia" w:ascii="Times New Roman" w:hAnsi="Times New Roman" w:eastAsia="黑体" w:cs="黑体"/>
          <w:sz w:val="32"/>
          <w:szCs w:val="32"/>
        </w:rPr>
        <w:t>第六十九条</w:t>
      </w:r>
      <w:r>
        <w:rPr>
          <w:rFonts w:hint="eastAsia" w:ascii="Times New Roman" w:hAnsi="Times New Roman" w:cs="仿宋_GB2312"/>
          <w:sz w:val="32"/>
          <w:szCs w:val="32"/>
        </w:rPr>
        <w:t>　以暴力、威胁方法阻碍产品质量监督部门或者工商行政管理部门的工作人员依法执行职务的，依法追究刑事责任；拒绝、阻碍未使用暴力、威胁方法的，由公安机关依照治安管理处罚法的规定处罚。</w:t>
      </w:r>
    </w:p>
    <w:p w14:paraId="1846FEFF">
      <w:pPr>
        <w:ind w:firstLine="632" w:firstLineChars="200"/>
        <w:rPr>
          <w:rFonts w:ascii="Times New Roman" w:hAnsi="Times New Roman" w:cs="仿宋_GB2312"/>
          <w:sz w:val="32"/>
          <w:szCs w:val="32"/>
        </w:rPr>
      </w:pPr>
      <w:bookmarkStart w:id="79" w:name="第七十条"/>
      <w:bookmarkEnd w:id="79"/>
      <w:r>
        <w:rPr>
          <w:rFonts w:hint="eastAsia" w:ascii="Times New Roman" w:hAnsi="Times New Roman" w:eastAsia="黑体" w:cs="黑体"/>
          <w:sz w:val="32"/>
          <w:szCs w:val="32"/>
        </w:rPr>
        <w:t>第七十条</w:t>
      </w:r>
      <w:r>
        <w:rPr>
          <w:rFonts w:hint="eastAsia" w:ascii="Times New Roman" w:hAnsi="Times New Roman" w:cs="仿宋_GB2312"/>
          <w:sz w:val="32"/>
          <w:szCs w:val="32"/>
        </w:rPr>
        <w:t>　本法规定的吊销营业执照的行政处罚由工商行政管理部门决定，本法第四十九条至第五十七条、第六十条至第六十三条规定的行政处罚由产品质量监督部门或者工商行政管理部门按照国务院规定的职权范围决定。法律、行政法规对行使行政处罚权的机关另有规定的，依照有关法律、行政法规的规定执行。</w:t>
      </w:r>
    </w:p>
    <w:p w14:paraId="3284652B">
      <w:pPr>
        <w:ind w:firstLine="632" w:firstLineChars="200"/>
        <w:rPr>
          <w:rFonts w:ascii="Times New Roman" w:hAnsi="Times New Roman" w:cs="仿宋_GB2312"/>
          <w:sz w:val="32"/>
          <w:szCs w:val="32"/>
        </w:rPr>
      </w:pPr>
      <w:bookmarkStart w:id="80" w:name="第七十一条"/>
      <w:bookmarkEnd w:id="80"/>
      <w:r>
        <w:rPr>
          <w:rFonts w:hint="eastAsia" w:ascii="Times New Roman" w:hAnsi="Times New Roman" w:eastAsia="黑体" w:cs="黑体"/>
          <w:sz w:val="32"/>
          <w:szCs w:val="32"/>
        </w:rPr>
        <w:t>第七十一条</w:t>
      </w:r>
      <w:r>
        <w:rPr>
          <w:rFonts w:hint="eastAsia" w:ascii="Times New Roman" w:hAnsi="Times New Roman" w:cs="仿宋_GB2312"/>
          <w:sz w:val="32"/>
          <w:szCs w:val="32"/>
        </w:rPr>
        <w:t>　对依照本法规定没收的产品，依照国家有关规定进行销毁或者采取其他方式处理。</w:t>
      </w:r>
    </w:p>
    <w:p w14:paraId="6A01E1D0">
      <w:pPr>
        <w:ind w:firstLine="632" w:firstLineChars="200"/>
        <w:rPr>
          <w:rFonts w:ascii="Times New Roman" w:hAnsi="Times New Roman" w:cs="仿宋_GB2312"/>
          <w:sz w:val="32"/>
          <w:szCs w:val="32"/>
        </w:rPr>
      </w:pPr>
      <w:bookmarkStart w:id="81" w:name="第七十二条"/>
      <w:bookmarkEnd w:id="81"/>
      <w:r>
        <w:rPr>
          <w:rFonts w:hint="eastAsia" w:ascii="Times New Roman" w:hAnsi="Times New Roman" w:eastAsia="黑体" w:cs="黑体"/>
          <w:sz w:val="32"/>
          <w:szCs w:val="32"/>
        </w:rPr>
        <w:t>第七十二条</w:t>
      </w:r>
      <w:r>
        <w:rPr>
          <w:rFonts w:hint="eastAsia" w:ascii="Times New Roman" w:hAnsi="Times New Roman" w:cs="仿宋_GB2312"/>
          <w:sz w:val="32"/>
          <w:szCs w:val="32"/>
        </w:rPr>
        <w:t>　本法第四十九条至第五十四条、第六十二条、第六十三条所规定的货值金额以违法生产、销售产品的标价计算；没有标价的，按照同类产品的市场价格计算。</w:t>
      </w:r>
    </w:p>
    <w:p w14:paraId="3480D5C0">
      <w:pPr>
        <w:rPr>
          <w:rFonts w:ascii="Times New Roman" w:hAnsi="Times New Roman" w:eastAsia="宋体" w:cs="宋体"/>
          <w:szCs w:val="32"/>
        </w:rPr>
      </w:pPr>
    </w:p>
    <w:p w14:paraId="391B9208">
      <w:pPr>
        <w:jc w:val="center"/>
        <w:rPr>
          <w:rFonts w:ascii="Times New Roman" w:hAnsi="Times New Roman" w:eastAsia="黑体" w:cs="黑体"/>
          <w:szCs w:val="32"/>
        </w:rPr>
      </w:pPr>
      <w:bookmarkStart w:id="82" w:name="第六章 附则"/>
      <w:bookmarkEnd w:id="82"/>
      <w:r>
        <w:rPr>
          <w:rFonts w:hint="eastAsia" w:ascii="Times New Roman" w:hAnsi="Times New Roman" w:eastAsia="黑体" w:cs="黑体"/>
          <w:szCs w:val="32"/>
        </w:rPr>
        <w:t>第六章　附　　则</w:t>
      </w:r>
    </w:p>
    <w:p w14:paraId="2CF5594E">
      <w:pPr>
        <w:rPr>
          <w:rFonts w:ascii="Times New Roman" w:hAnsi="Times New Roman" w:eastAsia="宋体" w:cs="宋体"/>
          <w:szCs w:val="32"/>
        </w:rPr>
      </w:pPr>
    </w:p>
    <w:p w14:paraId="3B083856">
      <w:pPr>
        <w:ind w:firstLine="632" w:firstLineChars="200"/>
        <w:rPr>
          <w:rFonts w:ascii="Times New Roman" w:hAnsi="Times New Roman" w:cs="仿宋_GB2312"/>
          <w:sz w:val="32"/>
          <w:szCs w:val="32"/>
        </w:rPr>
      </w:pPr>
      <w:bookmarkStart w:id="83" w:name="第七十三条"/>
      <w:bookmarkEnd w:id="83"/>
      <w:r>
        <w:rPr>
          <w:rFonts w:hint="eastAsia" w:ascii="Times New Roman" w:hAnsi="Times New Roman" w:eastAsia="黑体" w:cs="黑体"/>
          <w:sz w:val="32"/>
          <w:szCs w:val="32"/>
        </w:rPr>
        <w:t>第七十三条</w:t>
      </w:r>
      <w:r>
        <w:rPr>
          <w:rFonts w:hint="eastAsia" w:ascii="Times New Roman" w:hAnsi="Times New Roman" w:cs="仿宋_GB2312"/>
          <w:sz w:val="32"/>
          <w:szCs w:val="32"/>
        </w:rPr>
        <w:t>　军工产品质量监督管理办法，由国务院、中央军事委员会另行制定。</w:t>
      </w:r>
    </w:p>
    <w:p w14:paraId="198ABCC6">
      <w:pPr>
        <w:ind w:firstLine="632" w:firstLineChars="200"/>
        <w:rPr>
          <w:rFonts w:ascii="Times New Roman" w:hAnsi="Times New Roman" w:cs="仿宋_GB2312"/>
          <w:sz w:val="32"/>
          <w:szCs w:val="32"/>
        </w:rPr>
      </w:pPr>
      <w:r>
        <w:rPr>
          <w:rFonts w:hint="eastAsia" w:ascii="Times New Roman" w:hAnsi="Times New Roman" w:cs="仿宋_GB2312"/>
          <w:sz w:val="32"/>
          <w:szCs w:val="32"/>
        </w:rPr>
        <w:t>因核设施、核产品造成损害的赔偿责任，法律、行政法规另有规定的，依照其规定。</w:t>
      </w:r>
    </w:p>
    <w:p w14:paraId="79FED5C0">
      <w:pPr>
        <w:ind w:firstLine="632" w:firstLineChars="200"/>
        <w:rPr>
          <w:rFonts w:ascii="Times New Roman" w:hAnsi="Times New Roman" w:cs="仿宋_GB2312"/>
          <w:sz w:val="32"/>
          <w:szCs w:val="32"/>
        </w:rPr>
      </w:pPr>
      <w:bookmarkStart w:id="84" w:name="第七十四条"/>
      <w:bookmarkEnd w:id="84"/>
      <w:r>
        <w:rPr>
          <w:rFonts w:hint="eastAsia" w:ascii="Times New Roman" w:hAnsi="Times New Roman" w:eastAsia="黑体" w:cs="黑体"/>
          <w:sz w:val="32"/>
          <w:szCs w:val="32"/>
        </w:rPr>
        <w:t>第七十四条</w:t>
      </w:r>
      <w:r>
        <w:rPr>
          <w:rFonts w:hint="eastAsia" w:ascii="Times New Roman" w:hAnsi="Times New Roman" w:cs="仿宋_GB2312"/>
          <w:sz w:val="32"/>
          <w:szCs w:val="32"/>
        </w:rPr>
        <w:t>　本法自1993年9月1日起施行。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5DC655E"/>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18</Pages>
  <Words>8226</Words>
  <Characters>8240</Characters>
  <Lines>87</Lines>
  <Paragraphs>24</Paragraphs>
  <TotalTime>0</TotalTime>
  <ScaleCrop>false</ScaleCrop>
  <LinksUpToDate>false</LinksUpToDate>
  <CharactersWithSpaces>8346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2025-05-14T08:37:13Z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