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9BDF45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信托法"/>
      <w:bookmarkEnd w:id="0"/>
      <w:r>
        <w:rPr>
          <w:rFonts w:hint="eastAsia" w:ascii="方正小标宋简体" w:hAnsi="方正小标宋简体" w:eastAsia="方正小标宋简体" w:cs="方正小标宋简体"/>
          <w:color w:val="333333"/>
          <w:sz w:val="44"/>
          <w:szCs w:val="44"/>
          <w:shd w:val="clear" w:color="auto" w:fill="FFFFFF"/>
        </w:rPr>
        <w:t>中华人民共和国信托法</w:t>
      </w:r>
    </w:p>
    <w:p w14:paraId="5D56720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（2001年4月28日第九届全国人民代表大会常务委员会第二十一次会议通过）</w:t>
      </w:r>
    </w:p>
    <w:p w14:paraId="0F6FBE3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DA84E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信托的设立</w:t>
      </w:r>
    </w:p>
    <w:p w14:paraId="62E3910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信托财产</w:t>
      </w:r>
    </w:p>
    <w:p w14:paraId="4CA83D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信托当事人</w:t>
      </w:r>
    </w:p>
    <w:p w14:paraId="1AD851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委托人</w:t>
      </w:r>
    </w:p>
    <w:p w14:paraId="375D99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受托人</w:t>
      </w:r>
    </w:p>
    <w:p w14:paraId="648010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7" w:name="_GoBack"/>
      <w:bookmarkEnd w:id="87"/>
      <w:r>
        <w:rPr>
          <w:rFonts w:ascii="Times New Roman" w:hAnsi="Times New Roman" w:eastAsia="楷体_GB2312" w:cs="楷体_GB2312"/>
          <w:sz w:val="32"/>
        </w:rPr>
        <w:t>第三节　受益人</w:t>
      </w:r>
    </w:p>
    <w:p w14:paraId="7B158C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信托的变更与终止</w:t>
      </w:r>
    </w:p>
    <w:p w14:paraId="75D650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公益信托</w:t>
      </w:r>
    </w:p>
    <w:p w14:paraId="084DA0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5C8352A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CDA2AE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为了调整信托关系，规范信托行为，保护信托当事人的合法权益，促进信托事业的健康发展，制定本法。</w:t>
      </w:r>
    </w:p>
    <w:p w14:paraId="6BCA8A7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本法所称信托，是指委托人基于对受托人的信任，将其财产权委托给受托人，由受托人按委托人的意愿以自己的名义，为受益人的利益或者特定目的，进行管理或者处分的行为。</w:t>
      </w:r>
    </w:p>
    <w:p w14:paraId="66424C6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委托人、受托人、受益人（以下统称信托当事人）在中华人民共和国境内进行民事、营业、公益信托活动，适用本法。</w:t>
      </w:r>
    </w:p>
    <w:p w14:paraId="7CB32E7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受托人采取信托机构形式从事信托活动，其组织和管理由国务院制定具体办法。</w:t>
      </w:r>
    </w:p>
    <w:p w14:paraId="73E91139">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信托当事人进行信托活动，必须遵守法律、行政法规，遵循自愿、公平和诚实信用原则，不得损害国家利益和社会公共利益。</w:t>
      </w:r>
    </w:p>
    <w:p w14:paraId="54C1510D">
      <w:pPr>
        <w:rPr>
          <w:rFonts w:ascii="Times New Roman" w:hAnsi="Times New Roman" w:eastAsia="宋体" w:cs="宋体"/>
          <w:szCs w:val="32"/>
        </w:rPr>
      </w:pPr>
    </w:p>
    <w:p w14:paraId="2853FA66">
      <w:pPr>
        <w:jc w:val="center"/>
        <w:rPr>
          <w:rFonts w:ascii="Times New Roman" w:hAnsi="Times New Roman" w:eastAsia="黑体" w:cs="黑体"/>
          <w:szCs w:val="32"/>
        </w:rPr>
      </w:pPr>
      <w:bookmarkStart w:id="9" w:name="第二章 信托的设立"/>
      <w:bookmarkEnd w:id="9"/>
      <w:r>
        <w:rPr>
          <w:rFonts w:hint="eastAsia" w:ascii="Times New Roman" w:hAnsi="Times New Roman" w:eastAsia="黑体" w:cs="黑体"/>
          <w:szCs w:val="32"/>
        </w:rPr>
        <w:t>第二章　信托的设立</w:t>
      </w:r>
    </w:p>
    <w:p w14:paraId="5FF0837D">
      <w:pPr>
        <w:rPr>
          <w:rFonts w:ascii="Times New Roman" w:hAnsi="Times New Roman" w:eastAsia="宋体" w:cs="宋体"/>
          <w:szCs w:val="32"/>
        </w:rPr>
      </w:pPr>
    </w:p>
    <w:p w14:paraId="122A2F59">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设立信托，必须有合法的信托目的。</w:t>
      </w:r>
    </w:p>
    <w:p w14:paraId="26C6F716">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设立信托，必须有确定的信托财产，并且该信托财产必须是委托人合法所有的财产。</w:t>
      </w:r>
    </w:p>
    <w:p w14:paraId="1171508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本法所称财产包括合法的财产权利。</w:t>
      </w:r>
    </w:p>
    <w:p w14:paraId="5DCFFB0A">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设立信托，应当采取书面形式。</w:t>
      </w:r>
    </w:p>
    <w:p w14:paraId="3DC27481">
      <w:pPr>
        <w:ind w:firstLine="632" w:firstLineChars="200"/>
        <w:rPr>
          <w:rFonts w:ascii="Times New Roman" w:hAnsi="Times New Roman" w:cs="仿宋_GB2312"/>
          <w:sz w:val="32"/>
          <w:szCs w:val="32"/>
        </w:rPr>
      </w:pPr>
      <w:r>
        <w:rPr>
          <w:rFonts w:hint="eastAsia" w:ascii="Times New Roman" w:hAnsi="Times New Roman" w:cs="仿宋_GB2312"/>
          <w:sz w:val="32"/>
          <w:szCs w:val="32"/>
        </w:rPr>
        <w:t>书面形式包括信托合同、遗嘱或者法律、行政法规规定的其他书面文件等。</w:t>
      </w:r>
    </w:p>
    <w:p w14:paraId="09612881">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采取信托合同形式设立信托的，信托合同签订时，信托成立。采取其他书面形式设立信托的，受托人承诺信托时，信托成立。</w:t>
      </w:r>
    </w:p>
    <w:p w14:paraId="732D506D">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设立信托，其书面文件应当载明下列事项：</w:t>
      </w:r>
    </w:p>
    <w:p w14:paraId="78C45B57">
      <w:pPr>
        <w:ind w:firstLine="632" w:firstLineChars="200"/>
        <w:rPr>
          <w:rFonts w:ascii="Times New Roman" w:hAnsi="Times New Roman" w:cs="仿宋_GB2312"/>
          <w:sz w:val="32"/>
          <w:szCs w:val="32"/>
        </w:rPr>
      </w:pPr>
      <w:r>
        <w:rPr>
          <w:rFonts w:hint="eastAsia" w:ascii="Times New Roman" w:hAnsi="Times New Roman" w:cs="仿宋_GB2312"/>
          <w:sz w:val="32"/>
          <w:szCs w:val="32"/>
        </w:rPr>
        <w:t>（一）信托目的；</w:t>
      </w:r>
    </w:p>
    <w:p w14:paraId="0F0827F0">
      <w:pPr>
        <w:ind w:firstLine="632" w:firstLineChars="200"/>
        <w:rPr>
          <w:rFonts w:ascii="Times New Roman" w:hAnsi="Times New Roman" w:cs="仿宋_GB2312"/>
          <w:sz w:val="32"/>
          <w:szCs w:val="32"/>
        </w:rPr>
      </w:pPr>
      <w:r>
        <w:rPr>
          <w:rFonts w:hint="eastAsia" w:ascii="Times New Roman" w:hAnsi="Times New Roman" w:cs="仿宋_GB2312"/>
          <w:sz w:val="32"/>
          <w:szCs w:val="32"/>
        </w:rPr>
        <w:t>（二）委托人、受托人的姓名或者名称、住所；</w:t>
      </w:r>
    </w:p>
    <w:p w14:paraId="6B408B45">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（三）受益人或者受益人范围；</w:t>
      </w:r>
    </w:p>
    <w:p w14:paraId="3329689C">
      <w:pPr>
        <w:ind w:firstLine="632" w:firstLineChars="200"/>
        <w:rPr>
          <w:rFonts w:ascii="Times New Roman" w:hAnsi="Times New Roman" w:cs="仿宋_GB2312"/>
          <w:sz w:val="32"/>
          <w:szCs w:val="32"/>
        </w:rPr>
      </w:pPr>
      <w:r>
        <w:rPr>
          <w:rFonts w:hint="eastAsia" w:ascii="Times New Roman" w:hAnsi="Times New Roman" w:cs="仿宋_GB2312"/>
          <w:sz w:val="32"/>
          <w:szCs w:val="32"/>
        </w:rPr>
        <w:t>（四）信托财产的范围、种类及状况；</w:t>
      </w:r>
    </w:p>
    <w:p w14:paraId="5B0C4A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（五）受益人取得信托利益的形式、方法。</w:t>
      </w:r>
    </w:p>
    <w:p w14:paraId="346AA595">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除前款所列事项外，可以载明信托期限、信托财产的管理方法、受托人的报酬、新受托人的选任方式、信托终止事由等事项。</w:t>
      </w:r>
    </w:p>
    <w:p w14:paraId="5A52332C">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设立信托，对于信托财产，有关法律、行政法规规定应当办理登记手续的，应当依法办理信托登记。</w:t>
      </w:r>
    </w:p>
    <w:p w14:paraId="4CF62B7F">
      <w:pPr>
        <w:ind w:firstLine="632" w:firstLineChars="200"/>
        <w:rPr>
          <w:rFonts w:ascii="Times New Roman" w:hAnsi="Times New Roman" w:cs="仿宋_GB2312"/>
          <w:sz w:val="32"/>
          <w:szCs w:val="32"/>
        </w:rPr>
      </w:pPr>
      <w:r>
        <w:rPr>
          <w:rFonts w:hint="eastAsia" w:ascii="Times New Roman" w:hAnsi="Times New Roman" w:cs="仿宋_GB2312"/>
          <w:sz w:val="32"/>
          <w:szCs w:val="32"/>
        </w:rPr>
        <w:t>未依照前款规定办理信托登记的，应当补办登记手续；不补办的，该信托不产生效力。</w:t>
      </w:r>
    </w:p>
    <w:p w14:paraId="7ED95C7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有下列情形之一的，信托无效：</w:t>
      </w:r>
    </w:p>
    <w:p w14:paraId="52E8AE3A">
      <w:pPr>
        <w:ind w:firstLine="632" w:firstLineChars="200"/>
        <w:rPr>
          <w:rFonts w:ascii="Times New Roman" w:hAnsi="Times New Roman" w:cs="仿宋_GB2312"/>
          <w:sz w:val="32"/>
          <w:szCs w:val="32"/>
        </w:rPr>
      </w:pPr>
      <w:r>
        <w:rPr>
          <w:rFonts w:hint="eastAsia" w:ascii="Times New Roman" w:hAnsi="Times New Roman" w:cs="仿宋_GB2312"/>
          <w:sz w:val="32"/>
          <w:szCs w:val="32"/>
        </w:rPr>
        <w:t>（一）信托目的违反法律、行政法规或者损害社会公共利益；</w:t>
      </w:r>
    </w:p>
    <w:p w14:paraId="4EF619B9">
      <w:pPr>
        <w:ind w:firstLine="632" w:firstLineChars="200"/>
        <w:rPr>
          <w:rFonts w:ascii="Times New Roman" w:hAnsi="Times New Roman" w:cs="仿宋_GB2312"/>
          <w:sz w:val="32"/>
          <w:szCs w:val="32"/>
        </w:rPr>
      </w:pPr>
      <w:r>
        <w:rPr>
          <w:rFonts w:hint="eastAsia" w:ascii="Times New Roman" w:hAnsi="Times New Roman" w:cs="仿宋_GB2312"/>
          <w:sz w:val="32"/>
          <w:szCs w:val="32"/>
        </w:rPr>
        <w:t>（二）信托财产不能确定；</w:t>
      </w:r>
    </w:p>
    <w:p w14:paraId="17D7DA79">
      <w:pPr>
        <w:ind w:firstLine="632" w:firstLineChars="200"/>
        <w:rPr>
          <w:rFonts w:ascii="Times New Roman" w:hAnsi="Times New Roman" w:cs="仿宋_GB2312"/>
          <w:sz w:val="32"/>
          <w:szCs w:val="32"/>
        </w:rPr>
      </w:pPr>
      <w:r>
        <w:rPr>
          <w:rFonts w:hint="eastAsia" w:ascii="Times New Roman" w:hAnsi="Times New Roman" w:cs="仿宋_GB2312"/>
          <w:sz w:val="32"/>
          <w:szCs w:val="32"/>
        </w:rPr>
        <w:t>（三）委托人以非法财产或者本法规定不得设立信托的财产设立信托；</w:t>
      </w:r>
    </w:p>
    <w:p w14:paraId="0CAB8C8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（四）专以诉讼或者讨债为目的设立信托；</w:t>
      </w:r>
    </w:p>
    <w:p w14:paraId="6D0E151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（五）受益人或者受益人范围不能确定；</w:t>
      </w:r>
    </w:p>
    <w:p w14:paraId="4B782CBB">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（六）法律、行政法规规定的其他情形。</w:t>
      </w:r>
    </w:p>
    <w:p w14:paraId="62F2616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委托人设立信托损害其债权人利益的，债权人有权申请人民法院撤销该信托。</w:t>
      </w:r>
    </w:p>
    <w:p w14:paraId="62B291E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人民法院依照前款规定撤销信托的，不影响善意受益人已经取得的信托利益。</w:t>
      </w:r>
    </w:p>
    <w:p w14:paraId="137101C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本条第一款规定的申请权，自债权人知道或者应当知道撤销原因之日起一年内不行使的，归于消灭。</w:t>
      </w:r>
    </w:p>
    <w:p w14:paraId="7C0276D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设立遗嘱信托，应当遵守继承法关于遗嘱的规定。</w:t>
      </w:r>
    </w:p>
    <w:p w14:paraId="5F81B4EA">
      <w:pPr>
        <w:ind w:firstLine="632" w:firstLineChars="200"/>
        <w:rPr>
          <w:rFonts w:ascii="Times New Roman" w:hAnsi="Times New Roman" w:cs="仿宋_GB2312"/>
          <w:sz w:val="32"/>
          <w:szCs w:val="32"/>
        </w:rPr>
      </w:pPr>
      <w:r>
        <w:rPr>
          <w:rFonts w:hint="eastAsia" w:ascii="Times New Roman" w:hAnsi="Times New Roman" w:cs="仿宋_GB2312"/>
          <w:sz w:val="32"/>
          <w:szCs w:val="32"/>
        </w:rPr>
        <w:t>遗嘱指定的人拒绝或者无能力担任受托人的，由受益人另行选任受托人；受益人为无民事行为能力人或者限制民事行为能力人的，依法由其监护人代行选任。遗嘱对选任受托人另有规定的，从其规定。</w:t>
      </w:r>
    </w:p>
    <w:p w14:paraId="5E877D66">
      <w:pPr>
        <w:rPr>
          <w:rFonts w:ascii="Times New Roman" w:hAnsi="Times New Roman" w:eastAsia="宋体" w:cs="宋体"/>
          <w:szCs w:val="32"/>
        </w:rPr>
      </w:pPr>
    </w:p>
    <w:p w14:paraId="56DCCE8A">
      <w:pPr>
        <w:jc w:val="center"/>
        <w:rPr>
          <w:rFonts w:ascii="Times New Roman" w:hAnsi="Times New Roman" w:eastAsia="黑体" w:cs="黑体"/>
          <w:szCs w:val="32"/>
        </w:rPr>
      </w:pPr>
      <w:bookmarkStart w:id="18" w:name="第三章 信托财产"/>
      <w:bookmarkEnd w:id="18"/>
      <w:r>
        <w:rPr>
          <w:rFonts w:hint="eastAsia" w:ascii="Times New Roman" w:hAnsi="Times New Roman" w:eastAsia="黑体" w:cs="黑体"/>
          <w:szCs w:val="32"/>
        </w:rPr>
        <w:t>第三章　信托财产</w:t>
      </w:r>
    </w:p>
    <w:p w14:paraId="2DF7D9F4">
      <w:pPr>
        <w:rPr>
          <w:rFonts w:ascii="Times New Roman" w:hAnsi="Times New Roman" w:eastAsia="宋体" w:cs="宋体"/>
          <w:szCs w:val="32"/>
        </w:rPr>
      </w:pPr>
    </w:p>
    <w:p w14:paraId="4D8D4998">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受托人因承诺信托而取得的财产是信托财产。</w:t>
      </w:r>
    </w:p>
    <w:p w14:paraId="69007D44">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受托人因信托财产的管理运用、处分或者其他情形而取得的财产，也归入信托财产。</w:t>
      </w:r>
    </w:p>
    <w:p w14:paraId="75C4A24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法律、行政法规禁止流通的财产，不得作为信托财产。</w:t>
      </w:r>
    </w:p>
    <w:p w14:paraId="18FBE97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法律、行政法规限制流通的财产，依法经有关主管部门批准后，可以作为信托财产。</w:t>
      </w:r>
    </w:p>
    <w:p w14:paraId="6E38A9AE">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信托财产与委托人未设立信托的其他财产相区别。设立信托后，委托人死亡或者依法解散、被依法撤销、被宣告破产时，委托人是唯一受益人的，信托终止，信托财产作为其遗产或者清算财产；委托人不是唯一受益人的，信托存续，信托财产不作为其遗产或者清算财产；但作为共同受益人的委托人死亡或者依法解散、被依法撤销、被宣告破产时，其信托受益权作为其遗产或者清算财产。</w:t>
      </w:r>
    </w:p>
    <w:p w14:paraId="58F5F4BF">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信托财产与属于受托人所有的财产（以下简称固有财产）相区别，不得归入受托人的固有财产或者成为固有财产的一部分。</w:t>
      </w:r>
    </w:p>
    <w:p w14:paraId="50A8A192">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受托人死亡或者依法解散、被依法撤销、被宣告破产而终止，信托财产不属于其遗产或者清算财产。</w:t>
      </w:r>
    </w:p>
    <w:p w14:paraId="072C67A7">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除因下列情形之一外，对信托财产不得强制执行：</w:t>
      </w:r>
    </w:p>
    <w:p w14:paraId="4A13F22C">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（一）设立信托前债权人已对该信托财产享有优先受偿的权利，并依法行使该权利的；</w:t>
      </w:r>
    </w:p>
    <w:p w14:paraId="366AABB2">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（二）受托人处理信托事务所产生债务，债权人要求清偿该债务的；</w:t>
      </w:r>
    </w:p>
    <w:p w14:paraId="755526A0">
      <w:pPr>
        <w:ind w:firstLine="632" w:firstLineChars="200"/>
        <w:rPr>
          <w:rFonts w:ascii="Times New Roman" w:hAnsi="Times New Roman" w:cs="仿宋_GB2312"/>
          <w:sz w:val="32"/>
          <w:szCs w:val="32"/>
        </w:rPr>
      </w:pPr>
      <w:r>
        <w:rPr>
          <w:rFonts w:hint="eastAsia" w:ascii="Times New Roman" w:hAnsi="Times New Roman" w:cs="仿宋_GB2312"/>
          <w:sz w:val="32"/>
          <w:szCs w:val="32"/>
        </w:rPr>
        <w:t>（三）信托财产本身应担负的税款；</w:t>
      </w:r>
    </w:p>
    <w:p w14:paraId="7E5EDA87">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（四）法律规定的其他情形。</w:t>
      </w:r>
    </w:p>
    <w:p w14:paraId="233A959A">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对于违反前款规定而强制执行信托财产，委托人、受托人或者受益人有权向人民法院提出异议。</w:t>
      </w:r>
    </w:p>
    <w:p w14:paraId="6399D882">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受托人管理运用、处分信托财产所产生的债权，不得与其固有财产产生的债务相抵销。</w:t>
      </w:r>
    </w:p>
    <w:p w14:paraId="46255E27">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受托人管理运用、处分不同委托人的信托财产所产生的债权债务，不得相互抵销。</w:t>
      </w:r>
    </w:p>
    <w:p w14:paraId="30CAF8D9">
      <w:pPr>
        <w:rPr>
          <w:rFonts w:ascii="Times New Roman" w:hAnsi="Times New Roman" w:eastAsia="宋体" w:cs="宋体"/>
          <w:szCs w:val="32"/>
        </w:rPr>
      </w:pPr>
    </w:p>
    <w:p w14:paraId="56CC078A">
      <w:pPr>
        <w:jc w:val="center"/>
        <w:rPr>
          <w:rFonts w:ascii="Times New Roman" w:hAnsi="Times New Roman" w:eastAsia="黑体" w:cs="黑体"/>
          <w:szCs w:val="32"/>
        </w:rPr>
      </w:pPr>
      <w:bookmarkStart w:id="24" w:name="第四章 信托当事人"/>
      <w:bookmarkEnd w:id="24"/>
      <w:r>
        <w:rPr>
          <w:rFonts w:hint="eastAsia" w:ascii="Times New Roman" w:hAnsi="Times New Roman" w:eastAsia="黑体" w:cs="黑体"/>
          <w:szCs w:val="32"/>
        </w:rPr>
        <w:t>第四章　信托当事人</w:t>
      </w:r>
    </w:p>
    <w:p w14:paraId="170AD88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5" w:name="第一节 委托人"/>
      <w:bookmarkEnd w:id="25"/>
      <w:r>
        <w:rPr>
          <w:rFonts w:hint="eastAsia" w:ascii="Times New Roman" w:hAnsi="Times New Roman" w:eastAsia="宋体" w:cs="宋体"/>
          <w:sz w:val="32"/>
          <w:szCs w:val="32"/>
          <w:lang w:val="en-US"/>
        </w:rPr>
        <w:t>第一节　委托人</w:t>
      </w:r>
    </w:p>
    <w:p w14:paraId="0277865D">
      <w:pPr>
        <w:rPr>
          <w:rFonts w:ascii="Times New Roman" w:hAnsi="Times New Roman" w:eastAsia="宋体" w:cs="宋体"/>
          <w:szCs w:val="32"/>
        </w:rPr>
      </w:pPr>
    </w:p>
    <w:p w14:paraId="435DE65C">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委托人应当是具有完全民事行为能力的自然人、法人或者依法成立的其他组织。</w:t>
      </w:r>
    </w:p>
    <w:p w14:paraId="167E31A5">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委托人有权了解其信托财产的管理运用、处分及收支情况，并有权要求受托人作出说明。</w:t>
      </w:r>
    </w:p>
    <w:p w14:paraId="7243418D">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委托人有权查阅、抄录或者复制与其信托财产有关的信托帐目以及处理信托事务的其他文件。</w:t>
      </w:r>
    </w:p>
    <w:p w14:paraId="03410CB8">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因设立信托时未能预见的特别事由，致使信托财产的管理方法不利于实现信托目的或者不符合受益人的利益时，委托人有权要求受托人调整该信托财产的管理方法。</w:t>
      </w:r>
    </w:p>
    <w:p w14:paraId="7C5C610B">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受托人违反信托目的处分信托财产或者因违背管理职责、处理信托事务不当致使信托财产受到损失的，委托人有权申请人民法院撤销该处分行为，并有权要求受托人恢复信托财产的原状或者予以赔偿；该信托财产的受让人明知是违反信托目的而接受该财产的，应当予以返还或者予以赔偿。</w:t>
      </w:r>
    </w:p>
    <w:p w14:paraId="53F5923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前款规定的申请权，自委托人知道或者应当知道撤销原因之日起一年内不行使的，归于消灭。</w:t>
      </w:r>
    </w:p>
    <w:p w14:paraId="631702EA">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受托人违反信托目的处分信托财产或者管理运用、处分信托财产有重大过失的，委托人有权依照信托文件的规定解任受托人，或者申请人民法院解任受托人。</w:t>
      </w:r>
    </w:p>
    <w:p w14:paraId="2106309A">
      <w:pPr>
        <w:rPr>
          <w:rFonts w:ascii="Times New Roman" w:hAnsi="Times New Roman" w:eastAsia="宋体" w:cs="宋体"/>
          <w:szCs w:val="32"/>
        </w:rPr>
      </w:pPr>
    </w:p>
    <w:p w14:paraId="4A0AF8CB">
      <w:pPr>
        <w:jc w:val="center"/>
        <w:rPr>
          <w:rFonts w:ascii="Times New Roman" w:hAnsi="Times New Roman" w:eastAsia="宋体" w:cs="宋体"/>
          <w:szCs w:val="32"/>
        </w:rPr>
      </w:pPr>
      <w:bookmarkStart w:id="31" w:name="第二节 受托人"/>
      <w:bookmarkEnd w:id="31"/>
      <w:r>
        <w:rPr>
          <w:rFonts w:hint="eastAsia" w:ascii="Times New Roman" w:hAnsi="Times New Roman" w:eastAsia="宋体" w:cs="宋体"/>
          <w:sz w:val="32"/>
          <w:szCs w:val="32"/>
          <w:lang w:val="en-US"/>
        </w:rPr>
        <w:t>第二节　受托人</w:t>
      </w:r>
    </w:p>
    <w:p w14:paraId="2F45BEA5">
      <w:pPr>
        <w:rPr>
          <w:rFonts w:ascii="Times New Roman" w:hAnsi="Times New Roman" w:eastAsia="宋体" w:cs="宋体"/>
          <w:szCs w:val="32"/>
        </w:rPr>
      </w:pPr>
    </w:p>
    <w:p w14:paraId="2D060767">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受托人应当是具有完全民事行为能力的自然人、法人。</w:t>
      </w:r>
    </w:p>
    <w:p w14:paraId="4EA9A69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法律、行政法规对受托人的条件另有规定的，从其规定。</w:t>
      </w:r>
    </w:p>
    <w:p w14:paraId="6DD46BC9">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受托人应当遵守信托文件的规定，为受益人的最大利益处理信托事务。</w:t>
      </w:r>
    </w:p>
    <w:p w14:paraId="1BA7AE06">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受托人管理信托财产，必须恪尽职守，履行诚实、信用、谨慎、有效管理的义务。</w:t>
      </w:r>
    </w:p>
    <w:p w14:paraId="2237DFF5">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受托人除依照本法规定取得报酬外，不得利用信托财产为自己谋取利益。</w:t>
      </w:r>
    </w:p>
    <w:p w14:paraId="670C43E3">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受托人违反前款规定，利用信托财产为自己谋取利益的，所得利益归入信托财产。</w:t>
      </w:r>
    </w:p>
    <w:p w14:paraId="2E341280">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受托人不得将信托财产转为其固有财产。受托人将信托财产转为其固有财产的，必须恢复该信托财产的原状；造成信托财产损失的，应当承担赔偿责任。</w:t>
      </w:r>
    </w:p>
    <w:p w14:paraId="2A2A774C">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受托人不得将其固有财产与信托财产进行交易或者将不同委托人的信托财产进行相互交易，但信托文件另有规定或者经委托人或者受益人同意，并以公平的市场价格进行交易的除外。</w:t>
      </w:r>
    </w:p>
    <w:p w14:paraId="5F4BDAA4">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受托人违反前款规定，造成信托财产损失的，应当承担赔偿责任。</w:t>
      </w:r>
    </w:p>
    <w:p w14:paraId="16E500D5">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受托人必须将信托财产与其固有财产分别管理、分别记帐，并将不同委托人的信托财产分别管理、分别记帐。</w:t>
      </w:r>
    </w:p>
    <w:p w14:paraId="4E94EBC4">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受托人应当自己处理信托事务，但信托文件另有规定或者有不得已事由的，可以委托他人代为处理。</w:t>
      </w:r>
    </w:p>
    <w:p w14:paraId="5F0920DC">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受托人依法将信托事务委托他人代理的，应当对他人处理信托事务的行为承担责任。</w:t>
      </w:r>
    </w:p>
    <w:p w14:paraId="5C8C3A53">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同一信托的受托人有两个以上的，为共同受托人。</w:t>
      </w:r>
    </w:p>
    <w:p w14:paraId="5993D825">
      <w:pPr>
        <w:ind w:firstLine="632" w:firstLineChars="200"/>
        <w:rPr>
          <w:rFonts w:ascii="Times New Roman" w:hAnsi="Times New Roman" w:cs="仿宋_GB2312"/>
          <w:sz w:val="32"/>
          <w:szCs w:val="32"/>
        </w:rPr>
      </w:pPr>
      <w:r>
        <w:rPr>
          <w:rFonts w:hint="eastAsia" w:ascii="Times New Roman" w:hAnsi="Times New Roman" w:cs="仿宋_GB2312"/>
          <w:sz w:val="32"/>
          <w:szCs w:val="32"/>
        </w:rPr>
        <w:t>共同受托人应当共同处理信托事务，但信托文件规定对某些具体事务由受托人分别处理的，从其规定。</w:t>
      </w:r>
    </w:p>
    <w:p w14:paraId="64E78939">
      <w:pPr>
        <w:ind w:firstLine="632" w:firstLineChars="200"/>
        <w:rPr>
          <w:rFonts w:ascii="Times New Roman" w:hAnsi="Times New Roman" w:cs="仿宋_GB2312"/>
          <w:sz w:val="32"/>
          <w:szCs w:val="32"/>
        </w:rPr>
      </w:pPr>
      <w:r>
        <w:rPr>
          <w:rFonts w:hint="eastAsia" w:ascii="Times New Roman" w:hAnsi="Times New Roman" w:cs="仿宋_GB2312"/>
          <w:sz w:val="32"/>
          <w:szCs w:val="32"/>
        </w:rPr>
        <w:t>共同受托人共同处理信托事务，意见不一致时，按信托文件规定处理；信托文件未规定的，由委托人、受益人或者其利害关系人决定。</w:t>
      </w:r>
    </w:p>
    <w:p w14:paraId="07EAD5A3">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共同受托人处理信托事务对第三人所负债务，应当承担连带清偿责任。第三人对共同受托人之一所作的意思表示，对其他受托人同样有效。</w:t>
      </w:r>
    </w:p>
    <w:p w14:paraId="2A9C4931">
      <w:pPr>
        <w:ind w:firstLine="632" w:firstLineChars="200"/>
        <w:rPr>
          <w:rFonts w:ascii="Times New Roman" w:hAnsi="Times New Roman" w:cs="仿宋_GB2312"/>
          <w:sz w:val="32"/>
          <w:szCs w:val="32"/>
        </w:rPr>
      </w:pPr>
      <w:r>
        <w:rPr>
          <w:rFonts w:hint="eastAsia" w:ascii="Times New Roman" w:hAnsi="Times New Roman" w:cs="仿宋_GB2312"/>
          <w:sz w:val="32"/>
          <w:szCs w:val="32"/>
        </w:rPr>
        <w:t>共同受托人之一违反信托目的处分信托财产或者因违背管理职责、处理信托事务不当致使信托财产受到损失的，其他受托人应当承担连带赔偿责任。</w:t>
      </w:r>
    </w:p>
    <w:p w14:paraId="753622FF">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受托人必须保存处理信托事务的完整记录。</w:t>
      </w:r>
    </w:p>
    <w:p w14:paraId="6552419B">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受托人应当每年定期将信托财产的管理运用、处分及收支情况，报告委托人和受益人。</w:t>
      </w:r>
    </w:p>
    <w:p w14:paraId="2EDFCB77">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受托人对委托人、受益人以及处理信托事务的情况和资料负有依法保密的义务。</w:t>
      </w:r>
    </w:p>
    <w:p w14:paraId="788D7155">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受托人以信托财产为限向受益人承担支付信托利益的义务。</w:t>
      </w:r>
    </w:p>
    <w:p w14:paraId="30FF6C05">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受托人有权依照信托文件的约定取得报酬。信托文件未作事先约定的，经信托当事人协商同意，可以作出补充约定；未作事先约定和补充约定的，不得收取报酬。</w:t>
      </w:r>
    </w:p>
    <w:p w14:paraId="701A5EB4">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约定的报酬经信托当事人协商同意，可以增减其数额。</w:t>
      </w:r>
    </w:p>
    <w:p w14:paraId="0C1A81F6">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受托人违反信托目的处分信托财产或者因违背管理职责、处理信托事务不当致使信托财产受到损失的，在未恢复信托财产的原状或者未予赔偿前，不得请求给付报酬。</w:t>
      </w:r>
    </w:p>
    <w:p w14:paraId="519FE06F">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受托人因处理信托事务所支出的费用、对第三人所负债务，以信托财产承担。受托人以其固有财产先行支付的，对信托财产享有优先受偿的权利。</w:t>
      </w:r>
    </w:p>
    <w:p w14:paraId="5A302B06">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受托人违背管理职责或者处理信托事务不当对第三人所负债务或者自己所受到的损失，以其固有财产承担。</w:t>
      </w:r>
    </w:p>
    <w:p w14:paraId="6ACDDDFE">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设立信托后，经委托人和受益人同意，受托人可以辞任。本法对公益信托的受托人辞任另有规定的，从其规定。</w:t>
      </w:r>
    </w:p>
    <w:p w14:paraId="469ACE0D">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受托人辞任的，在新受托人选出前仍应履行管理信托事务的职责。</w:t>
      </w:r>
    </w:p>
    <w:p w14:paraId="1F89F934">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受托人有下列情形之一的，其职责终止：</w:t>
      </w:r>
    </w:p>
    <w:p w14:paraId="59585DF4">
      <w:pPr>
        <w:ind w:firstLine="632" w:firstLineChars="200"/>
        <w:rPr>
          <w:rFonts w:ascii="Times New Roman" w:hAnsi="Times New Roman" w:cs="仿宋_GB2312"/>
          <w:sz w:val="32"/>
          <w:szCs w:val="32"/>
        </w:rPr>
      </w:pPr>
      <w:r>
        <w:rPr>
          <w:rFonts w:hint="eastAsia" w:ascii="Times New Roman" w:hAnsi="Times New Roman" w:cs="仿宋_GB2312"/>
          <w:sz w:val="32"/>
          <w:szCs w:val="32"/>
        </w:rPr>
        <w:t>（一）死亡或者被依法宣告死亡；</w:t>
      </w:r>
    </w:p>
    <w:p w14:paraId="68AF9D02">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（二）被依法宣告为无民事行为能力人或者限制民事行为能力人；</w:t>
      </w:r>
    </w:p>
    <w:p w14:paraId="126BEBA2">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（三）被依法撤销或者被宣告破产；</w:t>
      </w:r>
    </w:p>
    <w:p w14:paraId="08FF1DB4">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（四）依法解散或者法定资格丧失；</w:t>
      </w:r>
    </w:p>
    <w:p w14:paraId="2EE6A443">
      <w:pPr>
        <w:ind w:firstLine="632" w:firstLineChars="200"/>
        <w:rPr>
          <w:rFonts w:ascii="Times New Roman" w:hAnsi="Times New Roman" w:cs="仿宋_GB2312"/>
          <w:sz w:val="32"/>
          <w:szCs w:val="32"/>
        </w:rPr>
      </w:pPr>
      <w:r>
        <w:rPr>
          <w:rFonts w:hint="eastAsia" w:ascii="Times New Roman" w:hAnsi="Times New Roman" w:cs="仿宋_GB2312"/>
          <w:sz w:val="32"/>
          <w:szCs w:val="32"/>
        </w:rPr>
        <w:t>（五）辞任或者被解任；</w:t>
      </w:r>
    </w:p>
    <w:p w14:paraId="2AB7C886">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（六）法律、行政法规规定的其他情形。</w:t>
      </w:r>
    </w:p>
    <w:p w14:paraId="7186E1A0">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受托人职责终止时，其继承人或者遗产管理人、监护人、清算人应当妥善保管信托财产，协助新受托人接管信托事务。</w:t>
      </w:r>
    </w:p>
    <w:p w14:paraId="32B80720">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受托人职责终止的，依照信托文件规定选任新受托人；信托文件未规定的，由委托人选任；委托人不指定或者无能力指定的，由受益人选任；受益人为无民事行为能力人或者限制民事行为能力人的，依法由其监护人代行选任。</w:t>
      </w:r>
    </w:p>
    <w:p w14:paraId="74B8021A">
      <w:pPr>
        <w:ind w:firstLine="632" w:firstLineChars="200"/>
        <w:rPr>
          <w:rFonts w:ascii="Times New Roman" w:hAnsi="Times New Roman" w:cs="仿宋_GB2312"/>
          <w:sz w:val="32"/>
          <w:szCs w:val="32"/>
        </w:rPr>
      </w:pPr>
      <w:r>
        <w:rPr>
          <w:rFonts w:hint="eastAsia" w:ascii="Times New Roman" w:hAnsi="Times New Roman" w:cs="仿宋_GB2312"/>
          <w:sz w:val="32"/>
          <w:szCs w:val="32"/>
        </w:rPr>
        <w:t>原受托人处理信托事务的权利和义务，由新受托人承继。</w:t>
      </w:r>
    </w:p>
    <w:p w14:paraId="6EC958DA">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受托人有本法第三十九条第一款第（三）项至第（六）项所列情形之一，职责终止的，应当作出处理信托事务的报告，并向新受托人办理信托财产和信托事务的移交手续。</w:t>
      </w:r>
    </w:p>
    <w:p w14:paraId="3691B99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前款报告经委托人或者受益人认可，原受托人就报告中所列事项解除责任。但原受托人有不正当行为的除外。</w:t>
      </w:r>
    </w:p>
    <w:p w14:paraId="2D4DE83A">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共同受托人之一职责终止的，信托财产由其他受托人管理和处分。</w:t>
      </w:r>
    </w:p>
    <w:p w14:paraId="78519D78">
      <w:pPr>
        <w:rPr>
          <w:rFonts w:ascii="Times New Roman" w:hAnsi="Times New Roman" w:eastAsia="宋体" w:cs="宋体"/>
          <w:szCs w:val="32"/>
        </w:rPr>
      </w:pPr>
    </w:p>
    <w:p w14:paraId="31D6DF2E">
      <w:pPr>
        <w:jc w:val="center"/>
        <w:rPr>
          <w:rFonts w:ascii="Times New Roman" w:hAnsi="Times New Roman" w:eastAsia="宋体" w:cs="宋体"/>
          <w:szCs w:val="32"/>
        </w:rPr>
      </w:pPr>
      <w:bookmarkStart w:id="51" w:name="第三节 受益人"/>
      <w:bookmarkEnd w:id="51"/>
      <w:r>
        <w:rPr>
          <w:rFonts w:hint="eastAsia" w:ascii="Times New Roman" w:hAnsi="Times New Roman" w:eastAsia="宋体" w:cs="宋体"/>
          <w:sz w:val="32"/>
          <w:szCs w:val="32"/>
          <w:lang w:val="en-US"/>
        </w:rPr>
        <w:t>第三节　受益人</w:t>
      </w:r>
    </w:p>
    <w:p w14:paraId="6ADA8C3F">
      <w:pPr>
        <w:rPr>
          <w:rFonts w:ascii="Times New Roman" w:hAnsi="Times New Roman" w:eastAsia="宋体" w:cs="宋体"/>
          <w:szCs w:val="32"/>
        </w:rPr>
      </w:pPr>
    </w:p>
    <w:p w14:paraId="1E088F09">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受益人是在信托中享有信托受益权的人。受益人可以是自然人、法人或者依法成立的其他组织。</w:t>
      </w:r>
    </w:p>
    <w:p w14:paraId="398D562A">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委托人可以是受益人，也可以是同一信托的唯一受益人。</w:t>
      </w:r>
    </w:p>
    <w:p w14:paraId="34917400">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受托人可以是受益人，但不得是同一信托的唯一受益人。</w:t>
      </w:r>
    </w:p>
    <w:p w14:paraId="31753D03">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受益人自信托生效之日起享有信托受益权。信托文件另有规定的，从其规定。</w:t>
      </w:r>
    </w:p>
    <w:p w14:paraId="74774D7B">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共同受益人按照信托文件的规定享受信托利益。信托文件对信托利益的分配比例或者分配方法未作规定的，各受益人按照均等的比例享受信托利益。</w:t>
      </w:r>
    </w:p>
    <w:p w14:paraId="6CCA1AAF">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受益人可以放弃信托受益权。</w:t>
      </w:r>
    </w:p>
    <w:p w14:paraId="13025513">
      <w:pPr>
        <w:ind w:firstLine="632" w:firstLineChars="200"/>
        <w:rPr>
          <w:rFonts w:ascii="Times New Roman" w:hAnsi="Times New Roman" w:cs="仿宋_GB2312"/>
          <w:sz w:val="32"/>
          <w:szCs w:val="32"/>
        </w:rPr>
      </w:pPr>
      <w:r>
        <w:rPr>
          <w:rFonts w:hint="eastAsia" w:ascii="Times New Roman" w:hAnsi="Times New Roman" w:cs="仿宋_GB2312"/>
          <w:sz w:val="32"/>
          <w:szCs w:val="32"/>
        </w:rPr>
        <w:t>全体受益人放弃信托受益权的，信托终止。</w:t>
      </w:r>
    </w:p>
    <w:p w14:paraId="7A316900">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部分受益人放弃信托受益权的，被放弃的信托受益权按下列顺序确定归属：</w:t>
      </w:r>
    </w:p>
    <w:p w14:paraId="2321075E">
      <w:pPr>
        <w:ind w:firstLine="632" w:firstLineChars="200"/>
        <w:rPr>
          <w:rFonts w:ascii="Times New Roman" w:hAnsi="Times New Roman" w:cs="仿宋_GB2312"/>
          <w:sz w:val="32"/>
          <w:szCs w:val="32"/>
        </w:rPr>
      </w:pPr>
      <w:r>
        <w:rPr>
          <w:rFonts w:hint="eastAsia" w:ascii="Times New Roman" w:hAnsi="Times New Roman" w:cs="仿宋_GB2312"/>
          <w:sz w:val="32"/>
          <w:szCs w:val="32"/>
        </w:rPr>
        <w:t>（一）信托文件规定的人；</w:t>
      </w:r>
    </w:p>
    <w:p w14:paraId="1F061F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（二）其他受益人；</w:t>
      </w:r>
    </w:p>
    <w:p w14:paraId="71824595">
      <w:pPr>
        <w:ind w:firstLine="632" w:firstLineChars="200"/>
        <w:rPr>
          <w:rFonts w:ascii="Times New Roman" w:hAnsi="Times New Roman" w:cs="仿宋_GB2312"/>
          <w:sz w:val="32"/>
          <w:szCs w:val="32"/>
        </w:rPr>
      </w:pPr>
      <w:r>
        <w:rPr>
          <w:rFonts w:hint="eastAsia" w:ascii="Times New Roman" w:hAnsi="Times New Roman" w:cs="仿宋_GB2312"/>
          <w:sz w:val="32"/>
          <w:szCs w:val="32"/>
        </w:rPr>
        <w:t>（三）委托人或者其继承人。</w:t>
      </w:r>
    </w:p>
    <w:p w14:paraId="70B4453E">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受益人不能清偿到期债务的，其信托受益权可以用于清偿债务，但法律、行政法规以及信托文件有限制性规定的除外。</w:t>
      </w:r>
    </w:p>
    <w:p w14:paraId="0519D03B">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受益人的信托受益权可以依法转让和继承，但信托文件有限制性规定的除外。</w:t>
      </w:r>
    </w:p>
    <w:p w14:paraId="5ABA9EBC">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受益人可以行使本法第二十条至第二十三条规定的委托人享有的权利。受益人行使上述权利，与委托人意见不一致时，可以申请人民法院作出裁定。</w:t>
      </w:r>
    </w:p>
    <w:p w14:paraId="6A96BF82">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受托人有本法第二十二条第一款所列行为，共同受益人之一申请人民法院撤销该处分行为的，人民法院所作出的撤销裁定，对全体共同受益人有效。</w:t>
      </w:r>
    </w:p>
    <w:p w14:paraId="549529B5">
      <w:pPr>
        <w:rPr>
          <w:rFonts w:ascii="Times New Roman" w:hAnsi="Times New Roman" w:eastAsia="宋体" w:cs="宋体"/>
          <w:szCs w:val="32"/>
        </w:rPr>
      </w:pPr>
    </w:p>
    <w:p w14:paraId="2FE15C6D">
      <w:pPr>
        <w:jc w:val="center"/>
        <w:rPr>
          <w:rFonts w:ascii="Times New Roman" w:hAnsi="Times New Roman" w:eastAsia="黑体" w:cs="黑体"/>
          <w:szCs w:val="32"/>
        </w:rPr>
      </w:pPr>
      <w:bookmarkStart w:id="59" w:name="第五章 信托的变更与终止"/>
      <w:bookmarkEnd w:id="59"/>
      <w:r>
        <w:rPr>
          <w:rFonts w:hint="eastAsia" w:ascii="Times New Roman" w:hAnsi="Times New Roman" w:eastAsia="黑体" w:cs="黑体"/>
          <w:szCs w:val="32"/>
        </w:rPr>
        <w:t>第五章　信托的变更与终止</w:t>
      </w:r>
    </w:p>
    <w:p w14:paraId="64BFAF1C">
      <w:pPr>
        <w:rPr>
          <w:rFonts w:ascii="Times New Roman" w:hAnsi="Times New Roman" w:eastAsia="宋体" w:cs="宋体"/>
          <w:szCs w:val="32"/>
        </w:rPr>
      </w:pPr>
    </w:p>
    <w:p w14:paraId="49CF3918">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委托人是唯一受益人的，委托人或者其继承人可以解除信托。信托文件另有规定的，从其规定。</w:t>
      </w:r>
    </w:p>
    <w:p w14:paraId="109C7F99">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设立信托后，有下列情形之一的，委托人可以变更受益人或者处分受益人的信托受益权：</w:t>
      </w:r>
    </w:p>
    <w:p w14:paraId="1B9128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（一）受益人对委托人有重大侵权行为；</w:t>
      </w:r>
    </w:p>
    <w:p w14:paraId="4E4AC0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（二）受益人对其他共同受益人有重大侵权行为；</w:t>
      </w:r>
    </w:p>
    <w:p w14:paraId="2283A72E">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（三）经受益人同意；</w:t>
      </w:r>
    </w:p>
    <w:p w14:paraId="6D5791BD">
      <w:pPr>
        <w:ind w:firstLine="632" w:firstLineChars="200"/>
        <w:rPr>
          <w:rFonts w:ascii="Times New Roman" w:hAnsi="Times New Roman" w:cs="仿宋_GB2312"/>
          <w:sz w:val="32"/>
          <w:szCs w:val="32"/>
        </w:rPr>
      </w:pPr>
      <w:r>
        <w:rPr>
          <w:rFonts w:hint="eastAsia" w:ascii="Times New Roman" w:hAnsi="Times New Roman" w:cs="仿宋_GB2312"/>
          <w:sz w:val="32"/>
          <w:szCs w:val="32"/>
        </w:rPr>
        <w:t>（四）信托文件规定的其他情形。</w:t>
      </w:r>
    </w:p>
    <w:p w14:paraId="57B11EC1">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有前款第（一）项、第（三）项、第（四）项所列情形之一的，委托人可以解除信托。</w:t>
      </w:r>
    </w:p>
    <w:p w14:paraId="605AFF85">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信托不因委托人或者受托人的死亡、丧失民事行为能力、依法解散、被依法撤销或者被宣告破产而终止，也不因受托人的辞任而终止。但本法或者信托文件另有规定的除外。</w:t>
      </w:r>
    </w:p>
    <w:p w14:paraId="3A2BED9E">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有下列情形之一的，信托终止：</w:t>
      </w:r>
    </w:p>
    <w:p w14:paraId="064A82DC">
      <w:pPr>
        <w:ind w:firstLine="632" w:firstLineChars="200"/>
        <w:rPr>
          <w:rFonts w:ascii="Times New Roman" w:hAnsi="Times New Roman" w:cs="仿宋_GB2312"/>
          <w:sz w:val="32"/>
          <w:szCs w:val="32"/>
        </w:rPr>
      </w:pPr>
      <w:r>
        <w:rPr>
          <w:rFonts w:hint="eastAsia" w:ascii="Times New Roman" w:hAnsi="Times New Roman" w:cs="仿宋_GB2312"/>
          <w:sz w:val="32"/>
          <w:szCs w:val="32"/>
        </w:rPr>
        <w:t>（一）信托文件规定的终止事由发生；</w:t>
      </w:r>
    </w:p>
    <w:p w14:paraId="49A87764">
      <w:pPr>
        <w:ind w:firstLine="632" w:firstLineChars="200"/>
        <w:rPr>
          <w:rFonts w:ascii="Times New Roman" w:hAnsi="Times New Roman" w:cs="仿宋_GB2312"/>
          <w:sz w:val="32"/>
          <w:szCs w:val="32"/>
        </w:rPr>
      </w:pPr>
      <w:r>
        <w:rPr>
          <w:rFonts w:hint="eastAsia" w:ascii="Times New Roman" w:hAnsi="Times New Roman" w:cs="仿宋_GB2312"/>
          <w:sz w:val="32"/>
          <w:szCs w:val="32"/>
        </w:rPr>
        <w:t>（二）信托的存续违反信托目的；</w:t>
      </w:r>
    </w:p>
    <w:p w14:paraId="100518EF">
      <w:pPr>
        <w:ind w:firstLine="632" w:firstLineChars="200"/>
        <w:rPr>
          <w:rFonts w:ascii="Times New Roman" w:hAnsi="Times New Roman" w:cs="仿宋_GB2312"/>
          <w:sz w:val="32"/>
          <w:szCs w:val="32"/>
        </w:rPr>
      </w:pPr>
      <w:r>
        <w:rPr>
          <w:rFonts w:hint="eastAsia" w:ascii="Times New Roman" w:hAnsi="Times New Roman" w:cs="仿宋_GB2312"/>
          <w:sz w:val="32"/>
          <w:szCs w:val="32"/>
        </w:rPr>
        <w:t>（三）信托目的已经实现或者不能实现；</w:t>
      </w:r>
    </w:p>
    <w:p w14:paraId="49896162">
      <w:pPr>
        <w:ind w:firstLine="632" w:firstLineChars="200"/>
        <w:rPr>
          <w:rFonts w:ascii="Times New Roman" w:hAnsi="Times New Roman" w:cs="仿宋_GB2312"/>
          <w:sz w:val="32"/>
          <w:szCs w:val="32"/>
        </w:rPr>
      </w:pPr>
      <w:r>
        <w:rPr>
          <w:rFonts w:hint="eastAsia" w:ascii="Times New Roman" w:hAnsi="Times New Roman" w:cs="仿宋_GB2312"/>
          <w:sz w:val="32"/>
          <w:szCs w:val="32"/>
        </w:rPr>
        <w:t>（四）信托当事人协商同意；</w:t>
      </w:r>
    </w:p>
    <w:p w14:paraId="6EA31C07">
      <w:pPr>
        <w:ind w:firstLine="632" w:firstLineChars="200"/>
        <w:rPr>
          <w:rFonts w:ascii="Times New Roman" w:hAnsi="Times New Roman" w:cs="仿宋_GB2312"/>
          <w:sz w:val="32"/>
          <w:szCs w:val="32"/>
        </w:rPr>
      </w:pPr>
      <w:r>
        <w:rPr>
          <w:rFonts w:hint="eastAsia" w:ascii="Times New Roman" w:hAnsi="Times New Roman" w:cs="仿宋_GB2312"/>
          <w:sz w:val="32"/>
          <w:szCs w:val="32"/>
        </w:rPr>
        <w:t>（五）信托被撤销；</w:t>
      </w:r>
    </w:p>
    <w:p w14:paraId="0B35B919">
      <w:pPr>
        <w:ind w:firstLine="632" w:firstLineChars="200"/>
        <w:rPr>
          <w:rFonts w:ascii="Times New Roman" w:hAnsi="Times New Roman" w:cs="仿宋_GB2312"/>
          <w:sz w:val="32"/>
          <w:szCs w:val="32"/>
        </w:rPr>
      </w:pPr>
      <w:r>
        <w:rPr>
          <w:rFonts w:hint="eastAsia" w:ascii="Times New Roman" w:hAnsi="Times New Roman" w:cs="仿宋_GB2312"/>
          <w:sz w:val="32"/>
          <w:szCs w:val="32"/>
        </w:rPr>
        <w:t>（六）信托被解除。</w:t>
      </w:r>
    </w:p>
    <w:p w14:paraId="374205D9">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信托终止的，信托财产归属于信托文件规定的人；信托文件未规定的，按下列顺序确定归属：</w:t>
      </w:r>
    </w:p>
    <w:p w14:paraId="5D2D4726">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（一）受益人或者其继承人；</w:t>
      </w:r>
    </w:p>
    <w:p w14:paraId="1CDCE415">
      <w:pPr>
        <w:ind w:firstLine="632" w:firstLineChars="200"/>
        <w:rPr>
          <w:rFonts w:ascii="Times New Roman" w:hAnsi="Times New Roman" w:cs="仿宋_GB2312"/>
          <w:sz w:val="32"/>
          <w:szCs w:val="32"/>
        </w:rPr>
      </w:pPr>
      <w:r>
        <w:rPr>
          <w:rFonts w:hint="eastAsia" w:ascii="Times New Roman" w:hAnsi="Times New Roman" w:cs="仿宋_GB2312"/>
          <w:sz w:val="32"/>
          <w:szCs w:val="32"/>
        </w:rPr>
        <w:t>（二）委托人或者其继承人。</w:t>
      </w:r>
    </w:p>
    <w:p w14:paraId="3CBFCBFB">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依照前条规定，信托财产的归属确定后，在该信托财产转移给权利归属人的过程中，信托视为存续，权利归属人视为受益人。</w:t>
      </w:r>
    </w:p>
    <w:p w14:paraId="25079939">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信托终止后，人民法院依据本法第十七条的规定对原信托财产进行强制执行的，以权利归属人为被执行人。</w:t>
      </w:r>
    </w:p>
    <w:p w14:paraId="4351D05D">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信托终止后，受托人依照本法规定行使请求给付报酬、从信托财产中获得补偿的权利时，可以留置信托财产或者对信托财产的权利归属人提出请求。</w:t>
      </w:r>
    </w:p>
    <w:p w14:paraId="2BC84E88">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信托终止的，受托人应当作出处理信托事务的清算报告。受益人或者信托财产的权利归属人对清算报告无异议的，受托人就清算报告所列事项解除责任。但受托人有不正当行为的除外。</w:t>
      </w:r>
    </w:p>
    <w:p w14:paraId="7ECAE477">
      <w:pPr>
        <w:rPr>
          <w:rFonts w:ascii="Times New Roman" w:hAnsi="Times New Roman" w:eastAsia="宋体" w:cs="宋体"/>
          <w:szCs w:val="32"/>
        </w:rPr>
      </w:pPr>
    </w:p>
    <w:p w14:paraId="5CE53166">
      <w:pPr>
        <w:jc w:val="center"/>
        <w:rPr>
          <w:rFonts w:ascii="Times New Roman" w:hAnsi="Times New Roman" w:eastAsia="黑体" w:cs="黑体"/>
          <w:szCs w:val="32"/>
        </w:rPr>
      </w:pPr>
      <w:bookmarkStart w:id="69" w:name="第六章 公益信托"/>
      <w:bookmarkEnd w:id="69"/>
      <w:r>
        <w:rPr>
          <w:rFonts w:hint="eastAsia" w:ascii="Times New Roman" w:hAnsi="Times New Roman" w:eastAsia="黑体" w:cs="黑体"/>
          <w:szCs w:val="32"/>
        </w:rPr>
        <w:t>第六章　公益信托</w:t>
      </w:r>
    </w:p>
    <w:p w14:paraId="189A3ACD">
      <w:pPr>
        <w:rPr>
          <w:rFonts w:ascii="Times New Roman" w:hAnsi="Times New Roman" w:eastAsia="宋体" w:cs="宋体"/>
          <w:szCs w:val="32"/>
        </w:rPr>
      </w:pPr>
    </w:p>
    <w:p w14:paraId="097925B0">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公益信托适用本章规定。本章未规定的，适用本法及其他相关法律的规定。</w:t>
      </w:r>
    </w:p>
    <w:p w14:paraId="572A6A11">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为了下列公共利益目的之一而设立的信托，属于公益信托：</w:t>
      </w:r>
    </w:p>
    <w:p w14:paraId="240CCB1F">
      <w:pPr>
        <w:ind w:firstLine="632" w:firstLineChars="200"/>
        <w:rPr>
          <w:rFonts w:ascii="Times New Roman" w:hAnsi="Times New Roman" w:cs="仿宋_GB2312"/>
          <w:sz w:val="32"/>
          <w:szCs w:val="32"/>
        </w:rPr>
      </w:pPr>
      <w:r>
        <w:rPr>
          <w:rFonts w:hint="eastAsia" w:ascii="Times New Roman" w:hAnsi="Times New Roman" w:cs="仿宋_GB2312"/>
          <w:sz w:val="32"/>
          <w:szCs w:val="32"/>
        </w:rPr>
        <w:t>（一）救济贫困；</w:t>
      </w:r>
    </w:p>
    <w:p w14:paraId="138B576E">
      <w:pPr>
        <w:ind w:firstLine="632" w:firstLineChars="200"/>
        <w:rPr>
          <w:rFonts w:ascii="Times New Roman" w:hAnsi="Times New Roman" w:cs="仿宋_GB2312"/>
          <w:sz w:val="32"/>
          <w:szCs w:val="32"/>
        </w:rPr>
      </w:pPr>
      <w:r>
        <w:rPr>
          <w:rFonts w:hint="eastAsia" w:ascii="Times New Roman" w:hAnsi="Times New Roman" w:cs="仿宋_GB2312"/>
          <w:sz w:val="32"/>
          <w:szCs w:val="32"/>
        </w:rPr>
        <w:t>（二）救助灾民；</w:t>
      </w:r>
    </w:p>
    <w:p w14:paraId="2AC0365D">
      <w:pPr>
        <w:ind w:firstLine="632" w:firstLineChars="200"/>
        <w:rPr>
          <w:rFonts w:ascii="Times New Roman" w:hAnsi="Times New Roman" w:cs="仿宋_GB2312"/>
          <w:sz w:val="32"/>
          <w:szCs w:val="32"/>
        </w:rPr>
      </w:pPr>
      <w:r>
        <w:rPr>
          <w:rFonts w:hint="eastAsia" w:ascii="Times New Roman" w:hAnsi="Times New Roman" w:cs="仿宋_GB2312"/>
          <w:sz w:val="32"/>
          <w:szCs w:val="32"/>
        </w:rPr>
        <w:t>（三）扶助残疾人；</w:t>
      </w:r>
    </w:p>
    <w:p w14:paraId="0CCBF419">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（四）发展教育、科技、文化、艺术、体育事业：</w:t>
      </w:r>
    </w:p>
    <w:p w14:paraId="1045A2A1">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（五）发展医疗卫生事业；</w:t>
      </w:r>
    </w:p>
    <w:p w14:paraId="2FF93F21">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（六）发展环境保护事业，维护生态环境；</w:t>
      </w:r>
    </w:p>
    <w:p w14:paraId="02A461DA">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（七）发展其他社会公益事业。</w:t>
      </w:r>
    </w:p>
    <w:p w14:paraId="1ED4D35F">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国家鼓励发展公益信托。</w:t>
      </w:r>
    </w:p>
    <w:p w14:paraId="09F1EC45">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公益信托的设立和确定其受托人，应当经有关公益事业的管理机构（以下简称公益事业管理机构）批准。</w:t>
      </w:r>
    </w:p>
    <w:p w14:paraId="17B92E92">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未经公益事业管理机构的批准，不得以公益信托的名义进行活动。</w:t>
      </w:r>
    </w:p>
    <w:p w14:paraId="641CE0B2">
      <w:pPr>
        <w:ind w:firstLine="632" w:firstLineChars="200"/>
        <w:rPr>
          <w:rFonts w:ascii="Times New Roman" w:hAnsi="Times New Roman" w:cs="仿宋_GB2312"/>
          <w:sz w:val="32"/>
          <w:szCs w:val="32"/>
        </w:rPr>
      </w:pPr>
      <w:r>
        <w:rPr>
          <w:rFonts w:hint="eastAsia" w:ascii="Times New Roman" w:hAnsi="Times New Roman" w:cs="仿宋_GB2312"/>
          <w:sz w:val="32"/>
          <w:szCs w:val="32"/>
        </w:rPr>
        <w:t>公益事业管理机构对于公益信托活动应当给予支持。</w:t>
      </w:r>
    </w:p>
    <w:p w14:paraId="7AE417DF">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公益信托的信托财产及其收益，不得用于非公益目的。</w:t>
      </w:r>
    </w:p>
    <w:p w14:paraId="48759BEA">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公益信托应当设置信托监察人。</w:t>
      </w:r>
    </w:p>
    <w:p w14:paraId="6B304495">
      <w:pPr>
        <w:ind w:firstLine="632" w:firstLineChars="200"/>
        <w:rPr>
          <w:rFonts w:ascii="Times New Roman" w:hAnsi="Times New Roman" w:cs="仿宋_GB2312"/>
          <w:sz w:val="32"/>
          <w:szCs w:val="32"/>
        </w:rPr>
      </w:pPr>
      <w:r>
        <w:rPr>
          <w:rFonts w:hint="eastAsia" w:ascii="Times New Roman" w:hAnsi="Times New Roman" w:cs="仿宋_GB2312"/>
          <w:sz w:val="32"/>
          <w:szCs w:val="32"/>
        </w:rPr>
        <w:t>信托监察人由信托文件规定。信托文件未规定的，由公益事业管理机构指定。</w:t>
      </w:r>
    </w:p>
    <w:p w14:paraId="4CAB991F">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信托监察人有权以自己的名义，为维护受益人的利益，提起诉讼或者实施其他法律行为。</w:t>
      </w:r>
    </w:p>
    <w:p w14:paraId="406F4678">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公益信托的受托人未经公益事业管理机构批准，不得辞任。</w:t>
      </w:r>
    </w:p>
    <w:p w14:paraId="3FE44993">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公益事业管理机构应当检查受托人处理公益信托事务的情况及财产状况。</w:t>
      </w:r>
    </w:p>
    <w:p w14:paraId="070A72E6">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受托人应当至少每年一次作出信托事务处理情况及财产状况报告，经信托监察人认可后，报公益事业管理机构核准，并由受托人予以公告。</w:t>
      </w:r>
    </w:p>
    <w:p w14:paraId="14CDB260">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公益信托的受托人违反信托义务或者无能力履行其职责的，由公益事业管理机构变更受托人。</w:t>
      </w:r>
    </w:p>
    <w:p w14:paraId="237EF66D">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公益信托成立后，发生设立信托时不能预见的情形，公益事业管理机构可以根据信托目的，变更信托文件中的有关条款。</w:t>
      </w:r>
    </w:p>
    <w:p w14:paraId="77360115">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公益信托终止的，受托人应当于终止事由发生之日起十五日内，将终止事由和终止日期报告公益事业管理机构。</w:t>
      </w:r>
    </w:p>
    <w:p w14:paraId="56CF2165">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公益信托终止的，受托人作出的处理信托事务的清算报告，应当经信托监察人认可后，报公益事业管理机构核准，并由受托人予以公告。</w:t>
      </w:r>
    </w:p>
    <w:p w14:paraId="28F5D360">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公益信托终止，没有信托财产权利归属人或者信托财产权利归属人是不特定的社会公众的，经公益事业管理机构批准，受托人应当将信托财产用于与原公益目的相近似的目的，或者将信托财产转移给具有近似目的的公益组织或者其他公益信托。</w:t>
      </w:r>
    </w:p>
    <w:p w14:paraId="50A47475">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公益事业管理机构违反本法规定的，委托人、受托人或者受益人有权向人民法院起诉。</w:t>
      </w:r>
    </w:p>
    <w:p w14:paraId="404419D5">
      <w:pPr>
        <w:rPr>
          <w:rFonts w:ascii="Times New Roman" w:hAnsi="Times New Roman" w:eastAsia="宋体" w:cs="宋体"/>
          <w:szCs w:val="32"/>
        </w:rPr>
      </w:pPr>
    </w:p>
    <w:p w14:paraId="2BED94B3">
      <w:pPr>
        <w:jc w:val="center"/>
        <w:rPr>
          <w:rFonts w:ascii="Times New Roman" w:hAnsi="Times New Roman" w:eastAsia="黑体" w:cs="黑体"/>
          <w:szCs w:val="32"/>
        </w:rPr>
      </w:pPr>
      <w:bookmarkStart w:id="85" w:name="第七章 附则"/>
      <w:bookmarkEnd w:id="85"/>
      <w:r>
        <w:rPr>
          <w:rFonts w:hint="eastAsia" w:ascii="Times New Roman" w:hAnsi="Times New Roman" w:eastAsia="黑体" w:cs="黑体"/>
          <w:szCs w:val="32"/>
        </w:rPr>
        <w:t>第七章　附　　则</w:t>
      </w:r>
    </w:p>
    <w:p w14:paraId="5448B249">
      <w:pPr>
        <w:rPr>
          <w:rFonts w:ascii="Times New Roman" w:hAnsi="Times New Roman" w:eastAsia="宋体" w:cs="宋体"/>
          <w:szCs w:val="32"/>
        </w:rPr>
      </w:pPr>
    </w:p>
    <w:p w14:paraId="04CAD5BE">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本法自2001年10月1日起施行。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835984"/>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6291</Words>
  <Characters>6299</Characters>
  <Lines>87</Lines>
  <Paragraphs>24</Paragraphs>
  <TotalTime>0</TotalTime>
  <ScaleCrop>false</ScaleCrop>
  <LinksUpToDate>false</LinksUpToDate>
  <CharactersWithSpaces>6403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2025-05-14T08:30:13Z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