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23655D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国歌法"/>
      <w:bookmarkEnd w:id="0"/>
      <w:r>
        <w:rPr>
          <w:rFonts w:hint="eastAsia" w:ascii="方正小标宋简体" w:hAnsi="方正小标宋简体" w:eastAsia="方正小标宋简体" w:cs="方正小标宋简体"/>
          <w:color w:val="333333"/>
          <w:sz w:val="44"/>
          <w:szCs w:val="44"/>
          <w:shd w:val="clear" w:color="auto" w:fill="FFFFFF"/>
        </w:rPr>
        <w:t>中华人民共和国国歌法</w:t>
      </w:r>
    </w:p>
    <w:p w14:paraId="439B226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（2017年9月1日第十二届全国人民代表大会常务委员会第二十九次会议通过）</w:t>
      </w:r>
    </w:p>
    <w:p w14:paraId="6CB112E3">
      <w:pPr>
        <w:rPr>
          <w:rFonts w:ascii="Times New Roman" w:hAnsi="Times New Roman" w:eastAsia="宋体" w:cs="宋体"/>
          <w:szCs w:val="32"/>
        </w:rPr>
      </w:pPr>
      <w:bookmarkStart w:id="19" w:name="_GoBack"/>
      <w:bookmarkEnd w:id="19"/>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为了维护国歌的尊严，规范国歌的奏唱、播放和使用，增强公民的国家观念，弘扬爱国主义精神，培育和践行社会主义核心价值观，根据宪法，制定本法。</w:t>
      </w:r>
    </w:p>
    <w:p w14:paraId="3AC1059D">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中华人民共和国国歌是《义勇军进行曲》。</w:t>
      </w:r>
    </w:p>
    <w:p w14:paraId="6FFFE19A">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中华人民共和国国歌是中华人民共和国的象征和标志。</w:t>
      </w:r>
    </w:p>
    <w:p w14:paraId="43300ED6">
      <w:pPr>
        <w:ind w:firstLine="632" w:firstLineChars="200"/>
        <w:rPr>
          <w:rFonts w:ascii="Times New Roman" w:hAnsi="Times New Roman" w:cs="仿宋_GB2312"/>
          <w:sz w:val="32"/>
          <w:szCs w:val="32"/>
        </w:rPr>
      </w:pPr>
      <w:r>
        <w:rPr>
          <w:rFonts w:hint="eastAsia" w:ascii="Times New Roman" w:hAnsi="Times New Roman" w:cs="仿宋_GB2312"/>
          <w:sz w:val="32"/>
          <w:szCs w:val="32"/>
        </w:rPr>
        <w:t>一切公民和组织都应当尊重国歌，维护国歌的尊严。</w:t>
      </w:r>
    </w:p>
    <w:p w14:paraId="29212FE6">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在下列场合，应当奏唱国歌：</w:t>
      </w:r>
    </w:p>
    <w:p w14:paraId="092E4ACE">
      <w:pPr>
        <w:ind w:firstLine="632" w:firstLineChars="200"/>
        <w:rPr>
          <w:rFonts w:ascii="Times New Roman" w:hAnsi="Times New Roman" w:cs="仿宋_GB2312"/>
          <w:sz w:val="32"/>
          <w:szCs w:val="32"/>
        </w:rPr>
      </w:pPr>
      <w:r>
        <w:rPr>
          <w:rFonts w:hint="eastAsia" w:ascii="Times New Roman" w:hAnsi="Times New Roman" w:cs="仿宋_GB2312"/>
          <w:sz w:val="32"/>
          <w:szCs w:val="32"/>
        </w:rPr>
        <w:t>（一）全国人民代表大会会议和地方各级人民代表大会会议的开幕、闭幕；</w:t>
      </w:r>
    </w:p>
    <w:p w14:paraId="78995BB9">
      <w:pPr>
        <w:ind w:firstLine="632" w:firstLineChars="200"/>
        <w:rPr>
          <w:rFonts w:ascii="Times New Roman" w:hAnsi="Times New Roman" w:cs="仿宋_GB2312"/>
          <w:sz w:val="32"/>
          <w:szCs w:val="32"/>
        </w:rPr>
      </w:pPr>
      <w:r>
        <w:rPr>
          <w:rFonts w:hint="eastAsia" w:ascii="Times New Roman" w:hAnsi="Times New Roman" w:cs="仿宋_GB2312"/>
          <w:sz w:val="32"/>
          <w:szCs w:val="32"/>
        </w:rPr>
        <w:t>中国人民政治协商会议全国委员会会议和地方各级委员会会议的开幕、闭幕；</w:t>
      </w:r>
    </w:p>
    <w:p w14:paraId="15E1BDD2">
      <w:pPr>
        <w:ind w:firstLine="632" w:firstLineChars="200"/>
        <w:rPr>
          <w:rFonts w:ascii="Times New Roman" w:hAnsi="Times New Roman" w:cs="仿宋_GB2312"/>
          <w:sz w:val="32"/>
          <w:szCs w:val="32"/>
        </w:rPr>
      </w:pPr>
      <w:r>
        <w:rPr>
          <w:rFonts w:hint="eastAsia" w:ascii="Times New Roman" w:hAnsi="Times New Roman" w:cs="仿宋_GB2312"/>
          <w:sz w:val="32"/>
          <w:szCs w:val="32"/>
        </w:rPr>
        <w:t>（二）各政党、各人民团体的各级代表大会等；</w:t>
      </w:r>
    </w:p>
    <w:p w14:paraId="3421161A">
      <w:pPr>
        <w:ind w:firstLine="632" w:firstLineChars="200"/>
        <w:rPr>
          <w:rFonts w:ascii="Times New Roman" w:hAnsi="Times New Roman" w:cs="仿宋_GB2312"/>
          <w:sz w:val="32"/>
          <w:szCs w:val="32"/>
        </w:rPr>
      </w:pPr>
      <w:r>
        <w:rPr>
          <w:rFonts w:hint="eastAsia" w:ascii="Times New Roman" w:hAnsi="Times New Roman" w:cs="仿宋_GB2312"/>
          <w:sz w:val="32"/>
          <w:szCs w:val="32"/>
        </w:rPr>
        <w:t>（三）宪法宣誓仪式；</w:t>
      </w:r>
    </w:p>
    <w:p w14:paraId="1B7283DA">
      <w:pPr>
        <w:ind w:firstLine="632" w:firstLineChars="200"/>
        <w:rPr>
          <w:rFonts w:ascii="Times New Roman" w:hAnsi="Times New Roman" w:cs="仿宋_GB2312"/>
          <w:sz w:val="32"/>
          <w:szCs w:val="32"/>
        </w:rPr>
      </w:pPr>
      <w:r>
        <w:rPr>
          <w:rFonts w:hint="eastAsia" w:ascii="Times New Roman" w:hAnsi="Times New Roman" w:cs="仿宋_GB2312"/>
          <w:sz w:val="32"/>
          <w:szCs w:val="32"/>
        </w:rPr>
        <w:t>（四）升国旗仪式；</w:t>
      </w:r>
    </w:p>
    <w:p w14:paraId="6592D371">
      <w:pPr>
        <w:ind w:firstLine="632" w:firstLineChars="200"/>
        <w:rPr>
          <w:rFonts w:ascii="Times New Roman" w:hAnsi="Times New Roman" w:cs="仿宋_GB2312"/>
          <w:sz w:val="32"/>
          <w:szCs w:val="32"/>
        </w:rPr>
      </w:pPr>
      <w:r>
        <w:rPr>
          <w:rFonts w:hint="eastAsia" w:ascii="Times New Roman" w:hAnsi="Times New Roman" w:cs="仿宋_GB2312"/>
          <w:sz w:val="32"/>
          <w:szCs w:val="32"/>
        </w:rPr>
        <w:t>（五）各级机关举行或者组织的重大庆典、表彰、纪念仪式等；</w:t>
      </w:r>
    </w:p>
    <w:p w14:paraId="17F2B13B">
      <w:pPr>
        <w:ind w:firstLine="632" w:firstLineChars="200"/>
        <w:rPr>
          <w:rFonts w:ascii="Times New Roman" w:hAnsi="Times New Roman" w:cs="仿宋_GB2312"/>
          <w:sz w:val="32"/>
          <w:szCs w:val="32"/>
        </w:rPr>
      </w:pPr>
      <w:r>
        <w:rPr>
          <w:rFonts w:hint="eastAsia" w:ascii="Times New Roman" w:hAnsi="Times New Roman" w:cs="仿宋_GB2312"/>
          <w:sz w:val="32"/>
          <w:szCs w:val="32"/>
        </w:rPr>
        <w:t>（六）国家公祭仪式；</w:t>
      </w:r>
    </w:p>
    <w:p w14:paraId="5A7F9944">
      <w:pPr>
        <w:ind w:firstLine="632" w:firstLineChars="200"/>
        <w:rPr>
          <w:rFonts w:ascii="Times New Roman" w:hAnsi="Times New Roman" w:cs="仿宋_GB2312"/>
          <w:sz w:val="32"/>
          <w:szCs w:val="32"/>
        </w:rPr>
      </w:pPr>
      <w:r>
        <w:rPr>
          <w:rFonts w:hint="eastAsia" w:ascii="Times New Roman" w:hAnsi="Times New Roman" w:cs="仿宋_GB2312"/>
          <w:sz w:val="32"/>
          <w:szCs w:val="32"/>
        </w:rPr>
        <w:t>（七）重大外交活动；</w:t>
      </w:r>
    </w:p>
    <w:p w14:paraId="20993EA9">
      <w:pPr>
        <w:ind w:firstLine="632" w:firstLineChars="200"/>
        <w:rPr>
          <w:rFonts w:ascii="Times New Roman" w:hAnsi="Times New Roman" w:cs="仿宋_GB2312"/>
          <w:sz w:val="32"/>
          <w:szCs w:val="32"/>
        </w:rPr>
      </w:pPr>
      <w:r>
        <w:rPr>
          <w:rFonts w:hint="eastAsia" w:ascii="Times New Roman" w:hAnsi="Times New Roman" w:cs="仿宋_GB2312"/>
          <w:sz w:val="32"/>
          <w:szCs w:val="32"/>
        </w:rPr>
        <w:t>（八）重大体育赛事；</w:t>
      </w:r>
    </w:p>
    <w:p w14:paraId="48CC8FEE">
      <w:pPr>
        <w:ind w:firstLine="632" w:firstLineChars="200"/>
        <w:rPr>
          <w:rFonts w:ascii="Times New Roman" w:hAnsi="Times New Roman" w:cs="仿宋_GB2312"/>
          <w:sz w:val="32"/>
          <w:szCs w:val="32"/>
        </w:rPr>
      </w:pPr>
      <w:r>
        <w:rPr>
          <w:rFonts w:hint="eastAsia" w:ascii="Times New Roman" w:hAnsi="Times New Roman" w:cs="仿宋_GB2312"/>
          <w:sz w:val="32"/>
          <w:szCs w:val="32"/>
        </w:rPr>
        <w:t>（九）其他应当奏唱国歌的场合。</w:t>
      </w:r>
    </w:p>
    <w:p w14:paraId="566C7074">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国家倡导公民和组织在适宜的场合奏唱国歌，表达爱国情感。</w:t>
      </w:r>
    </w:p>
    <w:p w14:paraId="1DF91200">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奏唱国歌，应当按照本法附件所载国歌的歌词和曲谱，不得采取有损国歌尊严的奏唱形式。</w:t>
      </w:r>
    </w:p>
    <w:p w14:paraId="346769C9">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奏唱国歌时，在场人员应当肃立，举止庄重，不得有不尊重国歌的行为。</w:t>
      </w:r>
    </w:p>
    <w:p w14:paraId="5019D207">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国歌不得用于或者变相用于商标、商业广告，不得在私人丧事活动等不适宜的场合使用，不得作为公共场所的背景音乐等。</w:t>
      </w:r>
    </w:p>
    <w:p w14:paraId="77EE28FA">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外交活动中奏唱国歌的场合和礼仪，由外交部规定。</w:t>
      </w:r>
    </w:p>
    <w:p w14:paraId="45876265">
      <w:pPr>
        <w:ind w:firstLine="632" w:firstLineChars="200"/>
        <w:rPr>
          <w:rFonts w:ascii="Times New Roman" w:hAnsi="Times New Roman" w:cs="仿宋_GB2312"/>
          <w:sz w:val="32"/>
          <w:szCs w:val="32"/>
        </w:rPr>
      </w:pPr>
      <w:r>
        <w:rPr>
          <w:rFonts w:hint="eastAsia" w:ascii="Times New Roman" w:hAnsi="Times New Roman" w:cs="仿宋_GB2312"/>
          <w:sz w:val="32"/>
          <w:szCs w:val="32"/>
        </w:rPr>
        <w:t>军队奏唱国歌的场合和礼仪，由中央军事委员会规定。</w:t>
      </w:r>
    </w:p>
    <w:p w14:paraId="5996AF2C">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在本法第四条规定的场合奏唱国歌，应当使用国歌标准演奏曲谱或者国歌官方录音版本。</w:t>
      </w:r>
    </w:p>
    <w:p w14:paraId="696E1C46">
      <w:pPr>
        <w:ind w:firstLine="632" w:firstLineChars="200"/>
        <w:rPr>
          <w:rFonts w:ascii="Times New Roman" w:hAnsi="Times New Roman" w:cs="仿宋_GB2312"/>
          <w:sz w:val="32"/>
          <w:szCs w:val="32"/>
        </w:rPr>
      </w:pPr>
      <w:r>
        <w:rPr>
          <w:rFonts w:hint="eastAsia" w:ascii="Times New Roman" w:hAnsi="Times New Roman" w:cs="仿宋_GB2312"/>
          <w:sz w:val="32"/>
          <w:szCs w:val="32"/>
        </w:rPr>
        <w:t>外交部及驻外外交机构应当向有关国家外交部门和有关国际组织提供国歌标准演奏曲谱和国歌官方录音版本，供外交活动中使用。</w:t>
      </w:r>
    </w:p>
    <w:p w14:paraId="5CA48277">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国务院体育行政部门应当向有关国际体育组织和赛会主办方提供国歌标准演奏曲谱和国歌官方录音版本，供国际体育赛会使用。</w:t>
      </w:r>
    </w:p>
    <w:p w14:paraId="7D9612F3">
      <w:pPr>
        <w:ind w:firstLine="632" w:firstLineChars="200"/>
        <w:rPr>
          <w:rFonts w:ascii="Times New Roman" w:hAnsi="Times New Roman" w:cs="仿宋_GB2312"/>
          <w:sz w:val="32"/>
          <w:szCs w:val="32"/>
        </w:rPr>
      </w:pPr>
      <w:r>
        <w:rPr>
          <w:rFonts w:hint="eastAsia" w:ascii="Times New Roman" w:hAnsi="Times New Roman" w:cs="仿宋_GB2312"/>
          <w:sz w:val="32"/>
          <w:szCs w:val="32"/>
        </w:rPr>
        <w:t>国歌标准演奏曲谱、国歌官方录音版本由国务院确定的部门组织审定、录制，并在中国人大网和中国政府网上发布。</w:t>
      </w:r>
    </w:p>
    <w:p w14:paraId="24E173F3">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国歌纳入中小学教育。</w:t>
      </w:r>
    </w:p>
    <w:p w14:paraId="7AE74A45">
      <w:pPr>
        <w:ind w:firstLine="632" w:firstLineChars="200"/>
        <w:rPr>
          <w:rFonts w:ascii="Times New Roman" w:hAnsi="Times New Roman" w:cs="仿宋_GB2312"/>
          <w:sz w:val="32"/>
          <w:szCs w:val="32"/>
        </w:rPr>
      </w:pPr>
      <w:r>
        <w:rPr>
          <w:rFonts w:hint="eastAsia" w:ascii="Times New Roman" w:hAnsi="Times New Roman" w:cs="仿宋_GB2312"/>
          <w:sz w:val="32"/>
          <w:szCs w:val="32"/>
        </w:rPr>
        <w:t>中小学应当将国歌作为爱国主义教育的重要内容，组织学生学唱国歌，教育学生了解国歌的历史和精神内涵、遵守国歌奏唱礼仪。</w:t>
      </w:r>
    </w:p>
    <w:p w14:paraId="16B68AC6">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新闻媒体应当积极开展对国歌的宣传，普及国歌奏唱礼仪知识。</w:t>
      </w:r>
    </w:p>
    <w:p w14:paraId="342A0371">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国庆节、国际劳动节等重要的国家法定节日、纪念日，中央和省、自治区、直辖市的广播电台、电视台应当按照国务院广播电视主管部门规定的时点播放国歌。</w:t>
      </w:r>
    </w:p>
    <w:p w14:paraId="037E9D62">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县级以上各级人民政府及其有关部门在各自职责范围内，对国歌的奏唱、播放和使用进行监督管理。</w:t>
      </w:r>
    </w:p>
    <w:p w14:paraId="461AB88E">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在公共场合，故意篡改国歌歌词、曲谱，以歪曲、贬损方式奏唱国歌，或者以其他方式侮辱国歌的，由公安机关处以警告或者十五日以下拘留；构成犯罪的，依法追究刑事责任。</w:t>
      </w:r>
    </w:p>
    <w:p w14:paraId="71C18FDB">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本法自2017年10月1日起施行。</w:t>
      </w:r>
    </w:p>
    <w:p w14:paraId="09332A56">
      <w:pPr>
        <w:rPr>
          <w:rFonts w:ascii="Times New Roman" w:hAnsi="Times New Roman" w:eastAsia="宋体" w:cs="宋体"/>
          <w:szCs w:val="32"/>
        </w:rPr>
      </w:pPr>
    </w:p>
    <w:p w14:paraId="234BBBA3">
      <w:pPr>
        <w:rPr>
          <w:rFonts w:ascii="Times New Roman" w:hAnsi="Times New Roman" w:eastAsia="宋体" w:cs="宋体"/>
          <w:szCs w:val="32"/>
        </w:rPr>
      </w:pPr>
      <w:r>
        <w:rPr>
          <w:rFonts w:ascii="Times New Roman" w:hAnsi="Times New Roman" w:eastAsia="宋体" w:cs="宋体"/>
          <w:szCs w:val="32"/>
        </w:rPr>
        <w:br w:type="page"/>
      </w:r>
    </w:p>
    <w:p w14:paraId="36F9A80A">
      <w:pPr>
        <w:numPr>
          <w:ilvl w:val="0"/>
          <w:numId w:val="0"/>
        </w:numPr>
        <w:ind w:left="0" w:leftChars="0" w:firstLine="0" w:firstLineChars="0"/>
        <w:jc w:val="left"/>
        <w:rPr>
          <w:rFonts w:hint="eastAsia" w:ascii="方正小标宋简体" w:hAnsi="方正小标宋简体" w:eastAsia="方正小标宋简体" w:cs="方正小标宋简体"/>
          <w:sz w:val="44"/>
          <w:szCs w:val="44"/>
          <w:lang w:val="en-US" w:eastAsia="zh-CN"/>
        </w:rPr>
      </w:pPr>
      <w:bookmarkStart w:id="18" w:name="附件：中华人民共和国国歌（五线谱版、简谱版）"/>
      <w:bookmarkEnd w:id="18"/>
      <w:r>
        <w:rPr>
          <w:rFonts w:hint="eastAsia" w:ascii="黑体" w:hAnsi="黑体" w:eastAsia="黑体" w:cs="黑体"/>
          <w:sz w:val="32"/>
          <w:szCs w:val="32"/>
          <w:lang w:val="en-US" w:eastAsia="zh-CN"/>
        </w:rPr>
        <w:t>附件：中华人民共和国国歌（五线谱版、简谱版）</w:t>
      </w:r>
    </w:p>
    <w:p w14:paraId="3335814E">
      <w:pPr>
        <w:rPr>
          <w:rFonts w:ascii="Times New Roman" w:hAnsi="Times New Roman" w:eastAsia="宋体" w:cs="宋体"/>
          <w:szCs w:val="32"/>
        </w:rPr>
      </w:pPr>
    </w:p>
    <w:p w14:paraId="4D2538DB">
      <w:pPr>
        <w:jc w:val="center"/>
        <w:rPr>
          <w:rFonts w:ascii="Times New Roman" w:hAnsi="Times New Roman" w:eastAsia="宋体" w:cs="宋体"/>
          <w:szCs w:val="32"/>
        </w:rPr>
      </w:pPr>
      <w:r>
        <w:rPr>
          <w:rFonts w:ascii="Times New Roman" w:hAnsi="Times New Roman" w:eastAsia="Times New Roman" w:cs="Times New Roman"/>
          <w:strike w:val="0"/>
          <w:kern w:val="0"/>
          <w:sz w:val="24"/>
          <w:u w:val="none"/>
        </w:rPr>
        <w:drawing>
          <wp:inline distT="0" distB="0" distL="114300" distR="114300">
            <wp:extent cx="4679950" cy="6858635"/>
            <wp:effectExtent l="0" t="0" r="6350" b="18415"/>
            <wp:docPr id="100001" name="图片 100001" descr="24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descr="24309"/>
                    <pic:cNvPicPr>
                      <a:picLocks noChangeAspect="1"/>
                    </pic:cNvPicPr>
                  </pic:nvPicPr>
                  <pic:blipFill>
                    <a:blip r:embed="rId6"/>
                    <a:stretch>
                      <a:fillRect/>
                    </a:stretch>
                  </pic:blipFill>
                  <pic:spPr>
                    <a:xfrm>
                      <a:off x="0" y="0"/>
                      <a:ext cx="4679950" cy="6858635"/>
                    </a:xfrm>
                    <a:prstGeom prst="rect">
                      <a:avLst/>
                    </a:prstGeom>
                  </pic:spPr>
                </pic:pic>
              </a:graphicData>
            </a:graphic>
          </wp:inline>
        </w:drawing>
      </w:r>
      <w:r>
        <w:rPr>
          <w:rFonts w:ascii="Times New Roman" w:hAnsi="Times New Roman" w:eastAsia="Times New Roman" w:cs="Times New Roman"/>
          <w:strike w:val="0"/>
          <w:kern w:val="0"/>
          <w:sz w:val="24"/>
          <w:u w:val="none"/>
        </w:rPr>
        <w:drawing>
          <wp:inline distT="0" distB="0" distL="114300" distR="114300">
            <wp:extent cx="4679950" cy="6890385"/>
            <wp:effectExtent l="0" t="0" r="6350" b="5715"/>
            <wp:docPr id="100002" name="图片 100002" descr="24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descr="24310"/>
                    <pic:cNvPicPr>
                      <a:picLocks noChangeAspect="1"/>
                    </pic:cNvPicPr>
                  </pic:nvPicPr>
                  <pic:blipFill>
                    <a:blip r:embed="rId7"/>
                    <a:stretch>
                      <a:fillRect/>
                    </a:stretch>
                  </pic:blipFill>
                  <pic:spPr>
                    <a:xfrm>
                      <a:off x="0" y="0"/>
                      <a:ext cx="4679950" cy="6890385"/>
                    </a:xfrm>
                    <a:prstGeom prst="rect">
                      <a:avLst/>
                    </a:prstGeom>
                  </pic:spPr>
                </pic:pic>
              </a:graphicData>
            </a:graphic>
          </wp:inline>
        </w:drawing>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2BD5D3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1150</Words>
  <Characters>1157</Characters>
  <Lines>87</Lines>
  <Paragraphs>24</Paragraphs>
  <TotalTime>17</TotalTime>
  <ScaleCrop>false</ScaleCrop>
  <LinksUpToDate>false</LinksUpToDate>
  <CharactersWithSpaces>1173</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2025-05-26T06:32:54Z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eyJoZGlkIjoiYzgzNDdiMzEyZThhM2FhNjAwNDQzY2FiMmE0ODY5ZGIiLCJ1c2VySWQiOiI5OTQyMTQ2OTgifQ==</vt:lpwstr>
  </property>
</Properties>
</file>