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对外关系法"/>
      <w:bookmarkEnd w:id="0"/>
      <w:r>
        <w:rPr>
          <w:rFonts w:ascii="方正小标宋简体" w:eastAsia="方正小标宋简体" w:hAnsi="方正小标宋简体" w:cs="方正小标宋简体" w:hint="eastAsia"/>
          <w:color w:val="333333"/>
          <w:sz w:val="44"/>
          <w:szCs w:val="44"/>
          <w:shd w:val="clear" w:color="auto" w:fill="FFFFFF"/>
        </w:rPr>
        <w:t>中华人民共和国对外关系法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（2023年6月28日第十四届全国人民代表大会常务委员会第三次会议通过）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对外关系的职权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发展对外关系的目标任务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对外关系的制度</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发展对外关系的保障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为了发展对外关系，维护国家主权、安全、发展利益，维护和发展人民利益，建设社会主义现代化强国，实现中华民族伟大复兴，促进世界和平与发展，推动构建人类命运共同体，根据宪法，制定本法。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中华人民共和国发展同各国的外交关系和经济、文化等各领域的交流与合作，发展同联合国等国际组织的关系，适用本法。</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中华人民共和国坚持以马克思列宁主义、毛泽东思想、邓小平理论、“三个代表”重要思想、科学发展观、习近平新时代中国特色社会主义思想为指导，发展对外关系，促进友好交往。</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中华人民共和国坚持独立自主的和平外交政策，坚持互相尊重主权和领土完整、互不侵犯、互不干涉内政、平等互利、和平共处的五项原则。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中华人民共和国坚持和平发展道路，坚持对外开放基本国策，奉行互利共赢开放战略。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华人民共和国遵守联合国宪章宗旨和原则，维护世界和平与安全，促进全球共同发展，推动构建新型国际关系；主张以和平方式解决国际争端，反对在国际关系中使用武力或者以武力相威胁，反对霸权主义和强权政治；坚持国家不分大小、强弱、贫富一律平等，尊重各国人民自主选择的发展道路和社会制度。</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中华人民共和国对外工作坚持中国共产党的集中统一领导。</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国家机关和武装力量、各政党和各人民团体、企业事业组织和其他社会组织以及公民，在对外交流合作中有维护国家主权、安全、尊严、荣誉、利益的责任和义务。</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国家鼓励积极开展民间对外友好交流合作。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对在对外交流合作中做出突出贡献者，按照国家有关规定给予表彰和奖励。</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任何组织和个人违反本法和有关法律，在对外交往中从事损害国家利益活动的，依法追究法律责任。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对外关系的职权"/>
      <w:bookmarkEnd w:id="12"/>
      <w:r>
        <w:rPr>
          <w:rFonts w:ascii="Times New Roman" w:eastAsia="黑体" w:hAnsi="Times New Roman" w:cs="黑体" w:hint="eastAsia"/>
          <w:szCs w:val="32"/>
        </w:rPr>
        <w:t>第二章　对外关系的职权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中央外事工作领导机构负责对外工作的决策和议事协调，研究制定、指导实施国家对外战略和有关重大方针政策，负责对外工作的顶层设计、统筹协调、整体推进、督促落实。</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全国人民代表大会及其常务委员会批准和废除同外国缔结的条约和重要协定，行使宪法和法律规定的对外关系职权。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全国人民代表大会及其常务委员会积极开展对外交往，加强同各国议会、国际和地区议会组织的交流与合作。</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中华人民共和国主席代表中华人民共和国，进行国事活动，行使宪法和法律规定的对外关系职权。</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国务院管理对外事务，同外国缔结条约和协定，行使宪法和法律规定的对外关系职权。</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中央军事委员会组织开展国际军事交流与合作，行使宪法和法律规定的对外关系职权。</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中华人民共和国外交部依法办理外交事务，承办党和国家领导人同外国领导人的外交往来事务。外交部加强对国家机关各部门、各地区对外交流合作的指导、协调、管理、服务。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中央和国家机关按照职责分工，开展对外交流合作。</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中华人民共和国驻外国的使馆、领馆以及常驻联合国和其他政府间国际组织的代表团等驻外外交机构对外代表中华人民共和国。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外交部统一领导驻外外交机构的工作。</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省、自治区、直辖市根据中央授权在特定范围内开展对外交流合作。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省、自治区、直辖市人民政府依职权处理本行政区域的对外交流合作事务。</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发展对外关系的目标任务"/>
      <w:bookmarkEnd w:id="21"/>
      <w:r>
        <w:rPr>
          <w:rFonts w:ascii="Times New Roman" w:eastAsia="黑体" w:hAnsi="Times New Roman" w:cs="黑体" w:hint="eastAsia"/>
          <w:szCs w:val="32"/>
        </w:rPr>
        <w:t>第三章　发展对外关系的目标任务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中华人民共和国发展对外关系，坚持维护中国特色社会主义制度，维护国家主权、统一和领土完整，服务国家经济社会发展。</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中华人民共和国推动践行全球发展倡议、全球安全倡议、全球文明倡议，推进全方位、多层次、宽领域、立体化的对外工作布局。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华人民共和国促进大国协调和良性互动，按照亲诚惠容理念和与邻为善、以邻为伴方针发展同周边国家关系，秉持真实亲诚理念和正确义利观同发展中国家团结合作，维护和践行多边主义，参与全球治理体系改革和建设。</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中华人民共和国维护以联合国为核心的国际体系，维护以国际法为基础的国际秩序，维护以联合国宪章宗旨和原则为基础的国际关系基本准则。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中华人民共和国坚持共商共建共享的全球治理观，参与国际规则制定，推动国际关系民主化，推动经济全球化朝着开放、包容、普惠、平衡、共赢方向发展。</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中华人民共和国坚持共同、综合、合作、可持续的全球安全观，加强国际安全合作，完善参与全球安全治理机制。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中华人民共和国履行联合国安全理事会常任理事国责任，维护国际和平与安全，维护联合国安全理事会权威与地位。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中华人民共和国支持和参与联合国安全理事会授权的维持和平行动，坚持维持和平行动基本原则，尊重主权国家领土完整与政治独立，保持公平立场。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中华人民共和国维护国际军备控制、裁军与防扩散体系，反对军备竞赛，反对和禁止一切形式的大规模杀伤性武器相关扩散活动，履行相关国际义务，开展防扩散国际合作。</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中华人民共和国坚持公平普惠、开放合作、全面协调、创新联动的全球发展观，促进经济、社会、环境协调可持续发展和人的全面发展。</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中华人民共和国尊重和保障人权，坚持人权的普遍性原则同本国实际相结合，促进人权全面协调发展，在平等和相互尊重的基础上开展人权领域国际交流与合作，推动国际人权事业健康发展。</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中华人民共和国主张世界各国超越国家、民族、文化差异，弘扬和平、发展、公平、正义、民主、自由的全人类共同价值。</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中华人民共和国坚持平等、互鉴、对话、包容的文明观，尊重文明多样性，推动不同文明交流对话。</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中华人民共和国积极参与全球环境气候治理，加强绿色低碳国际合作，共谋全球生态文明建设，推动构建公平合理、合作共赢的全球环境气候治理体系。</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坚持推进高水平对外开放，发展对外贸易，积极促进和依法保护外商投资，鼓励开展对外投资等对外经济合作，推动共建“一带一路”高质量发展，维护多边贸易体制，反对单边主义和保护主义，推动建设开放型世界经济。</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中华人民共和国通过经济、技术、物资、人才、管理等方式开展对外援助，促进发展中国家经济发展和社会进步，增强其自主可持续发展能力，推动国际发展合作。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中华人民共和国开展国际人道主义合作和援助，加强防灾减灾救灾国际合作，协助有关国家应对人道主义紧急状况。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中华人民共和国开展对外援助坚持尊重他国主权，不干涉他国内政，不附加任何政治条件。</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中华人民共和国根据发展对外关系的需要，开展教育、科技、文化、卫生、体育、社会、生态、军事、安全、法治等领域交流合作。</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四章 对外关系的制度"/>
      <w:bookmarkEnd w:id="34"/>
      <w:r>
        <w:rPr>
          <w:rFonts w:ascii="Times New Roman" w:eastAsia="黑体" w:hAnsi="Times New Roman" w:cs="黑体" w:hint="eastAsia"/>
          <w:szCs w:val="32"/>
        </w:rPr>
        <w:t>第四章　对外关系的制度</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国家统筹推进国内法治和涉外法治，加强涉外领域立法，加强涉外法治体系建设。</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国家依照宪法和法律缔结或者参加条约和协定，善意履行有关条约和协定规定的义务。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国家缔结或者参加的条约和协定不得同宪法相抵触。</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国家采取适当措施实施和适用条约和协定。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条约和协定的实施和适用不得损害国家主权、安全和社会公共利益。</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国家在遵守国际法基本原则和国际关系基本准则的基础上，加强涉外领域法律法规的实施和适用，并依法采取执法、司法等措施，维护国家主权、安全、发展利益，保护中国公民、组织合法权益。</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对于违反国际法和国际关系基本准则，危害中华人民共和国主权、安全、发展利益的行为，中华人民共和国有权采取相应反制和限制措施。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国务院及其部门制定必要的行政法规、部门规章，建立相应工作制度和机制，加强部门协同配合，确定和实施有关反制和限制措施。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依据本条第一款、第二款作出的决定为最终决定。</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中华人民共和国在一个中国原则基础上，按照和平共处五项原则同世界各国建立和发展外交关系。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中华人民共和国根据缔结或者参加的条约和协定、国际法基本原则和国际关系基本准则，有权采取变更或者终止外交、领事关系等必要外交行动。</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国家采取措施执行联合国安全理事会根据联合国宪章第七章作出的具有约束力的制裁决议和相关措施。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对前款所述制裁决议和措施的执行，由外交部发出通知并予公告。国家有关部门和省、自治区、直辖市人民政府在各自职权范围内采取措施予以执行。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在中国境内的组织和个人应当遵守外交部公告内容和各部门、各地区有关措施，不得从事违反上述制裁决议和措施的行为。</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中华人民共和国依据有关法律和缔结或者参加的条约和协定，给予外国外交机构、外国国家官员、国际组织及其官员相应的特权与豁免。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中华人民共和国依据有关法律和缔结或者参加的条约和协定，给予外国国家及其财产豁免。</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国家依法采取必要措施，保护中国公民和组织在海外的安全和正当权益，保护国家的海外利益不受威胁和侵害。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国家加强海外利益保护体系、工作机制和能力建设。</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中华人民共和国依法保护在中国境内的外国人和外国组织的合法权利和利益。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国家有权准许或者拒绝外国人入境、停留居留，依法对外国组织在境内的活动进行管理。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在中国境内的外国人和外国组织应当遵守中国法律，不得危害中国国家安全、损害社会公共利益、破坏社会公共秩序。</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中华人民共和国加强多边双边法治对话，推进对外法治交流合作。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中华人民共和国根据缔结或者参加的条约和协定，或者按照平等互惠原则，同外国、国际组织在执法、司法领域开展国际合作。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国家深化拓展对外执法合作工作机制，完善司法协助体制机制，推进执法、司法领域国际合作。国家加强打击跨国犯罪、反腐败等国际合作。</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五章 发展对外关系的保障"/>
      <w:bookmarkEnd w:id="46"/>
      <w:r>
        <w:rPr>
          <w:rFonts w:ascii="Times New Roman" w:eastAsia="黑体" w:hAnsi="Times New Roman" w:cs="黑体" w:hint="eastAsia"/>
          <w:szCs w:val="32"/>
        </w:rPr>
        <w:t>第五章　发展对外关系的保障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国家健全对外工作综合保障体系，增强发展对外关系、维护国家利益的能力。</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国家保障对外工作所需经费，建立与发展对外关系需求和国民经济发展水平相适应的经费保障机制。</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国家加强对外工作人才队伍建设，采取措施推动做好人才培养、使用、管理、服务、保障等工作。</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国家通过多种形式促进社会公众理解和支持对外工作。</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国家推进国际传播能力建设，推动世界更好了解和认识中国，促进人类文明交流互鉴。</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六章 附则"/>
      <w:bookmarkEnd w:id="52"/>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本法自2023年7月1日起施行。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