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政府采购法"/>
      <w:bookmarkEnd w:id="0"/>
      <w:r>
        <w:rPr>
          <w:rFonts w:ascii="方正小标宋简体" w:eastAsia="方正小标宋简体" w:hAnsi="方正小标宋简体" w:cs="方正小标宋简体" w:hint="eastAsia"/>
          <w:color w:val="333333"/>
          <w:sz w:val="44"/>
          <w:szCs w:val="44"/>
          <w:shd w:val="clear" w:color="auto" w:fill="FFFFFF"/>
        </w:rPr>
        <w:t>中华人民共和国政府采购法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（2002年6月29日第九届全国人民代表大会常务委员会第二十八次会议通过　根据2014年8月31日第十二届全国人民代表大会常务委员会第十次会议《关于修改〈中华人民共和国保险法〉等五部法律的决定》修正）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政府采购当事人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政府采购方式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政府采购程序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政府采购合同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质疑与投诉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为了规范政府采购行为，提高政府采购资金的使用效益，维护国家利益和社会公共利益，保护政府采购当事人的合法权益，促进廉政建设，制定本法。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在中华人民共和国境内进行的政府采购适用本法。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本法所称政府采购，是指各级国家机关、事业单位和团体组织，使用财政性资金采购依法制定的集中采购目录以内的或者采购限额标准以上的货物、工程和服务的行为。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政府集中采购目录和采购限额标准依照本法规定的权限制定。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本法所称采购，是指以合同方式有偿取得货物、工程和服务的行为，包括购买、租赁、委托、雇用等。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本法所称货物，是指各种形态和种类的物品，包括原材料、燃料、设备、产品等。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本法所称工程，是指建设工程，包括建筑物和构筑物的新建、改建、扩建、装修、拆除、修缮等。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本法所称服务，是指除货物和工程以外的其他政府采购对象。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政府采购应当遵循公开透明原则、公平竞争原则、公正原则和诚实信用原则。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政府采购工程进行招标投标的，适用招标投标法。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任何单位和个人不得采用任何方式，阻挠和限制供应商自由进入本地区和本行业的政府采购市场。</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政府采购应当严格按照批准的预算执行。</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政府采购实行集中采购和分散采购相结合。集中采购的范围由省级以上人民政府公布的集中采购目录确定。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属于中央预算的政府采购项目，其集中采购目录由国务院确定并公布；属于地方预算的政府采购项目，其集中采购目录由省、自治区、直辖市人民政府或者其授权的机构确定并公布。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纳入集中采购目录的政府采购项目，应当实行集中采购。</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政府采购限额标准，属于中央预算的政府采购项目，由国务院确定并公布；属于地方预算的政府采购项目，由省、自治区、直辖市人民政府或者其授权的机构确定并公布。</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政府采购应当有助于实现国家的经济和社会发展政策目标，包括保护环境，扶持不发达地区和少数民族地区，促进中小企业发展等。</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政府采购应当采购本国货物、工程和服务。但有下列情形之一的除外：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（一）需要采购的货物、工程或者服务在中国境内无法获取或者无法以合理的商业条件获取的；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（二）为在中国境外使用而进行采购的；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（三）其他法律、行政法规另有规定的。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前款所称本国货物、工程和服务的界定，依照国务院有关规定执行。</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政府采购的信息应当在政府采购监督管理部门指定的媒体上及时向社会公开发布，但涉及商业秘密的除外。</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在政府采购活动中，采购人员及相关人员与供应商有利害关系的，必须回避。供应商认为采购人员及相关人员与其他供应商有利害关系的，可以申请其回避。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前款所称相关人员，包括招标采购中评标委员会的组成人员，竞争性谈判采购中谈判小组的组成人员，询价采购中询价小组的组成人员等。</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各级人民政府财政部门是负责政府采购监督管理的部门，依法履行对政府采购活动的监督管理职责。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各级人民政府其他有关部门依法履行与政府采购活动有关的监督管理职责。</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政府采购当事人"/>
      <w:bookmarkEnd w:id="17"/>
      <w:r>
        <w:rPr>
          <w:rFonts w:ascii="Times New Roman" w:eastAsia="黑体" w:hAnsi="Times New Roman" w:cs="黑体" w:hint="eastAsia"/>
          <w:szCs w:val="32"/>
        </w:rPr>
        <w:t>第二章　政府采购当事人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政府采购当事人是指在政府采购活动中享有权利和承担义务的各类主体，包括采购人、供应商和采购代理机构等。</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采购人是指依法进行政府采购的国家机关、事业单位、团体组织。</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集中采购机构为采购代理机构。设区的市、自治州以上人民政府根据本级政府采购项目组织集中采购的需要设立集中采购机构。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集中采购机构是非营利事业法人，根据采购人的委托办理采购事宜。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集中采购机构进行政府采购活动，应当符合采购价格低于市场平均价格、采购效率更高、采购质量优良和服务良好的要求。</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采购人采购纳入集中采购目录的政府采购项目，必须委托集中采购机构代理采购；采购未纳入集中采购目录的政府采购项目，可以自行采购，也可以委托集中采购机构在委托的范围内代理采购。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集中采购目录属于通用的政府采购项目的，应当委托集中采购机构代理采购；属于本部门、本系统有特殊要求的项目，应当实行部门集中采购；属于本单位有特殊要求的项目，经省级以上人民政府批准，可以自行采购。</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采购人可以委托集中采购机构以外的采购代理机构，在委托的范围内办理政府采购事宜。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采购人有权自行选择采购代理机构，任何单位和个人不得以任何方式为采购人指定采购代理机构。</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采购人依法委托采购代理机构办理采购事宜的，应当由采购人与采购代理机构签订委托代理协议，依法确定委托代理的事项，约定双方的权利义务。</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供应商是指向采购人提供货物、工程或者服务的法人、其他组织或者自然人。</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供应商参加政府采购活动应当具备下列条件：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（一）具有独立承担民事责任的能力；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（二）具有良好的商业信誉和健全的财务会计制度；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（三）具有履行合同所必需的设备和专业技术能力；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（四）有依法缴纳税收和社会保障资金的良好记录；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（五）参加政府采购活动前三年内，在经营活动中没有重大违法记录；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采购人可以根据采购项目的特殊要求，规定供应商的特定条件，但不得以不合理的条件对供应商实行差别待遇或者歧视待遇。</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采购人可以要求参加政府采购的供应商提供有关资质证明文件和业绩情况，并根据本法规定的供应商条件和采购项目对供应商的特定要求，对供应商的资格进行审查。</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两个以上的自然人、法人或者其他组织可以组成一个联合体，以一个供应商的身份共同参加政府采购。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联合体形式进行政府采购的，参加联合体的供应商均应当具备本法第二十二条规定的条件，并应当向采购人提交联合协议，载明联合体各方承担的工作和义务。联合体各方应当共同与采购人签订采购合同，就采购合同约定的事项对采购人承担连带责任。</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政府采购当事人不得相互串通损害国家利益、社会公共利益和其他当事人的合法权益；不得以任何手段排斥其他供应商参与竞争。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供应商不得以向采购人、采购代理机构、评标委员会的组成人员、竞争性谈判小组的组成人员、询价小组的组成人员行贿或者采取其他不正当手段谋取中标或者成交。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采购代理机构不得以向采购人行贿或者采取其他不正当手段谋取非法利益。</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政府采购方式"/>
      <w:bookmarkEnd w:id="30"/>
      <w:r>
        <w:rPr>
          <w:rFonts w:ascii="Times New Roman" w:eastAsia="黑体" w:hAnsi="Times New Roman" w:cs="黑体" w:hint="eastAsia"/>
          <w:szCs w:val="32"/>
        </w:rPr>
        <w:t>第三章　政府采购方式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政府采购采用以下方式：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（一）公开招标；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（二）邀请招标；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（三）竞争性谈判；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（四）单一来源采购；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（五）询价；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（六）国务院政府采购监督管理部门认定的其他采购方式。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公开招标应作为政府采购的主要采购方式。</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采购人采购货物或者服务应当采用公开招标方式的，其具体数额标准，属于中央预算的政府采购项目，由国务院规定；属于地方预算的政府采购项目，由省、自治区、直辖市人民政府规定；因特殊情况需要采用公开招标以外的采购方式的，应当在采购活动开始前获得设区的市、自治州以上人民政府采购监督管理部门的批准。</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采购人不得将应当以公开招标方式采购的货物或者服务化整为零或者以其他任何方式规避公开招标采购。</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符合下列情形之一的货物或者服务，可以依照本法采用邀请招标方式采购：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（一）具有特殊性，只能从有限范围的供应商处采购的；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（二）采用公开招标方式的费用占政府采购项目总价值的比例过大的。</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符合下列情形之一的货物或者服务，可以依照本法采用竞争性谈判方式采购：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（一）招标后没有供应商投标或者没有合格标的或者重新招标未能成立的；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（二）技术复杂或者性质特殊，不能确定详细规格或者具体要求的；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（三）采用招标所需时间不能满足用户紧急需要的；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（四）不能事先计算出价格总额的。</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符合下列情形之一的货物或者服务，可以依照本法采用单一来源方式采购：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（一）只能从唯一供应商处采购的；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（二）发生了不可预见的紧急情况不能从其他供应商处采购的；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（三）必须保证原有采购项目一致性或者服务配套的要求，需要继续从原供应商处添购，且添购资金总额不超过原合同采购金额百分之十的。</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采购的货物规格、标准统一、现货货源充足且价格变化幅度小的政府采购项目，可以依照本法采用询价方式采购。</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政府采购程序"/>
      <w:bookmarkEnd w:id="38"/>
      <w:r>
        <w:rPr>
          <w:rFonts w:ascii="Times New Roman" w:eastAsia="黑体" w:hAnsi="Times New Roman" w:cs="黑体" w:hint="eastAsia"/>
          <w:szCs w:val="32"/>
        </w:rPr>
        <w:t>第四章　政府采购程序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负有编制部门预算职责的部门在编制下一财政年度部门预算时，应当将该财政年度政府采购的项目及资金预算列出，报本级财政部门汇总。部门预算的审批，按预算管理权限和程序进行。</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货物或者服务项目采取邀请招标方式采购的，采购人应当从符合相应资格条件的供应商中，通过随机方式选择三家以上的供应商，并向其发出投标邀请书。</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货物和服务项目实行招标方式采购的，自招标文件开始发出之日起至投标人提交投标文件截止之日止，不得少于二十日。</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在招标采购中，出现下列情形之一的，应予废标：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（一）符合专业条件的供应商或者对招标文件作实质响应的供应商不足三家的；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（二）出现影响采购公正的违法、违规行为的；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（三）投标人的报价均超过了采购预算，采购人不能支付的；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（四）因重大变故，采购任务取消的。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废标后，采购人应当将废标理由通知所有投标人。</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废标后，除采购任务取消情形外，应当重新组织招标；需要采取其他方式采购的，应当在采购活动开始前获得设区的市、自治州以上人民政府采购监督管理部门或者政府有关部门批准。</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采用竞争性谈判方式采购的，应当遵循下列程序：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（一）成立谈判小组。谈判小组由采购人的代表和有关专家共三人以上的单数组成，其中专家的人数不得少于成员总数的三分之二。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（二）制定谈判文件。谈判文件应当明确谈判程序、谈判内容、合同草案的条款以及评定成交的标准等事项。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（三）确定邀请参加谈判的供应商名单。谈判小组从符合相应资格条件的供应商名单中确定不少于三家的供应商参加谈判，并向其提供谈判文件。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谈判。谈判小组所有成员集中与单一供应商分别进行谈判。在谈判中，谈判的任何一方不得透露与谈判有关的其他供应商的技术资料、价格和其他信息。谈判文件有实质性变动的，谈判小组应当以书面形式通知所有参加谈判的供应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确定成交供应商。谈判结束后，谈判小组应当要求所有参加谈判的供应商在规定时间内进行最后报价，采购人从谈判小组提出的成交候选人中根据符合采购需求、质量和服务相等且报价最低的原则确定成交供应商，并将结果通知所有参加谈判的未成交的供应商。</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采取单一来源方式采购的，采购人与供应商应当遵循本法规定的原则，在保证采购项目质量和双方商定合理价格的基础上进行采购。</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采取询价方式采购的，应当遵循下列程序：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（一）成立询价小组。询价小组由采购人的代表和有关专家共三人以上的单数组成，其中专家的人数不得少于成员总数的三分之二。询价小组应当对采购项目的价格构成和评定成交的标准等事项作出规定。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（二）确定被询价的供应商名单。询价小组根据采购需求，从符合相应资格条件的供应商名单中确定不少于三家的供应商，并向其发出询价通知书让其报价。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（三）询价。询价小组要求被询价的供应商一次报出不得更改的价格。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（四）确定成交供应商。采购人根据符合采购需求、质量和服务相等且报价最低的原则确定成交供应商，并将结果通知所有被询价的未成交的供应商。</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采购人或者其委托的采购代理机构应当组织对供应商履约的验收。大型或者复杂的政府采购项目，应当邀请国家认可的质量检测机构参加验收工作。验收方成员应当在验收书上签字，并承担相应的法律责任。</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采购人、采购代理机构对政府采购项目每项采购活动的采购文件应当妥善保存，不得伪造、变造、隐匿或者销毁。采购文件的保存期限为从采购结束之日起至少保存十五年。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采购文件包括采购活动记录、采购预算、招标文件、投标文件、评标标准、评估报告、定标文件、合同文本、验收证明、质疑答复、投诉处理决定及其他有关文件、资料。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采购活动记录至少应当包括下列内容：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（一）采购项目类别、名称；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（二）采购项目预算、资金构成和合同价格；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（三）采购方式，采用公开招标以外的采购方式的，应当载明原因；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（四）邀请和选择供应商的条件及原因；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（五）评标标准及确定中标人的原因；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（六）废标的原因；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（七）采用招标以外采购方式的相应记载。</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政府采购合同"/>
      <w:bookmarkEnd w:id="49"/>
      <w:r>
        <w:rPr>
          <w:rFonts w:ascii="Times New Roman" w:eastAsia="黑体" w:hAnsi="Times New Roman" w:cs="黑体" w:hint="eastAsia"/>
          <w:szCs w:val="32"/>
        </w:rPr>
        <w:t>第五章　政府采购合同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政府采购合同适用合同法。采购人和供应商之间的权利和义务，应当按照平等、自愿的原则以合同方式约定。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采购人可以委托采购代理机构代表其与供应商签订政府采购合同。由采购代理机构以采购人名义签订合同的，应当提交采购人的授权委托书，作为合同附件。</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政府采购合同应当采用书面形式。</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国务院政府采购监督管理部门应当会同国务院有关部门，规定政府采购合同必须具备的条款。</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采购人与中标、成交供应商应当在中标、成交通知书发出之日起三十日内，按照采购文件确定的事项签订政府采购合同。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中标、成交通知书对采购人和中标、成交供应商均具有法律效力。中标、成交通知书发出后，采购人改变中标、成交结果的，或者中标、成交供应商放弃中标、成交项目的，应当依法承担法律责任。</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政府采购项目的采购合同自签订之日起七个工作日内，采购人应当将合同副本报同级政府采购监督管理部门和有关部门备案。</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经采购人同意，中标、成交供应商可以依法采取分包方式履行合同。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政府采购合同分包履行的，中标、成交供应商就采购项目和分包项目向采购人负责，分包供应商就分包项目承担责任。</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政府采购合同履行中，采购人需追加与合同标的相同的货物、工程或者服务的，在不改变合同其他条款的前提下，可以与供应商协商签订补充合同，但所有补充合同的采购金额不得超过原合同采购金额的百分之十。</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政府采购合同的双方当事人不得擅自变更、中止或者终止合同。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政府采购合同继续履行将损害国家利益和社会公共利益的，双方当事人应当变更、中止或者终止合同。有过错的一方应当承担赔偿责任，双方都有过错的，各自承担相应的责任。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质疑与投诉"/>
      <w:bookmarkEnd w:id="58"/>
      <w:r>
        <w:rPr>
          <w:rFonts w:ascii="Times New Roman" w:eastAsia="黑体" w:hAnsi="Times New Roman" w:cs="黑体" w:hint="eastAsia"/>
          <w:szCs w:val="32"/>
        </w:rPr>
        <w:t>第六章　质疑与投诉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供应商对政府采购活动事项有疑问的，可以向采购人提出询问，采购人应当及时作出答复，但答复的内容不得涉及商业秘密。</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供应商认为采购文件、采购过程和中标、成交结果使自己的权益受到损害的，可以在知道或者应知其权益受到损害之日起七个工作日内，以书面形式向采购人提出质疑。</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采购人应当在收到供应商的书面质疑后七个工作日内作出答复，并以书面形式通知质疑供应商和其他有关供应商，但答复的内容不得涉及商业秘密。</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采购人委托采购代理机构采购的，供应商可以向采购代理机构提出询问或者质疑，采购代理机构应当依照本法第五十一条、第五十三条的规定就采购人委托授权范围内的事项作出答复。</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质疑供应商对采购人、采购代理机构的答复不满意或者采购人、采购代理机构未在规定的时间内作出答复的，可以在答复期满后十五个工作日内向同级政府采购监督管理部门投诉。</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政府采购监督管理部门应当在收到投诉后三十个工作日内，对投诉事项作出处理决定，并以书面形式通知投诉人和与投诉事项有关的当事人。</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政府采购监督管理部门在处理投诉事项期间，可以视具体情况书面通知采购人暂停采购活动，但暂停时间最长不得超过三十日。</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投诉人对政府采购监督管理部门的投诉处理决定不服或者政府采购监督管理部门逾期未作处理的，可以依法申请行政复议或者向人民法院提起行政诉讼。</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七章 监督检查"/>
      <w:bookmarkEnd w:id="67"/>
      <w:r>
        <w:rPr>
          <w:rFonts w:ascii="Times New Roman" w:eastAsia="黑体" w:hAnsi="Times New Roman" w:cs="黑体" w:hint="eastAsia"/>
          <w:szCs w:val="32"/>
        </w:rPr>
        <w:t>第七章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政府采购监督管理部门应当加强对政府采购活动及集中采购机构的监督检查。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监督检查的主要内容是：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（一）有关政府采购的法律、行政法规和规章的执行情况；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（二）采购范围、采购方式和采购程序的执行情况；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（三）政府采购人员的职业素质和专业技能。</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政府采购监督管理部门不得设置集中采购机构，不得参与政府采购项目的采购活动。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采购代理机构与行政机关不得存在隶属关系或者其他利益关系。</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集中采购机构应当建立健全内部监督管理制度。采购活动的决策和执行程序应当明确，并相互监督、相互制约。经办采购的人员与负责采购合同审核、验收人员的职责权限应当明确，并相互分离。</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集中采购机构的采购人员应当具有相关职业素质和专业技能，符合政府采购监督管理部门规定的专业岗位任职要求。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集中采购机构对其工作人员应当加强教育和培训；对采购人员的专业水平、工作实绩和职业道德状况定期进行考核。采购人员经考核不合格的，不得继续任职。</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政府采购项目的采购标准应当公开。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采用本法规定的采购方式的，采购人在采购活动完成后，应当将采购结果予以公布。</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采购人必须按照本法规定的采购方式和采购程序进行采购。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任何单位和个人不得违反本法规定，要求采购人或者采购工作人员向其指定的供应商进行采购。</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政府采购监督管理部门应当对政府采购项目的采购活动进行检查，政府采购当事人应当如实反映情况，提供有关材料。</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政府采购监督管理部门应当对集中采购机构的采购价格、节约资金效果、服务质量、信誉状况、有无违法行为等事项进行考核，并定期如实公布考核结果。</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依照法律、行政法规的规定对政府采购负有行政监督职责的政府有关部门，应当按照其职责分工，加强对政府采购活动的监督。</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审计机关应当对政府采购进行审计监督。政府采购监督管理部门、政府采购各当事人有关政府采购活动，应当接受审计机关的审计监督。</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监察机关应当加强对参与政府采购活动的国家机关、国家公务员和国家行政机关任命的其他人员实施监察。</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任何单位和个人对政府采购活动中的违法行为，有权控告和检举，有关部门、机关应当依照各自职责及时处理。</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八章 法律责任"/>
      <w:bookmarkEnd w:id="80"/>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采购人、采购代理机构有下列情形之一的，责令限期改正，给予警告，可以并处罚款，对直接负责的主管人员和其他直接责任人员，由其行政主管部门或者有关机关给予处分，并予通报：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（一）应当采用公开招标方式而擅自采用其他方式采购的；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（二）擅自提高采购标准的；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（三）以不合理的条件对供应商实行差别待遇或者歧视待遇的；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（四）在招标采购过程中与投标人进行协商谈判的；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（五）中标、成交通知书发出后不与中标、成交供应商签订采购合同的；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（六）拒绝有关部门依法实施监督检查的。</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采购人、采购代理机构及其工作人员有下列情形之一，构成犯罪的，依法追究刑事责任；尚不构成犯罪的，处以罚款，有违法所得的，并处没收违法所得，属于国家机关工作人员的，依法给予行政处分：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（一）与供应商或者采购代理机构恶意串通的；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（二）在采购过程中接受贿赂或者获取其他不正当利益的；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（三）在有关部门依法实施的监督检查中提供虚假情况的；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（四）开标前泄露标底的。</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有前两条违法行为之一影响中标、成交结果或者可能影响中标、成交结果的，按下列情况分别处理：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（一）未确定中标、成交供应商的，终止采购活动；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（二）中标、成交供应商已经确定但采购合同尚未履行的，撤销合同，从合格的中标、成交候选人中另行确定中标、成交供应商；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（三）采购合同已经履行的，给采购人、供应商造成损失的，由责任人承担赔偿责任。</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采购人对应当实行集中采购的政府采购项目，不委托集中采购机构实行集中采购的，由政府采购监督管理部门责令改正；拒不改正的，停止按预算向其支付资金，由其上级行政主管部门或者有关机关依法给予其直接负责的主管人员和其他直接责任人员处分。</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采购人未依法公布政府采购项目的采购标准和采购结果的，责令改正，对直接负责的主管人员依法给予处分。</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采购人、采购代理机构违反本法规定隐匿、销毁应当保存的采购文件或者伪造、变造采购文件的，由政府采购监督管理部门处以二万元以上十万元以下的罚款，对其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供应商有下列情形之一的，处以采购金额千分之五以上千分之十以下的罚款，列入不良行为记录名单，在一至三年内禁止参加政府采购活动，有违法所得的，并处没收违法所得，情节严重的，由工商行政管理机关吊销营业执照；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（一）提供虚假材料谋取中标、成交的；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（二）采取不正当手段诋毁、排挤其他供应商的；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（三）与采购人、其他供应商或者采购代理机构恶意串通的；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（四）向采购人、采购代理机构行贿或者提供其他不正当利益的；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（五）在招标采购过程中与采购人进行协商谈判的；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（六）拒绝有关部门监督检查或者提供虚假情况的。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供应商有前款第（一）至（五）项情形之一的，中标、成交无效。</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采购代理机构在代理政府采购业务中有违法行为的，按照有关法律规定处以罚款，可以在一至三年内禁止其代理政府采购业务，构成犯罪的，依法追究刑事责任。</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政府采购当事人有本法第七十一条、第七十二条、第七十七条违法行为之一，给他人造成损失的，并应依照有关民事法律规定承担民事责任。</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政府采购监督管理部门的工作人员在实施监督检查中违反本法规定滥用职权，玩忽职守，徇私舞弊的，依法给予行政处分；构成犯罪的，依法追究刑事责任。</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政府采购监督管理部门对供应商的投诉逾期未作处理的，给予直接负责的主管人员和其他直接责任人员行政处分。</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政府采购监督管理部门对集中采购机构业绩的考核，有虚假陈述，隐瞒真实情况的，或者不作定期考核和公布考核结果的，应当及时纠正，由其上级机关或者监察机关对其负责人进行通报，并对直接负责的人员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集中采购机构在政府采购监督管理部门考核中，虚报业绩，隐瞒真实情况的，处以二万元以上二十万元以下的罚款，并予以通报；情节严重的，取消其代理采购的资格。</w:t>
      </w:r>
    </w:p>
    <w:p>
      <w:pPr>
        <w:ind w:firstLine="640" w:firstLineChars="200"/>
        <w:rPr>
          <w:rFonts w:ascii="Times New Roman" w:hAnsi="Times New Roman" w:cs="仿宋_GB2312"/>
          <w:sz w:val="32"/>
          <w:szCs w:val="32"/>
        </w:rPr>
      </w:pPr>
      <w:bookmarkStart w:id="93" w:name="第八十三条"/>
      <w:bookmarkEnd w:id="93"/>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任何单位或者个人阻挠和限制供应商进入本地区或者本行业政府采购市场的，责令限期改正；拒不改正的，由该单位、个人的上级行政主管部门或者有关机关给予单位责任人或者个人处分。</w:t>
      </w:r>
    </w:p>
    <w:p>
      <w:pPr>
        <w:rPr>
          <w:rFonts w:ascii="Times New Roman" w:eastAsia="宋体" w:hAnsi="Times New Roman" w:cs="宋体"/>
          <w:szCs w:val="32"/>
        </w:rPr>
      </w:pPr>
    </w:p>
    <w:p>
      <w:pPr>
        <w:jc w:val="center"/>
        <w:rPr>
          <w:rFonts w:ascii="Times New Roman" w:eastAsia="黑体" w:hAnsi="Times New Roman" w:cs="黑体"/>
          <w:szCs w:val="32"/>
        </w:rPr>
      </w:pPr>
      <w:bookmarkStart w:id="94" w:name="第九章 附则"/>
      <w:bookmarkEnd w:id="94"/>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使用国际组织和外国政府贷款进行的政府采购，贷款方、资金提供方与中方达成的协议对采购的具体条件另有规定的，可以适用其规定，但不得损害国家利益和社会公共利益。</w:t>
      </w:r>
    </w:p>
    <w:p>
      <w:pPr>
        <w:ind w:firstLine="640" w:firstLineChars="200"/>
        <w:rPr>
          <w:rFonts w:ascii="Times New Roman" w:hAnsi="Times New Roman" w:cs="仿宋_GB2312"/>
          <w:sz w:val="32"/>
          <w:szCs w:val="32"/>
        </w:rPr>
      </w:pPr>
      <w:bookmarkStart w:id="96" w:name="第八十五条"/>
      <w:bookmarkEnd w:id="96"/>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对因严重自然灾害和其他不可抗力事件所实施的紧急采购和涉及国家安全和秘密的采购，不适用本法。</w:t>
      </w:r>
    </w:p>
    <w:p>
      <w:pPr>
        <w:ind w:firstLine="640" w:firstLineChars="200"/>
        <w:rPr>
          <w:rFonts w:ascii="Times New Roman" w:hAnsi="Times New Roman" w:cs="仿宋_GB2312"/>
          <w:sz w:val="32"/>
          <w:szCs w:val="32"/>
        </w:rPr>
      </w:pPr>
      <w:bookmarkStart w:id="97" w:name="第八十六条"/>
      <w:bookmarkEnd w:id="97"/>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军事采购法规由中央军事委员会另行制定。</w:t>
      </w:r>
    </w:p>
    <w:p>
      <w:pPr>
        <w:ind w:firstLine="640" w:firstLineChars="200"/>
        <w:rPr>
          <w:rFonts w:ascii="Times New Roman" w:hAnsi="Times New Roman" w:cs="仿宋_GB2312"/>
          <w:sz w:val="32"/>
          <w:szCs w:val="32"/>
        </w:rPr>
      </w:pPr>
      <w:bookmarkStart w:id="98" w:name="第八十七条"/>
      <w:bookmarkEnd w:id="98"/>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本法实施的具体步骤和办法由国务院规定。</w:t>
      </w:r>
    </w:p>
    <w:p>
      <w:pPr>
        <w:ind w:firstLine="640" w:firstLineChars="200"/>
        <w:rPr>
          <w:rFonts w:ascii="Times New Roman" w:hAnsi="Times New Roman" w:cs="仿宋_GB2312"/>
          <w:sz w:val="32"/>
          <w:szCs w:val="32"/>
        </w:rPr>
      </w:pPr>
      <w:bookmarkStart w:id="99" w:name="第八十八条"/>
      <w:bookmarkEnd w:id="99"/>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本法自2003年1月1日起施行。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