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村民委员会组织法"/>
      <w:bookmarkEnd w:id="0"/>
      <w:r>
        <w:rPr>
          <w:rFonts w:ascii="方正小标宋简体" w:eastAsia="方正小标宋简体" w:hAnsi="方正小标宋简体" w:cs="方正小标宋简体" w:hint="eastAsia"/>
          <w:color w:val="333333"/>
          <w:sz w:val="44"/>
          <w:szCs w:val="44"/>
          <w:shd w:val="clear" w:color="auto" w:fill="FFFFFF"/>
        </w:rPr>
        <w:t>中华人民共和国村民委员会组织法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（1998年11月4日第九届全国人民代表大会常务委员会第五次会议通过　2010年10月28日第十一届全国人民代表大会常务委员会第十七次会议修订）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村民委员会的组成和职责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村民委员会的选举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村民会议和村民代表会议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民主管理和民主监督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为了保障农村村民实行自治，由村民依法办理自己的事情，发展农村基层民主，维护村民的合法权益，促进社会主义新农村建设，根据宪法，制定本法。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村民委员会是村民自我管理、自我教育、自我服务的基层群众性自治组织，实行民主选举、民主决策、民主管理、民主监督。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村民委员会办理本村的公共事务和公益事业，调解民间纠纷，协助维护社会治安，向人民政府反映村民的意见、要求和提出建议。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村民委员会向村民会议、村民代表会议负责并报告工作。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村民委员会根据村民居住状况、人口多少，按照便于群众自治，有利于经济发展和社会管理的原则设立。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村民委员会的设立、撤销、范围调整，由乡、民族乡、镇的人民政府提出，经村民会议讨论同意，报县级人民政府批准。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村民委员会可以根据村民居住状况、集体土地所有权关系等分设若干村民小组。</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中国共产党在农村的基层组织，按照中国共产党章程进行工作，发挥领导核心作用，领导和支持村民委员会行使职权；依照宪法和法律，支持和保障村民开展自治活动、直接行使民主权利。</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乡、民族乡、镇的人民政府对村民委员会的工作给予指导、支持和帮助，但是不得干预依法属于村民自治范围内的事项。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村民委员会协助乡、民族乡、镇的人民政府开展工作。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村民委员会的组成和职责"/>
      <w:bookmarkEnd w:id="9"/>
      <w:r>
        <w:rPr>
          <w:rFonts w:ascii="Times New Roman" w:eastAsia="黑体" w:hAnsi="Times New Roman" w:cs="黑体" w:hint="eastAsia"/>
          <w:szCs w:val="32"/>
        </w:rPr>
        <w:t>第二章　村民委员会的组成和职责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村民委员会由主任、副主任和委员共三至七人组成。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村民委员会成员中，应当有妇女成员，多民族村民居住的村应当有人数较少的民族的成员。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对村民委员会成员，根据工作情况，给予适当补贴。</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村民委员会根据需要设人民调解、治安保卫、公共卫生与计划生育等委员会。村民委员会成员可以兼任下属委员会的成员。人口少的村的村民委员会可以不设下属委员会，由村民委员会成员分工负责人民调解、治安保卫、公共卫生与计划生育等工作。</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村民委员会应当支持和组织村民依法发展各种形式的合作经济和其他经济，承担本村生产的服务和协调工作，促进农村生产建设和经济发展。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村民委员会依照法律规定，管理本村属于村农民集体所有的土地和其他财产，引导村民合理利用自然资源，保护和改善生态环境。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尊重并支持集体经济组织依法独立进行经济活动的自主权，维护以家庭承包经营为基础、统分结合的双层经营体制，保障集体经济组织和村民、承包经营户、联户或者合伙的合法财产权和其他合法权益。</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宣传宪法、法律、法规和国家的政策，教育和推动村民履行法律规定的义务、爱护公共财产，维护村民的合法权益，发展文化教育，普及科技知识，促进男女平等，做好计划生育工作，促进村与村之间的团结、互助，开展多种形式的社会主义精神文明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村民委员会应当支持服务性、公益性、互助性社会组织依法开展活动，推动农村社区建设。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多民族村民居住的村，村民委员会应当教育和引导各民族村民增进团结、互相尊重、互相帮助。</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村民委员会及其成员应当遵守宪法、法律、法规和国家的政策，遵守并组织实施村民自治章程、村规民约，执行村民会议、村民代表会议的决定、决议，办事公道，廉洁奉公，热心为村民服务，接受村民监督。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村民委员会的选举"/>
      <w:bookmarkEnd w:id="15"/>
      <w:r>
        <w:rPr>
          <w:rFonts w:ascii="Times New Roman" w:eastAsia="黑体" w:hAnsi="Times New Roman" w:cs="黑体" w:hint="eastAsia"/>
          <w:szCs w:val="32"/>
        </w:rPr>
        <w:t>第三章　村民委员会的选举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村民委员会主任、副主任和委员，由村民直接选举产生。任何组织或者个人不得指定、委派或者撤换村民委员会成员。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村民委员会每届任期三年，届满应当及时举行换届选举。村民委员会成员可以连选连任。</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村民委员会的选举，由村民选举委员会主持。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村民选举委员会由主任和委员组成，由村民会议、村民代表会议或者各村民小组会议推选产生。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村民选举委员会成员被提名为村民委员会成员候选人，应当退出村民选举委员会。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村民选举委员会成员退出村民选举委员会或者因其他原因出缺的，按照原推选结果依次递补，也可以另行推选。</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年满十八周岁的村民，不分民族、种族、性别、职业、家庭出身、宗教信仰、教育程度、财产状况、居住期限，都有选举权和被选举权；但是，依照法律被剥夺政治权利的人除外。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村民委员会选举前，应当对下列人员进行登记，列入参加选举的村民名单：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（一）户籍在本村并且在本村居住的村民；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（二）户籍在本村，不在本村居住，本人表示参加选举的村民；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（三）户籍不在本村，在本村居住一年以上，本人申请参加选举，并且经村民会议或者村民代表会议同意参加选举的公民。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已在户籍所在村或者居住村登记参加选举的村民，不得再参加其他地方村民委员会的选举。</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登记参加选举的村民名单应当在选举日的二十日前由村民选举委员会公布。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对登记参加选举的村民名单有异议的，应当自名单公布之日起五日内向村民选举委员会申诉，村民选举委员会应当自收到申诉之日起三日内作出处理决定，并公布处理结果。</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选举村民委员会，由登记参加选举的村民直接提名候选人。村民提名候选人，应当从全体村民利益出发，推荐奉公守法、品行良好、公道正派、热心公益、具有一定文化水平和工作能力的村民为候选人。候选人的名额应当多于应选名额。村民选举委员会应当组织候选人与村民见面，由候选人介绍履行职责的设想，回答村民提出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村民委员会，有登记参加选举的村民过半数投票，选举有效；候选人获得参加投票的村民过半数的选票，始得当选。当选人数不足应选名额的，不足的名额另行选举。另行选举的，第一次投票未当选的人员得票多的为候选人，候选人以得票多的当选，但是所得票数不得少于已投选票总数的三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选举实行无记名投票、公开计票的方法，选举结果应当当场公布。选举时，应当设立秘密写票处。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登记参加选举的村民，选举期间外出不能参加投票的，可以书面委托本村有选举权的近亲属代为投票。村民选举委员会应当公布委托人和受委托人的名单。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具体选举办法由省、自治区、直辖市的人民代表大会常务委员会规定。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本村五分之一以上有选举权的村民或者三分之一以上的村民代表联名，可以提出罢免村民委员会成员的要求，并说明要求罢免的理由。被提出罢免的村民委员会成员有权提出申辩意见。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罢免村民委员会成员，须有登记参加选举的村民过半数投票，并须经投票的村民过半数通过。</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以暴力、威胁、欺骗、贿赂、伪造选票、虚报选举票数等不正当手段当选村民委员会成员的，当选无效。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以暴力、威胁、欺骗、贿赂、伪造选票、虚报选举票数等不正当手段，妨害村民行使选举权、被选举权，破坏村民委员会选举的行为，村民有权向乡、民族乡、镇的人民代表大会和人民政府或者县级人民代表大会常务委员会和人民政府及其有关主管部门举报，由乡级或者县级人民政府负责调查并依法处理。</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村民委员会成员丧失行为能力或者被判处刑罚的，其职务自行终止。</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村民委员会成员出缺，可以由村民会议或者村民代表会议进行补选。补选程序参照本法第十五条的规定办理。补选的村民委员会成员的任期到本届村民委员会任期届满时止。</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村民委员会应当自新一届村民委员会产生之日起十日内完成工作移交。工作移交由村民选举委员会主持，由乡、民族乡、镇的人民政府监督。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村民会议和村民代表会议"/>
      <w:bookmarkEnd w:id="26"/>
      <w:r>
        <w:rPr>
          <w:rFonts w:ascii="Times New Roman" w:eastAsia="黑体" w:hAnsi="Times New Roman" w:cs="黑体" w:hint="eastAsia"/>
          <w:szCs w:val="32"/>
        </w:rPr>
        <w:t>第四章　村民会议和村民代表会议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村民会议由本村十八周岁以上的村民组成。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村民会议由村民委员会召集。有十分之一以上的村民或者三分之一以上的村民代表提议，应当召集村民会议。召集村民会议，应当提前十天通知村民。</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召开村民会议，应当有本村十八周岁以上村民的过半数，或者本村三分之二以上的户的代表参加，村民会议所作决定应当经到会人员的过半数通过。法律对召开村民会议及作出决定另有规定的，依照其规定。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召开村民会议，根据需要可以邀请驻本村的企业、事业单位和群众组织派代表列席。</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村民会议审议村民委员会的年度工作报告，评议村民委员会成员的工作；有权撤销或者变更村民委员会不适当的决定；有权撤销或者变更村民代表会议不适当的决定。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村民会议可以授权村民代表会议审议村民委员会的年度工作报告，评议村民委员会成员的工作，撤销或者变更村民委员会不适当的决定。</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涉及村民利益的下列事项，经村民会议讨论决定方可办理：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（一）本村享受误工补贴的人员及补贴标准；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（二）从村集体经济所得收益的使用；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（三）本村公益事业的兴办和筹资筹劳方案及建设承包方案；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（四）土地承包经营方案；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（五）村集体经济项目的立项、承包方案；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（六）宅基地的使用方案；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（七）征地补偿费的使用、分配方案；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（八）以借贷、租赁或者其他方式处分村集体财产；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（九）村民会议认为应当由村民会议讨论决定的涉及村民利益的其他事项。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村民会议可以授权村民代表会议讨论决定前款规定的事项。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法律对讨论决定村集体经济组织财产和成员权益的事项另有规定的，依照其规定。</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人数较多或者居住分散的村，可以设立村民代表会议，讨论决定村民会议授权的事项。村民代表会议由村民委员会成员和村民代表组成，村民代表应当占村民代表会议组成人员的五分之四以上，妇女村民代表应当占村民代表会议组成人员的三分之一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村民代表由村民按每五户至十五户推选一人，或者由各村民小组推选若干人。村民代表的任期与村民委员会的任期相同。村民代表可以连选连任。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村民代表应当向其推选户或者村民小组负责，接受村民监督。</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村民代表会议由村民委员会召集。村民代表会议每季度召开一次。有五分之一以上的村民代表提议，应当召集村民代表会议。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村民代表会议有三分之二以上的组成人员参加方可召开，所作决定应当经到会人员的过半数同意。</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村民会议可以制定和修改村民自治章程、村规民约，并报乡、民族乡、镇的人民政府备案。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村民自治章程、村规民约以及村民会议或者村民代表会议的决定不得与宪法、法律、法规和国家的政策相抵触，不得有侵犯村民的人身权利、民主权利和合法财产权利的内容。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村民自治章程、村规民约以及村民会议或者村民代表会议的决定违反前款规定的，由乡、民族乡、镇的人民政府责令改正。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召开村民小组会议，应当有本村民小组十八周岁以上的村民三分之二以上，或者本村民小组三分之二以上的户的代表参加，所作决定应当经到会人员的过半数同意。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村民小组组长由村民小组会议推选。村民小组组长任期与村民委员会的任期相同，可以连选连任。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属于村民小组的集体所有的土地、企业和其他财产的经营管理以及公益事项的办理，由村民小组会议依照有关法律的规定讨论决定，所作决定及实施情况应当及时向本村民小组的村民公布。</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民主管理和民主监督"/>
      <w:bookmarkEnd w:id="35"/>
      <w:r>
        <w:rPr>
          <w:rFonts w:ascii="Times New Roman" w:eastAsia="黑体" w:hAnsi="Times New Roman" w:cs="黑体" w:hint="eastAsia"/>
          <w:szCs w:val="32"/>
        </w:rPr>
        <w:t>第五章　民主管理和民主监督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村民委员会应当实行少数服从多数的民主决策机制和公开透明的工作原则，建立健全各种工作制度。</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村民委员会实行村务公开制度。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村民委员会应当及时公布下列事项，接受村民的监督：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（一）本法第二十三条、第二十四条规定的由村民会议、村民代表会议讨论决定的事项及其实施情况；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（二）国家计划生育政策的落实方案；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（三）政府拨付和接受社会捐赠的救灾救助、补贴补助等资金、物资的管理使用情况；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（四）村民委员会协助人民政府开展工作的情况；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（五）涉及本村村民利益，村民普遍关心的其他事项。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前款规定事项中，一般事项至少每季度公布一次；集体财务往来较多的，财务收支情况应当每月公布一次；涉及村民利益的重大事项应当随时公布。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村民委员会应当保证所公布事项的真实性，并接受村民的查询。</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村民委员会不及时公布应当公布的事项或者公布的事项不真实的，村民有权向乡、民族乡、镇的人民政府或者县级人民政府及其有关主管部门反映，有关人民政府或者主管部门应当负责调查核实，责令依法公布；经查证确有违法行为的，有关人员应当依法承担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村应当建立村务监督委员会或者其他形式的村务监督机构，负责村民民主理财，监督村务公开等制度的落实，其成员由村民会议或者村民代表会议在村民中推选产生，其中应有具备财会、管理知识的人员。村民委员会成员及其近亲属不得担任村务监督机构成员。村务监督机构成员向村民会议和村民代表会议负责，可以列席村民委员会会议。</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村民委员会成员以及由村民或者村集体承担误工补贴的聘用人员，应当接受村民会议或者村民代表会议对其履行职责情况的民主评议。民主评议每年至少进行一次，由村务监督机构主持。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村民委员会成员连续两次被评议不称职的，其职务终止。</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村民委员会和村务监督机构应当建立村务档案。村务档案包括：选举文件和选票，会议记录，土地发包方案和承包合同，经济合同，集体财务账目，集体资产登记文件，公益设施基本资料，基本建设资料，宅基地使用方案，征地补偿费使用及分配方案等。村务档案应当真实、准确、完整、规范。</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村民委员会成员实行任期和离任经济责任审计，审计包括下列事项：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（一）本村财务收支情况；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（二）本村债权债务情况；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（三）政府拨付和接受社会捐赠的资金、物资管理使用情况；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（四）本村生产经营和建设项目的发包管理以及公益事业建设项目招标投标情况；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（五）本村资金管理使用以及本村集体资产、资源的承包、租赁、担保、出让情况，征地补偿费的使用、分配情况；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（六）本村五分之一以上的村民要求审计的其他事项。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成员的任期和离任经济责任审计，由县级人民政府农业部门、财政部门或者乡、民族乡、镇的人民政府负责组织，审计结果应当公布，其中离任经济责任审计结果应当在下一届村民委员会选举之前公布。</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村民委员会或者村民委员会成员作出的决定侵害村民合法权益的，受侵害的村民可以申请人民法院予以撤销，责任人依法承担法律责任。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村民委员会不依照法律、法规的规定履行法定义务的，由乡、民族乡、镇的人民政府责令改正。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乡、民族乡、镇的人民政府干预依法属于村民自治范围事项的，由上一级人民政府责令改正。</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附则"/>
      <w:bookmarkEnd w:id="4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人民政府对村民委员会协助政府开展工作应当提供必要的条件；人民政府有关部门委托村民委员会开展工作需要经费的，由委托部门承担。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村民委员会办理本村公益事业所需的经费，由村民会议通过筹资筹劳解决；经费确有困难的，由地方人民政府给予适当支持。</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驻在农村的机关、团体、部队、国有及国有控股企业、事业单位及其人员不参加村民委员会组织，但应当通过多种形式参与农村社区建设，并遵守有关村规民约。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村民委员会、村民会议或者村民代表会议讨论决定与前款规定的单位有关的事项，应当与其协商。</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地方各级人民代表大会和县级以上地方各级人民代表大会常务委员会在本行政区域内保证本法的实施，保障村民依法行使自治权利。</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省、自治区、直辖市的人民代表大会常务委员会根据本法，结合本行政区域的实际情况，制定实施办法。</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