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行政复议法"/>
      <w:bookmarkEnd w:id="0"/>
      <w:r>
        <w:rPr>
          <w:rFonts w:ascii="方正小标宋简体" w:eastAsia="方正小标宋简体" w:hAnsi="方正小标宋简体" w:cs="方正小标宋简体" w:hint="eastAsia"/>
          <w:color w:val="333333"/>
          <w:sz w:val="44"/>
          <w:szCs w:val="44"/>
          <w:shd w:val="clear" w:color="auto" w:fill="FFFFFF"/>
        </w:rPr>
        <w:t>中华人民共和国行政复议法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（1999年4月29日第九届全国人民代表大会常务委员会第九次会议通过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行政复议范围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行政复议申请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行政复议受理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行政复议决定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为了防止和纠正违法的或者不当的具体行政行为，保护公民、法人和其他组织的合法权益，保障和监督行政机关依法行使职权，根据宪法，制定本法。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公民、法人或者其他组织认为具体行政行为侵犯其合法权益，向行政机关提出行政复议申请，行政机关受理行政复议申请、作出行政复议决定，适用本法。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依照本法履行行政复议职责的行政机关是行政复议机关。行政复议机关负责法制工作的机构具体办理行政复议事项，履行下列职责：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（一）受理行政复议申请；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（二）向有关组织和人员调查取证，查阅文件和资料；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（三）审查申请行政复议的具体行政行为是否合法与适当，拟订行政复议决定；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（四）处理或者转送对本法第七条所列有关规定的审查申请；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（五）对行政机关违反本法规定的行为依照规定的权限和程序提出处理建议；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（六）办理因不服行政复议决定提起行政诉讼的应诉事项；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行政机关中初次从事行政复议的人员，应当通过国家统一法律职业资格考试取得法律职业资格。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行政复议机关履行行政复议职责，应当遵循合法、公正、公开、及时、便民的原则，坚持有错必纠，保障法律、法规的正确实施。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公民、法人或者其他组织对行政复议决定不服的，可以依照行政诉讼法的规定向人民法院提起行政诉讼，但是法律规定行政复议决定为最终裁决的除外。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行政复议范围"/>
      <w:bookmarkEnd w:id="9"/>
      <w:r>
        <w:rPr>
          <w:rFonts w:ascii="Times New Roman" w:eastAsia="黑体" w:hAnsi="Times New Roman" w:cs="黑体" w:hint="eastAsia"/>
          <w:szCs w:val="32"/>
        </w:rPr>
        <w:t>第二章　行政复议范围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有下列情形之一的，公民、法人或者其他组织可以依照本法申请行政复议：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（一）对行政机关作出的警告、罚款、没收违法所得、没收非法财物、责令停产停业、暂扣或者吊销许可证、暂扣或者吊销执照、行政拘留等行政处罚决定不服的；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（二）对行政机关作出的限制人身自由或者查封、扣押、冻结财产等行政强制措施决定不服的；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（三）对行政机关作出的有关许可证、执照、资质证、资格证等证书变更、中止、撤销的决定不服的；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（四）对行政机关作出的关于确认土地、矿藏、水流、森林、山岭、草原、荒地、滩涂、海域等自然资源的所有权或者使用权的决定不服的；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（五）认为行政机关侵犯合法的经营自主权的；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（六）认为行政机关变更或者废止农业承包合同，侵犯其合法权益的；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（七）认为行政机关违法集资、征收财物、摊派费用或者违法要求履行其他义务的；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（八）认为符合法定条件，申请行政机关颁发许可证、执照、资质证、资格证等证书，或者申请行政机关审批、登记有关事项，行政机关没有依法办理的；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（九）申请行政机关履行保护人身权利、财产权利、受教育权利的法定职责，行政机关没有依法履行的；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（十）申请行政机关依法发放抚恤金、社会保险金或者最低生活保障费，行政机关没有依法发放的；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（十一）认为行政机关的其他具体行政行为侵犯其合法权益的。</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公民、法人或者其他组织认为行政机关的具体行政行为所依据的下列规定不合法，在对具体行政行为申请行政复议时，可以一并向行政复议机关提出对该规定的审查申请：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（二）县级以上地方各级人民政府及其工作部门的规定；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前款所列规定不含国务院部、委员会规章和地方人民政府规章。规章的审查依照法律、行政法规办理。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不服行政机关作出的行政处分或者其他人事处理决定的，依照有关法律、行政法规的规定提出申诉。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不服行政机关对民事纠纷作出的调解或者其他处理，依法申请仲裁或者向人民法院提起诉讼。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行政复议申请"/>
      <w:bookmarkEnd w:id="13"/>
      <w:r>
        <w:rPr>
          <w:rFonts w:ascii="Times New Roman" w:eastAsia="黑体" w:hAnsi="Times New Roman" w:cs="黑体" w:hint="eastAsia"/>
          <w:szCs w:val="32"/>
        </w:rPr>
        <w:t>第三章　行政复议申请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公民、法人或者其他组织认为具体行政行为侵犯其合法权益的，可以自知道该具体行政行为之日起六十日内提出行政复议申请；但是法律规定的申请期限超过六十日的除外。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因不可抗力或者其他正当理由耽误法定申请期限的，申请期限自障碍消除之日起继续计算。</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依照本法申请行政复议的公民、法人或者其他组织是申请人。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同申请行政复议的具体行政行为有利害关系的其他公民、法人或者其他组织，可以作为第三人参加行政复议。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公民、法人或者其他组织对行政机关的具体行政行为不服申请行政复议的，作出具体行政行为的行政机关是被申请人。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申请人、第三人可以委托代理人代为参加行政复议。</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申请人申请行政复议，可以书面申请，也可以口头申请；口头申请的，行政复议机关应当当场记录申请人的基本情况、行政复议请求、申请行政复议的主要事实、理由和时间。</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对县级以上地方各级人民政府工作部门的具体行政行为不服的，由申请人选择，可以向该部门的本级人民政府申请行政复议，也可以向上一级主管部门申请行政复议。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对海关、金融、国税、外汇管理等实行垂直领导的行政机关和国家安全机关的具体行政行为不服的，向上一级主管部门申请行政复议。</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对地方各级人民政府的具体行政行为不服的，向上一级地方人民政府申请行政复议。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对省、自治区人民政府依法设立的派出机关所属的县级地方人民政府的具体行政行为不服的，向该派出机关申请行政复议。</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对本法第十二条、第十三条、第十四条规定以外的其他行政机关、组织的具体行政行为不服的，按照下列规定申请行政复议：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（一）对县级以上地方人民政府依法设立的派出机关的具体行政行为不服的，向设立该派出机关的人民政府申请行政复议；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（二）对政府工作部门依法设立的派出机构依照法律、法规或者规章规定，以自己的名义作出的具体行政行为不服的，向设立该派出机构的部门或者该部门的本级地方人民政府申请行政复议；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（三）对法律、法规授权的组织的具体行政行为不服的，分别向直接管理该组织的地方人民政府、地方人民政府工作部门或者国务院部门申请行政复议；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（四）对两个或者两个以上行政机关以共同的名义作出的具体行政行为不服的，向其共同上一级行政机关申请行政复议；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（五）对被撤销的行政机关在撤销前所作出的具体行政行为不服的，向继续行使其职权的行政机关的上一级行政机关申请行政复议。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有前款所列情形之一的，申请人也可以向具体行政行为发生地的县级地方人民政府提出行政复议申请，由接受申请的县级地方人民政府依照本法第十八条的规定办理。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公民、法人或者其他组织向人民法院提起行政诉讼，人民法院已经依法受理的，不得申请行政复议。</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行政复议受理"/>
      <w:bookmarkEnd w:id="22"/>
      <w:r>
        <w:rPr>
          <w:rFonts w:ascii="Times New Roman" w:eastAsia="黑体" w:hAnsi="Times New Roman" w:cs="黑体" w:hint="eastAsia"/>
          <w:szCs w:val="32"/>
        </w:rPr>
        <w:t>第四章　行政复议受理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除前款规定外，行政复议申请自行政复议机关负责法制工作的机构收到之日起即为受理。</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公民、法人或者其他组织依法提出行政复议申请，行政复议机关无正当理由不予受理的，上级行政机关应当责令其受理；必要时，上级行政机关也可以直接受理。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行政复议期间具体行政行为不停止执行；但是，有下列情形之一的，可以停止执行：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（一）被申请人认为需要停止执行的；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（二）行政复议机关认为需要停止执行的；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（三）申请人申请停止执行，行政复议机关认为其要求合理，决定停止执行的；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（四）法律规定停止执行的。</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行政复议决定"/>
      <w:bookmarkEnd w:id="28"/>
      <w:r>
        <w:rPr>
          <w:rFonts w:ascii="Times New Roman" w:eastAsia="黑体" w:hAnsi="Times New Roman" w:cs="黑体" w:hint="eastAsia"/>
          <w:szCs w:val="32"/>
        </w:rPr>
        <w:t>第五章　行政复议决定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行政复议原则上采取书面审查的办法，但是申请人提出要求或者行政复议机关负责法制工作的机构认为有必要时，可以向有关组织和人员调查情况，听取申请人、被申请人和第三人的意见。</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复议机关负责法制工作的机构应当自行政复议申请受理之日起七日内，将行政复议申请书副本或者行政复议申请笔录复印件发送被申请人。被申请人应当自收到申请书副本或者申请笔录复印件之日起十日内，提出书面答复，并提交当初作出具体行政行为的证据、依据和其他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申请人、第三人可以查阅被申请人提出的书面答复、作出具体行政行为的证据、依据和其他有关材料，除涉及国家秘密、商业秘密或者个人隐私外，行政复议机关不得拒绝。</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在行政复议过程中，被申请人不得自行向申请人和其他有关组织或者个人收集证据。</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行政复议决定作出前，申请人要求撤回行政复议申请的，经说明理由，可以撤回；撤回行政复议申请的，行政复议终止。</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人在申请行政复议时，一并提出对本法第七条所列有关规定的审查申请的，行政复议机关对该规定有权处理的，应当在三十日内依法处理；无权处理的，应当在七日内按照法定程序转送有权处理的行政机关依法处理，有权处理的行政机关应当在六十日内依法处理。处理期间，中止对具体行政行为的审查。</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复议机关在对被申请人作出的具体行政行为进行审查时，认为其依据不合法，本机关有权处理的，应当在三十日内依法处理；无权处理的，应当在七日内按照法定程序转送有权处理的国家机关依法处理。处理期间，中止对具体行政行为的审查。</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行政复议机关负责法制工作的机构应当对被申请人作出的具体行政行为进行审查，提出意见，经行政复议机关的负责人同意或者集体讨论通过后，按照下列规定作出行政复议决定：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（一）具体行政行为认定事实清楚，证据确凿，适用依据正确，程序合法，内容适当的，决定维持；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（二）被申请人不履行法定职责的，决定其在一定期限内履行；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（三）具体行政行为有下列情形之一的，决定撤销、变更或者确认该具体行政行为违法；决定撤销或者确认该具体行政行为违法的，可以责令被申请人在一定期限内重新作出具体行政行为：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1.主要事实不清、证据不足的；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2.适用依据错误的；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3.违反法定程序的；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4.超越或者滥用职权的；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5.具体行政行为明显不当的。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（四）被申请人不按照本法第二十三条的规定提出书面答复、提交当初作出具体行政行为的证据、依据和其他有关材料的，视为该具体行政行为没有证据、依据，决定撤销该具体行政行为。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行政复议机关责令被申请人重新作出具体行政行为的，被申请人不得以同一的事实和理由作出与原具体行政行为相同或者基本相同的具体行政行为。</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行政复议机关作出行政复议决定，应当制作行政复议决定书，并加盖印章。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行政复议决定书一经送达，即发生法律效力。</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被申请人应当履行行政复议决定。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被申请人不履行或者无正当理由拖延履行行政复议决定的，行政复议机关或者有关上级行政机关应当责令其限期履行。</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申请人逾期不起诉又不履行行政复议决定的，或者不履行最终裁决的行政复议决定的，按照下列规定分别处理：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（一）维持具体行政行为的行政复议决定，由作出具体行政行为的行政机关依法强制执行，或者申请人民法院强制执行；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（二）变更具体行政行为的行政复议决定，由行政复议机关依法强制执行，或者申请人民法院强制执行。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行政复议机关违反本法规定，无正当理由不予受理依法提出的行政复议申请或者不按照规定转送行政复议申请的，或者在法定期限内不作出行政复议决定的，对直接负责的主管人员和其他直接责任人员依法给予警告、记过、记大过的行政处分；经责令受理仍不受理或者不按照规定转送行政复议申请，造成严重后果的，依法给予降级、撤职、开除的行政处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政复议机关工作人员在行政复议活动中，徇私舞弊或者有其他渎职、失职行为的，依法给予警告、记过、记大过的行政处分；情节严重的，依法给予降级、撤职、开除的行政处分；构成犯罪的，依法追究刑事责任。</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被申请人违反本法规定，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被申请人不履行或者无正当理由拖延履行行政复议决定的，对直接负责的主管人员和其他直接责任人员依法给予警告、记过、记大过的行政处分；经责令履行仍拒不履行的，依法给予降级、撤职、开除的行政处分。</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复议机关负责法制工作的机构发现有无正当理由不予受理行政复议申请、不按照规定期限作出行政复议决定、徇私舞弊、对申请人打击报复或者不履行行政复议决定等情形的，应当向有关行政机关提出建议，有关行政机关应当依照本法和有关法律、行政法规的规定作出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行政复议机关受理行政复议申请，不得向申请人收取任何费用。行政复议活动所需经费，应当列入本机关的行政经费，由本级财政予以保障。</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行政复议期间的计算和行政复议文书的送达，依照民事诉讼法关于期间、送达的规定执行。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本法关于行政复议期间有关“五日”、“七日”的规定是指工作日，不含节假日。</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外国人、无国籍人、外国组织在中华人民共和国境内申请行政复议，适用本法。</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本法施行前公布的法律有关行政复议的规定与本法的规定不一致的，以本法的规定为准。</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本法自1999年10月1日起施行。1990年12月24日国务院发布、1994年10月9日国务院修订发布的《行政复议条例》同时废止。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