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bookmarkEnd w:id="0"/>
      <w:r>
        <w:rPr>
          <w:rFonts w:hint="eastAsia" w:ascii="宋体" w:hAnsi="宋体" w:eastAsia="宋体" w:cs="Arial"/>
          <w:bCs/>
          <w:sz w:val="44"/>
          <w:szCs w:val="44"/>
        </w:rPr>
        <w:t>全国人民代表大会常务委员会关于在</w:t>
      </w:r>
    </w:p>
    <w:p>
      <w:pPr>
        <w:jc w:val="center"/>
        <w:rPr>
          <w:rFonts w:hint="eastAsia" w:ascii="宋体" w:hAnsi="宋体" w:eastAsia="宋体" w:cs="Arial"/>
          <w:bCs/>
          <w:sz w:val="44"/>
          <w:szCs w:val="44"/>
        </w:rPr>
      </w:pPr>
      <w:r>
        <w:rPr>
          <w:rFonts w:hint="eastAsia" w:ascii="宋体" w:hAnsi="宋体" w:eastAsia="宋体" w:cs="Arial"/>
          <w:bCs/>
          <w:sz w:val="44"/>
          <w:szCs w:val="44"/>
        </w:rPr>
        <w:t>中华人民共和国主席和副主席休假或者</w:t>
      </w:r>
    </w:p>
    <w:p>
      <w:pPr>
        <w:jc w:val="center"/>
        <w:rPr>
          <w:rFonts w:hint="eastAsia" w:ascii="宋体" w:hAnsi="宋体" w:eastAsia="宋体" w:cs="Arial"/>
          <w:bCs/>
          <w:sz w:val="44"/>
          <w:szCs w:val="44"/>
        </w:rPr>
      </w:pPr>
      <w:r>
        <w:rPr>
          <w:rFonts w:hint="eastAsia" w:ascii="宋体" w:hAnsi="宋体" w:eastAsia="宋体" w:cs="Arial"/>
          <w:bCs/>
          <w:sz w:val="44"/>
          <w:szCs w:val="44"/>
        </w:rPr>
        <w:t>外出期间由全国人民代表大会常务委员会</w:t>
      </w:r>
    </w:p>
    <w:p>
      <w:pPr>
        <w:jc w:val="center"/>
        <w:rPr>
          <w:rFonts w:ascii="宋体" w:hAnsi="宋体" w:eastAsia="宋体" w:cs="Arial"/>
          <w:bCs/>
          <w:sz w:val="44"/>
          <w:szCs w:val="44"/>
        </w:rPr>
      </w:pPr>
      <w:r>
        <w:rPr>
          <w:rFonts w:hint="eastAsia" w:ascii="宋体" w:hAnsi="宋体" w:eastAsia="宋体" w:cs="Arial"/>
          <w:bCs/>
          <w:sz w:val="44"/>
          <w:szCs w:val="44"/>
        </w:rPr>
        <w:t>委员长接受外国使节的决定</w:t>
      </w:r>
    </w:p>
    <w:p>
      <w:pPr>
        <w:ind w:left="632" w:leftChars="200" w:right="632" w:rightChars="200"/>
        <w:rPr>
          <w:rFonts w:ascii="宋体" w:hAnsi="宋体" w:eastAsia="宋体" w:cs="Arial"/>
          <w:bCs/>
          <w:szCs w:val="32"/>
        </w:rPr>
      </w:pPr>
      <w:bookmarkStart w:id="3" w:name="_GoBack"/>
      <w:bookmarkEnd w:id="3"/>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1955</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日第一届全国人民代表大会常务委员会第三十次会议通过）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全国人民代表大会常务委员会一九五五年十二月二十八日第三十次会议决定：在中华人民共和国主席和副主席休假或者外出期间，由全国人民代表大会常务委员会委员长接受外国使节。</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328355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2021-02-08T08:00:02Z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