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全国人民代表大会常务委员会关于授予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国家勋章和国家荣誉称号的决定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2019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9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17</w:t>
      </w:r>
      <w:r>
        <w:rPr>
          <w:rFonts w:hint="eastAsia" w:ascii="楷体_GB2312" w:hAnsi="Arial" w:eastAsia="楷体_GB2312" w:cs="Arial"/>
          <w:szCs w:val="32"/>
        </w:rPr>
        <w:t>日第十三届全国人民代表大会常务委员会第十三次会议通过）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为了庆祝中华人民共和国成立</w:t>
      </w:r>
      <w:r>
        <w:rPr>
          <w:rFonts w:hint="default" w:ascii="Times New Roman" w:hAnsi="Times New Roman" w:eastAsia="仿宋_GB2312" w:cs="Times New Roman"/>
          <w:sz w:val="32"/>
        </w:rPr>
        <w:t>70</w:t>
      </w:r>
      <w:r>
        <w:rPr>
          <w:rFonts w:ascii="仿宋_GB2312" w:hAnsi="仿宋_GB2312" w:eastAsia="仿宋_GB2312" w:cs="仿宋_GB2312"/>
          <w:sz w:val="32"/>
        </w:rPr>
        <w:t>周年，隆重表彰为新中国建设和发展作出杰出贡献的功勋模范人物，弘扬民族精神和时代精神，根据《中华人民共和国宪法》和《中华人民共和国国家勋章和国家荣誉称号法》，第十三届全国人民代表大会常务委员会第十三次会议决定：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一、授予下列人士“共和国勋章”：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于敏、申纪兰（女）、孙家栋、李延年、张富清、袁隆平、黄旭华、屠呦呦（女）。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二、授予下列</w:t>
      </w:r>
      <w:r>
        <w:rPr>
          <w:rFonts w:hint="eastAsia" w:ascii="仿宋_GB2312" w:hAnsi="仿宋_GB2312" w:cs="仿宋_GB2312"/>
          <w:sz w:val="32"/>
          <w:lang w:val="en-US" w:eastAsia="zh-CN"/>
        </w:rPr>
        <w:t>外国</w:t>
      </w:r>
      <w:r>
        <w:rPr>
          <w:rFonts w:ascii="仿宋_GB2312" w:hAnsi="仿宋_GB2312" w:eastAsia="仿宋_GB2312" w:cs="仿宋_GB2312"/>
          <w:sz w:val="32"/>
        </w:rPr>
        <w:t>人士“友谊勋章”：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劳尔·卡斯特罗·鲁斯（古巴）、玛哈扎克里·诗琳通（女，泰国）、萨利姆·艾哈迈德·萨利姆（坦桑尼亚）、加林娜·维尼阿米诺夫娜·库利科娃（女，俄罗斯）、让</w:t>
      </w:r>
      <w:r>
        <w:rPr>
          <w:rFonts w:hint="eastAsia" w:asciiTheme="minorEastAsia" w:hAnsiTheme="minorEastAsia" w:eastAsiaTheme="minorEastAsia" w:cstheme="minorEastAsia"/>
          <w:sz w:val="32"/>
          <w:lang w:val="en-US" w:eastAsia="zh-CN"/>
        </w:rPr>
        <w:t>-</w:t>
      </w:r>
      <w:r>
        <w:rPr>
          <w:rFonts w:ascii="仿宋_GB2312" w:hAnsi="仿宋_GB2312" w:eastAsia="仿宋_GB2312" w:cs="仿宋_GB2312"/>
          <w:sz w:val="32"/>
        </w:rPr>
        <w:t>皮埃尔·拉法兰（法国）、伊莎白·柯鲁克（女，加拿大）。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三、授予下列人士国</w:t>
      </w:r>
      <w:bookmarkStart w:id="3" w:name="_GoBack"/>
      <w:bookmarkEnd w:id="3"/>
      <w:r>
        <w:rPr>
          <w:rFonts w:ascii="仿宋_GB2312" w:hAnsi="仿宋_GB2312" w:eastAsia="仿宋_GB2312" w:cs="仿宋_GB2312"/>
          <w:sz w:val="32"/>
        </w:rPr>
        <w:t>家荣誉称号：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授予叶培建、吴文俊、南仁东（满族）、顾方舟、程开甲“人民科学家”国家荣誉称号；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授予于漪（女）、卫兴华、高铭暄“人民教育家”国家荣誉称号；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授予王蒙、秦怡（女）、郭兰英（女）“人民艺术家”国家荣誉称号；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授予艾热提·马木提（维吾尔族）、申亮亮、麦贤得、张超“人民英雄”国家荣誉称号；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授予王文教、王有德（回族）、王启民、王继才、布茹玛汗·毛勒朵（女，柯尔克孜族）、朱彦夫、李保国、都贵玛（女，蒙古族）、高德荣（独龙族）“人民楷模”国家荣誉称号；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授予热地（藏族）“民族团结杰出贡献者”国家荣誉称号；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授予董建华“‘一国两制’杰出贡献者”国家荣誉称号；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授予李道豫“外交工作杰出贡献者”国家荣誉称号；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授予樊锦诗（女）“文物保护杰出贡献者”国家荣誉称号。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全国人民代表大会常务委员会号召，全国各族人民要</w:t>
      </w:r>
      <w:r>
        <w:rPr>
          <w:rFonts w:hint="eastAsia" w:ascii="仿宋_GB2312" w:hAnsi="仿宋_GB2312" w:cs="仿宋_GB2312"/>
          <w:sz w:val="32"/>
          <w:lang w:val="en-US" w:eastAsia="zh-CN"/>
        </w:rPr>
        <w:t>更加</w:t>
      </w:r>
      <w:r>
        <w:rPr>
          <w:rFonts w:ascii="仿宋_GB2312" w:hAnsi="仿宋_GB2312" w:eastAsia="仿宋_GB2312" w:cs="仿宋_GB2312"/>
          <w:sz w:val="32"/>
        </w:rPr>
        <w:t>紧密地团结在以习近平同志为核心的党中央周围，以国家勋章和国家荣誉称号获得者为楷模，大力宣传他们的卓越功绩，积极学习他们的先进事迹，不忘初心，牢记使命，开拓进取，奋发有为，为决胜全面建成小康社会、夺取新时代中国特色社会主义伟大胜利、实现中华民族伟大复兴的中国梦作出新的更大贡献！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825118C"/>
    <w:rsid w:val="151974C2"/>
    <w:rsid w:val="1B7D7AE3"/>
    <w:rsid w:val="68594F85"/>
    <w:rsid w:val="6F4D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character" w:styleId="6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2021-03-01T05:17:51Z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