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全国人民代表大会常务委员会关于设立</w:t>
      </w: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全国人民代表大会常务委员会</w:t>
      </w:r>
    </w:p>
    <w:p>
      <w:pPr>
        <w:jc w:val="center"/>
        <w:rPr>
          <w:rFonts w:ascii="宋体" w:hAnsi="宋体" w:eastAsia="宋体" w:cs="Arial"/>
          <w:bCs/>
          <w:sz w:val="44"/>
          <w:szCs w:val="44"/>
        </w:rPr>
      </w:pPr>
      <w:r>
        <w:rPr>
          <w:rFonts w:hint="eastAsia" w:ascii="宋体" w:hAnsi="宋体" w:eastAsia="宋体" w:cs="Arial"/>
          <w:bCs/>
          <w:sz w:val="44"/>
          <w:szCs w:val="44"/>
        </w:rPr>
        <w:t>代表工作委员会</w:t>
      </w:r>
      <w:r>
        <w:rPr>
          <w:rFonts w:ascii="宋体" w:hAnsi="宋体" w:eastAsia="宋体" w:cs="Arial"/>
          <w:bCs/>
          <w:sz w:val="44"/>
          <w:szCs w:val="44"/>
        </w:rPr>
        <w:t>的决定</w:t>
      </w:r>
      <w:bookmarkEnd w:id="0"/>
    </w:p>
    <w:p>
      <w:pPr>
        <w:ind w:right="632" w:rightChars="200"/>
        <w:rPr>
          <w:rFonts w:hint="eastAsia" w:ascii="宋体" w:hAnsi="宋体" w:eastAsia="宋体" w:cs="宋体"/>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w:t>
      </w:r>
      <w:r>
        <w:rPr>
          <w:rFonts w:hint="eastAsia" w:eastAsia="楷体_GB2312" w:cs="Times New Roman"/>
          <w:szCs w:val="32"/>
          <w:lang w:val="en-US" w:eastAsia="zh-CN"/>
        </w:rPr>
        <w:t>23</w:t>
      </w:r>
      <w:r>
        <w:rPr>
          <w:rFonts w:hint="eastAsia" w:ascii="楷体_GB2312" w:hAnsi="Arial" w:eastAsia="楷体_GB2312" w:cs="Arial"/>
          <w:szCs w:val="32"/>
        </w:rPr>
        <w:t>年</w:t>
      </w:r>
      <w:r>
        <w:rPr>
          <w:rFonts w:hint="eastAsia" w:eastAsia="楷体_GB2312" w:cs="Times New Roman"/>
          <w:szCs w:val="32"/>
          <w:lang w:val="en-US" w:eastAsia="zh-CN"/>
        </w:rPr>
        <w:t>6</w:t>
      </w:r>
      <w:r>
        <w:rPr>
          <w:rFonts w:hint="eastAsia" w:ascii="楷体_GB2312" w:hAnsi="Arial" w:eastAsia="楷体_GB2312" w:cs="Arial"/>
          <w:szCs w:val="32"/>
        </w:rPr>
        <w:t>月</w:t>
      </w:r>
      <w:r>
        <w:rPr>
          <w:rFonts w:hint="eastAsia" w:eastAsia="楷体_GB2312" w:cs="Times New Roman"/>
          <w:szCs w:val="32"/>
          <w:lang w:val="en-US" w:eastAsia="zh-CN"/>
        </w:rPr>
        <w:t>28</w:t>
      </w:r>
      <w:r>
        <w:rPr>
          <w:rFonts w:hint="eastAsia" w:ascii="楷体_GB2312" w:hAnsi="Arial" w:eastAsia="楷体_GB2312" w:cs="Arial"/>
          <w:szCs w:val="32"/>
        </w:rPr>
        <w:t>日第十四届全国人民代表大会常务委员会第三次会议通过）</w:t>
      </w:r>
      <w:bookmarkEnd w:id="2"/>
    </w:p>
    <w:p>
      <w:pPr>
        <w:spacing w:line="240" w:lineRule="auto"/>
        <w:ind w:firstLine="0"/>
        <w:jc w:val="both"/>
        <w:rPr>
          <w:rFonts w:hint="eastAsia" w:ascii="宋体" w:hAnsi="宋体" w:eastAsia="宋体" w:cs="宋体"/>
        </w:rPr>
      </w:pPr>
      <w:bookmarkStart w:id="3" w:name="_GoBack"/>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第十四届全国人民代表大会常务委员会第三次会议审议了全国人民代表大会常务委员会委员长会议关于提请审议设立全国人民代表大会常务委员会代表工作委员会的议案，决定设立全国人民代表大会常务委员会代表工作委员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8F13C64"/>
    <w:rsid w:val="19DA0531"/>
    <w:rsid w:val="371D31DC"/>
    <w:rsid w:val="46FF0D52"/>
    <w:rsid w:val="47655AF9"/>
    <w:rsid w:val="49E60792"/>
    <w:rsid w:val="4B6126DF"/>
    <w:rsid w:val="6AA001DC"/>
    <w:rsid w:val="6EA4017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5"/>
    <w:qFormat/>
    <w:uiPriority w:val="99"/>
    <w:rPr>
      <w:sz w:val="18"/>
      <w:szCs w:val="18"/>
    </w:rPr>
  </w:style>
  <w:style w:type="character" w:customStyle="1" w:styleId="11">
    <w:name w:val="页脚 字符"/>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172</Words>
  <Characters>176</Characters>
  <Lines>1</Lines>
  <Paragraphs>1</Paragraphs>
  <TotalTime>1</TotalTime>
  <ScaleCrop>false</ScaleCrop>
  <LinksUpToDate>false</LinksUpToDate>
  <CharactersWithSpaces>176</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2023-10-17T14:35:35Z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A73E8B4AA0AD4ED89918778E468CDAE3_13</vt:lpwstr>
  </property>
</Properties>
</file>