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71E40276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云南省人民代表大会常务委员会关于废止《云南省荒山有偿开发的若干规定》和《云南省实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云南省人民代表大会常务委员会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关于废止《云南省荒山有偿开发的若干规定》</w:t>
      </w:r>
      <w:bookmarkStart w:id="4" w:name="_GoBack"/>
      <w:bookmarkEnd w:id="4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和《云南省实施〈中华人民共和国农村土地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承包法〉办法》的决定</w:t>
      </w:r>
    </w:p>
    <w:p w14:paraId="0CD2626D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（2025年5月28日云南省第十四届人民代表大会常务委员会第十七次会议通过）</w:t>
      </w:r>
    </w:p>
    <w:p w14:paraId="45BCD82D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云南省第十四届人民代表大会常务委员会第十七次会议决定，废止下列2件地方性法规：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2" w:name="一、《云南省荒山有偿开发的若干规定》"/>
      <w:bookmarkEnd w:id="2"/>
      <w:r>
        <w:rPr>
          <w:rFonts w:hint="eastAsia" w:ascii="黑体" w:hAnsi="黑体" w:eastAsia="黑体" w:cs="黑体"/>
          <w:lang w:val="en-US" w:eastAsia="zh-CN"/>
        </w:rPr>
        <w:t>一、《云南省荒山有偿开发的若干规定》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（1994年11月30日云南省第八届人民代表大会常务委员会第十次会议通过　根据2001年11月30日云南省第九届人民代表大会常务委员会第二十五次会议《关于修改〈云南省荒山有偿开发的若干规定〉的决定》修正）</w:t>
      </w:r>
    </w:p>
    <w:p w14:paraId="04D3C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3" w:name="二、《云南省实施〈中华人民共和国农村土地承包法〉办法》"/>
      <w:bookmarkEnd w:id="3"/>
      <w:r>
        <w:rPr>
          <w:rFonts w:hint="eastAsia" w:ascii="黑体" w:hAnsi="黑体" w:eastAsia="黑体" w:cs="黑体"/>
          <w:lang w:val="en-US" w:eastAsia="zh-CN"/>
        </w:rPr>
        <w:t>二、《云南省实施〈中华人民共和国农村土地承包法〉办法》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（2006年7月28日云南省第十届人民代表大会常务委员会第二十三次会议通过）</w:t>
      </w:r>
    </w:p>
    <w:p w14:paraId="64C527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43D4B47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318</Words>
  <Characters>336</Characters>
  <Lines>87</Lines>
  <Paragraphs>24</Paragraphs>
  <TotalTime>2</TotalTime>
  <ScaleCrop>false</ScaleCrop>
  <LinksUpToDate>false</LinksUpToDate>
  <CharactersWithSpaces>337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2025-06-16T03:35:57Z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