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D07" w:rsidRPr="00F3709B" w:rsidRDefault="00EE3D07" w:rsidP="00F3709B">
      <w:pPr>
        <w:topLinePunct/>
        <w:adjustRightInd w:val="0"/>
        <w:snapToGrid w:val="0"/>
        <w:spacing w:line="592" w:lineRule="exact"/>
        <w:rPr>
          <w:rFonts w:ascii="黑体" w:eastAsia="黑体"/>
          <w:color w:val="000000"/>
          <w:sz w:val="32"/>
          <w:szCs w:val="32"/>
        </w:rPr>
      </w:pPr>
    </w:p>
    <w:p w:rsidR="00EE3D07" w:rsidRPr="00F3709B" w:rsidRDefault="00EE3D07" w:rsidP="00F3709B">
      <w:pPr>
        <w:adjustRightInd w:val="0"/>
        <w:snapToGrid w:val="0"/>
        <w:spacing w:line="592" w:lineRule="exact"/>
        <w:rPr>
          <w:rFonts w:eastAsia="仿宋_GB2312" w:hAnsi="仿宋_GB2312" w:cs="仿宋_GB2312"/>
          <w:color w:val="000000"/>
          <w:sz w:val="32"/>
          <w:szCs w:val="32"/>
          <w:lang/>
        </w:rPr>
      </w:pPr>
    </w:p>
    <w:p w:rsidR="00EE3D07" w:rsidRPr="00F3709B" w:rsidRDefault="00EE3D07" w:rsidP="00F3709B">
      <w:pPr>
        <w:topLinePunct/>
        <w:adjustRightInd w:val="0"/>
        <w:snapToGrid w:val="0"/>
        <w:spacing w:line="592" w:lineRule="exact"/>
        <w:jc w:val="center"/>
        <w:rPr>
          <w:rFonts w:ascii="宋体"/>
          <w:bCs/>
          <w:snapToGrid w:val="0"/>
          <w:color w:val="000000"/>
          <w:sz w:val="44"/>
          <w:szCs w:val="44"/>
        </w:rPr>
      </w:pPr>
      <w:r w:rsidRPr="00F3709B">
        <w:rPr>
          <w:rFonts w:ascii="宋体" w:hAnsi="宋体" w:hint="eastAsia"/>
          <w:bCs/>
          <w:snapToGrid w:val="0"/>
          <w:color w:val="000000"/>
          <w:sz w:val="44"/>
          <w:szCs w:val="44"/>
        </w:rPr>
        <w:t>云南省信访条例</w:t>
      </w:r>
    </w:p>
    <w:p w:rsidR="00EE3D07" w:rsidRPr="00F3709B" w:rsidRDefault="00EE3D07" w:rsidP="00F3709B">
      <w:pPr>
        <w:topLinePunct/>
        <w:adjustRightInd w:val="0"/>
        <w:snapToGrid w:val="0"/>
        <w:spacing w:line="592" w:lineRule="exact"/>
        <w:jc w:val="center"/>
        <w:rPr>
          <w:rFonts w:ascii="宋体"/>
          <w:bCs/>
          <w:snapToGrid w:val="0"/>
          <w:color w:val="000000"/>
          <w:sz w:val="44"/>
          <w:szCs w:val="44"/>
        </w:rPr>
      </w:pPr>
    </w:p>
    <w:p w:rsidR="00EE3D07" w:rsidRPr="005C4ADA" w:rsidRDefault="00EE3D07" w:rsidP="00F3709B">
      <w:pPr>
        <w:adjustRightInd w:val="0"/>
        <w:snapToGrid w:val="0"/>
        <w:spacing w:line="592" w:lineRule="exact"/>
        <w:jc w:val="center"/>
        <w:rPr>
          <w:rFonts w:eastAsia="楷体_GB2312"/>
          <w:snapToGrid w:val="0"/>
          <w:color w:val="000000"/>
          <w:sz w:val="32"/>
          <w:szCs w:val="32"/>
        </w:rPr>
      </w:pPr>
      <w:r w:rsidRPr="005C4ADA">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28"/>
          <w:attr w:name="Month" w:val="9"/>
          <w:attr w:name="Year" w:val="2017"/>
        </w:smartTagPr>
        <w:r w:rsidRPr="005C4ADA">
          <w:rPr>
            <w:rFonts w:eastAsia="楷体_GB2312"/>
            <w:snapToGrid w:val="0"/>
            <w:color w:val="000000"/>
            <w:sz w:val="32"/>
            <w:szCs w:val="32"/>
          </w:rPr>
          <w:t>2017</w:t>
        </w:r>
        <w:r w:rsidRPr="005C4ADA">
          <w:rPr>
            <w:rFonts w:eastAsia="楷体_GB2312" w:hint="eastAsia"/>
            <w:snapToGrid w:val="0"/>
            <w:color w:val="000000"/>
            <w:sz w:val="32"/>
            <w:szCs w:val="32"/>
          </w:rPr>
          <w:t>年</w:t>
        </w:r>
        <w:r w:rsidRPr="005C4ADA">
          <w:rPr>
            <w:rFonts w:eastAsia="楷体_GB2312"/>
            <w:snapToGrid w:val="0"/>
            <w:color w:val="000000"/>
            <w:sz w:val="32"/>
            <w:szCs w:val="32"/>
          </w:rPr>
          <w:t>9</w:t>
        </w:r>
        <w:r w:rsidRPr="005C4ADA">
          <w:rPr>
            <w:rFonts w:eastAsia="楷体_GB2312" w:hint="eastAsia"/>
            <w:snapToGrid w:val="0"/>
            <w:color w:val="000000"/>
            <w:sz w:val="32"/>
            <w:szCs w:val="32"/>
          </w:rPr>
          <w:t>月</w:t>
        </w:r>
        <w:r w:rsidRPr="005C4ADA">
          <w:rPr>
            <w:rFonts w:eastAsia="楷体_GB2312"/>
            <w:snapToGrid w:val="0"/>
            <w:color w:val="000000"/>
            <w:sz w:val="32"/>
            <w:szCs w:val="32"/>
          </w:rPr>
          <w:t>28</w:t>
        </w:r>
        <w:r w:rsidRPr="005C4ADA">
          <w:rPr>
            <w:rFonts w:eastAsia="楷体_GB2312" w:hint="eastAsia"/>
            <w:snapToGrid w:val="0"/>
            <w:color w:val="000000"/>
            <w:sz w:val="32"/>
            <w:szCs w:val="32"/>
          </w:rPr>
          <w:t>日</w:t>
        </w:r>
      </w:smartTag>
      <w:r w:rsidRPr="005C4ADA">
        <w:rPr>
          <w:rFonts w:eastAsia="楷体_GB2312" w:hint="eastAsia"/>
          <w:snapToGrid w:val="0"/>
          <w:color w:val="000000"/>
          <w:sz w:val="32"/>
          <w:szCs w:val="32"/>
        </w:rPr>
        <w:t>云南省第十二届人民代表大会</w:t>
      </w:r>
    </w:p>
    <w:p w:rsidR="00EE3D07" w:rsidRPr="005C4ADA" w:rsidRDefault="00EE3D07" w:rsidP="00F3709B">
      <w:pPr>
        <w:adjustRightInd w:val="0"/>
        <w:snapToGrid w:val="0"/>
        <w:spacing w:line="592" w:lineRule="exact"/>
        <w:jc w:val="center"/>
        <w:rPr>
          <w:rFonts w:eastAsia="楷体_GB2312"/>
          <w:snapToGrid w:val="0"/>
          <w:color w:val="000000"/>
          <w:sz w:val="32"/>
          <w:szCs w:val="32"/>
        </w:rPr>
      </w:pPr>
      <w:r w:rsidRPr="005C4ADA">
        <w:rPr>
          <w:rFonts w:eastAsia="楷体_GB2312" w:hint="eastAsia"/>
          <w:snapToGrid w:val="0"/>
          <w:color w:val="000000"/>
          <w:sz w:val="32"/>
          <w:szCs w:val="32"/>
        </w:rPr>
        <w:t>常务委员会第三十七次会议通过）</w:t>
      </w:r>
    </w:p>
    <w:p w:rsidR="00EE3D07" w:rsidRPr="00F3709B" w:rsidRDefault="00EE3D07" w:rsidP="00F3709B">
      <w:pPr>
        <w:autoSpaceDE w:val="0"/>
        <w:adjustRightInd w:val="0"/>
        <w:snapToGrid w:val="0"/>
        <w:spacing w:line="592" w:lineRule="exact"/>
        <w:jc w:val="center"/>
        <w:rPr>
          <w:rFonts w:ascii="楷体_GB2312" w:eastAsia="楷体_GB2312"/>
          <w:color w:val="000000"/>
          <w:kern w:val="21"/>
          <w:sz w:val="32"/>
          <w:szCs w:val="32"/>
        </w:rPr>
      </w:pPr>
    </w:p>
    <w:p w:rsidR="00EE3D07" w:rsidRPr="00F3709B" w:rsidRDefault="00EE3D07" w:rsidP="00F3709B">
      <w:pPr>
        <w:autoSpaceDE w:val="0"/>
        <w:adjustRightInd w:val="0"/>
        <w:snapToGrid w:val="0"/>
        <w:spacing w:line="592" w:lineRule="exact"/>
        <w:jc w:val="center"/>
        <w:rPr>
          <w:rFonts w:eastAsia="黑体" w:hAnsi="黑体"/>
          <w:snapToGrid w:val="0"/>
          <w:color w:val="000000"/>
          <w:sz w:val="32"/>
          <w:szCs w:val="32"/>
        </w:rPr>
      </w:pPr>
      <w:r w:rsidRPr="00F3709B">
        <w:rPr>
          <w:rFonts w:ascii="楷体_GB2312" w:eastAsia="楷体_GB2312" w:hint="eastAsia"/>
          <w:color w:val="000000"/>
          <w:kern w:val="21"/>
          <w:sz w:val="32"/>
          <w:szCs w:val="32"/>
        </w:rPr>
        <w:t>目</w:t>
      </w:r>
      <w:r w:rsidRPr="00F3709B">
        <w:rPr>
          <w:rFonts w:ascii="楷体_GB2312" w:eastAsia="楷体_GB2312"/>
          <w:color w:val="000000"/>
          <w:kern w:val="21"/>
          <w:sz w:val="32"/>
          <w:szCs w:val="32"/>
        </w:rPr>
        <w:t xml:space="preserve">    </w:t>
      </w:r>
      <w:r w:rsidRPr="00F3709B">
        <w:rPr>
          <w:rFonts w:ascii="楷体_GB2312" w:eastAsia="楷体_GB2312" w:hint="eastAsia"/>
          <w:color w:val="000000"/>
          <w:kern w:val="21"/>
          <w:sz w:val="32"/>
          <w:szCs w:val="32"/>
        </w:rPr>
        <w:t>录</w:t>
      </w:r>
    </w:p>
    <w:p w:rsidR="00EE3D07" w:rsidRPr="00F3709B" w:rsidRDefault="00EE3D07" w:rsidP="00F3709B">
      <w:pPr>
        <w:topLinePunct/>
        <w:adjustRightInd w:val="0"/>
        <w:snapToGrid w:val="0"/>
        <w:spacing w:line="592" w:lineRule="exact"/>
        <w:ind w:firstLineChars="200" w:firstLine="31680"/>
        <w:rPr>
          <w:rFonts w:ascii="楷体_GB2312" w:eastAsia="楷体_GB2312" w:hAnsi="黑体"/>
          <w:snapToGrid w:val="0"/>
          <w:color w:val="000000"/>
          <w:sz w:val="32"/>
          <w:szCs w:val="32"/>
        </w:rPr>
      </w:pPr>
      <w:r w:rsidRPr="00F3709B">
        <w:rPr>
          <w:rFonts w:ascii="楷体_GB2312" w:eastAsia="楷体_GB2312" w:hAnsi="黑体" w:hint="eastAsia"/>
          <w:snapToGrid w:val="0"/>
          <w:color w:val="000000"/>
          <w:sz w:val="32"/>
          <w:szCs w:val="32"/>
        </w:rPr>
        <w:t>第一章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总则</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第二章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信访人的权利与义务</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第三章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信访工作机构</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第四章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信访渠道</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第五章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信访事项提出</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第六章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信访事项受理</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第七章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信访事项办理与督办</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第八章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信访秩序</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第九章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法律责任</w:t>
      </w:r>
    </w:p>
    <w:p w:rsidR="00EE3D07" w:rsidRPr="00F3709B" w:rsidRDefault="00EE3D07" w:rsidP="00F3709B">
      <w:pPr>
        <w:topLinePunct/>
        <w:adjustRightInd w:val="0"/>
        <w:snapToGrid w:val="0"/>
        <w:spacing w:line="592" w:lineRule="exact"/>
        <w:ind w:firstLineChars="200" w:firstLine="31680"/>
        <w:rPr>
          <w:rFonts w:ascii="楷体_GB2312" w:eastAsia="楷体_GB2312"/>
          <w:snapToGrid w:val="0"/>
          <w:color w:val="000000"/>
          <w:sz w:val="32"/>
          <w:szCs w:val="32"/>
        </w:rPr>
      </w:pPr>
      <w:r w:rsidRPr="00F3709B">
        <w:rPr>
          <w:rFonts w:ascii="楷体_GB2312" w:eastAsia="楷体_GB2312" w:hAnsi="黑体" w:hint="eastAsia"/>
          <w:snapToGrid w:val="0"/>
          <w:color w:val="000000"/>
          <w:sz w:val="32"/>
          <w:szCs w:val="32"/>
        </w:rPr>
        <w:t>第十章</w:t>
      </w:r>
      <w:r w:rsidRPr="00F3709B">
        <w:rPr>
          <w:rFonts w:ascii="楷体_GB2312" w:eastAsia="楷体_GB2312"/>
          <w:snapToGrid w:val="0"/>
          <w:color w:val="000000"/>
          <w:sz w:val="32"/>
          <w:szCs w:val="32"/>
        </w:rPr>
        <w:t xml:space="preserve">  </w:t>
      </w:r>
      <w:r w:rsidRPr="00F3709B">
        <w:rPr>
          <w:rFonts w:ascii="楷体_GB2312" w:eastAsia="楷体_GB2312" w:hAnsi="黑体" w:hint="eastAsia"/>
          <w:snapToGrid w:val="0"/>
          <w:color w:val="000000"/>
          <w:sz w:val="32"/>
          <w:szCs w:val="32"/>
        </w:rPr>
        <w:t>附则</w:t>
      </w:r>
    </w:p>
    <w:p w:rsidR="00EE3D07" w:rsidRPr="00F3709B" w:rsidRDefault="00EE3D07" w:rsidP="00F3709B">
      <w:pPr>
        <w:topLinePunct/>
        <w:adjustRightInd w:val="0"/>
        <w:snapToGrid w:val="0"/>
        <w:spacing w:line="592" w:lineRule="exact"/>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hAnsi="黑体"/>
          <w:snapToGrid w:val="0"/>
          <w:color w:val="000000"/>
          <w:sz w:val="32"/>
          <w:szCs w:val="32"/>
        </w:rPr>
      </w:pPr>
      <w:r w:rsidRPr="00F3709B">
        <w:rPr>
          <w:rFonts w:eastAsia="黑体" w:hAnsi="黑体" w:hint="eastAsia"/>
          <w:snapToGrid w:val="0"/>
          <w:color w:val="000000"/>
          <w:sz w:val="32"/>
          <w:szCs w:val="32"/>
        </w:rPr>
        <w:t>第一章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总则</w:t>
      </w: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第一条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为了密切联系人民群众，保障信访人的合法权益，规范信访工作和信访活动，根据国家有关法律、法规，结合本省实际，制定本条例。</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第二条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本条例适用于本省行政区域内国家机关的信访工作和信访人的信访活动。</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本条例所称信访，是指公民、法人或者其他组织采用书信、网络、电子邮件、传真、电话、走访等形式，向国家机关反映情况，提出建议、意见或者投诉请求，依法由有关国家机关处理的活动。</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本条例所称信访人，是指采用前款规定形式进行信访活动的公民、法人或者其他组织。</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本条例所称国家机关，包括本省各级人民代表大会、县级以上人民代表大会常务委员会，各级人民政府、县级以上人民政府工作部门和派出机关，各级人民法院，各级人民检察院。</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信访工作坚持属地管理、分级负责，谁主管、谁负责，诉访分离、分类处理，依法、及时、公开、公正解决问题与疏导教育相结合的原则。</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国家机关应当建立和完善矛盾纠纷排查化解机制，就地化解可能导致信访问题的矛盾纠纷，从源头上预防和减少信访问题发生。</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第五条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国家机关应当健全信访工作属地责任、主体责任和领导责任体系，完善信访工作绩效考核。</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黑体" w:hAnsi="黑体" w:hint="eastAsia"/>
          <w:snapToGrid w:val="0"/>
          <w:color w:val="000000"/>
          <w:sz w:val="32"/>
          <w:szCs w:val="32"/>
        </w:rPr>
        <w:t>第六条</w:t>
      </w:r>
      <w:r w:rsidRPr="00F3709B">
        <w:rPr>
          <w:rFonts w:eastAsia="黑体"/>
          <w:snapToGrid w:val="0"/>
          <w:color w:val="000000"/>
          <w:sz w:val="32"/>
          <w:szCs w:val="32"/>
        </w:rPr>
        <w:t xml:space="preserve">  </w:t>
      </w:r>
      <w:r w:rsidRPr="00F3709B">
        <w:rPr>
          <w:rFonts w:eastAsia="仿宋_GB2312" w:hAnsi="仿宋_GB2312" w:hint="eastAsia"/>
          <w:snapToGrid w:val="0"/>
          <w:color w:val="000000"/>
          <w:sz w:val="32"/>
          <w:szCs w:val="32"/>
        </w:rPr>
        <w:t>省、州（市）、县（市、区）应当建立信访工作协调机制，发挥综合协调、组织推动、督导落实等作用，研究处理信访突出问题。</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第二章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信访人的权利与义务</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第七条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信访人依法信访受法律保护，任何组织和个人不得干涉、阻挠信访人依法进行的信访活动，不得非法限制信访人的人身自由，不得歧视、打击报复信访人。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第八条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信访人在信访活动中，享有下列权利：</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（一）依法提出信访事项；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（二）要求国家机关提供与其信访事项有关的咨询服务；</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（三）委托代理人进行信访；</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（四）对调查处理信访事项进行陈述和申辩；</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（五）对与本人信访事项有直接利害关系的国家机关工作人员提出回避申请；</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（六）查询信访事项的受理、办理情况；</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（七）要求对个人隐私、商业秘密予以保密；</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（八）法律、法规规定的其他权利。</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第九条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信访人在信访活动中，应当履行下列义务：</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（一）遵守社会公共秩序和信访秩序，依法逐级走访；</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（二）客观真实提出信访事项，不得歪曲捏造事实、诬告陷害他人；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（三）配合国家机关对信访事项进行调查和处理；</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仿宋_GB2312" w:hAnsi="仿宋_GB2312" w:hint="eastAsia"/>
          <w:snapToGrid w:val="0"/>
          <w:color w:val="000000"/>
          <w:sz w:val="32"/>
          <w:szCs w:val="32"/>
        </w:rPr>
        <w:t>（四）法律、法规规定的其他义务。</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第三章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信访工作机构</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第十条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国家机关应当健全信访工作机构，配备与信访工作相适应的工作人员</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为信访工作机构和人员提供必要的工作条件，保证必要的工作经费。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第十一条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信访工作机构履行下列职责：</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（一）登记、受理、转送、交办信访事项；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（二）指导、督查信访工作；</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（三）督促检查、协调信访事项的处理；</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（四）调查研究信访情况，总结信访工作经验；</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（五）宣传法律、法规和政策；</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（六）法律、法规规定的其他职责。</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第十二条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国家机关及其工作人员在信访工作中，应当遵守下列规定：</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（一）文明接访，不得刁难和歧视信访人；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（二）依法及时处理信访事项，不得推诿拖延；</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（三）遵守工作纪律，不得徇私舞弊、接受信访人请客送礼或者索取、收受贿赂；</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（四）遵守保密制度，不得泄露国家秘密、工作秘密、商业秘密和个人隐私；</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（五）按照规定保管信访材料，不得丢失、隐匿、伪造、篡改或者损毁；</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（六）依法应当遵守的其他规定。</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黑体" w:hAnsi="黑体" w:hint="eastAsia"/>
          <w:snapToGrid w:val="0"/>
          <w:color w:val="000000"/>
          <w:sz w:val="32"/>
          <w:szCs w:val="32"/>
        </w:rPr>
        <w:t>第十三条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信访工作人员依法执行职务受法律保护，并获得必要的安全保障，任何单位和个人不得阻碍。</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第四章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信访渠道</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第十四条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国家机关应当向社会公布信访工作机构的通信地址、电子信箱、网址，信访接待时间、地点和电话，信访事项进展和结果的查询方式等事项。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国家机关应当在信访接待场所或者政务网站上公布信访工作法律、法规和相关规定，信访事项的受理范围和处理程序等相关事项。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第十五条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国家机关负责人应当处理重要来信和网络投诉，接待重要来访，定期听取信访工作汇报，研究处理信访工作中的突出问题。</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国家机关负责人可以采取专题接访、重点约访、视频接访、带案下访等方式，协调处理相关信访事项。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第十六条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国家机关应当加强网络信访、视频接访平台建设，实行网上信访，运用网络办理信访业务，促进信访信息的互联共享。</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黑体" w:hAnsi="黑体" w:hint="eastAsia"/>
          <w:snapToGrid w:val="0"/>
          <w:color w:val="000000"/>
          <w:sz w:val="32"/>
          <w:szCs w:val="32"/>
        </w:rPr>
        <w:t>第十七条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县级以上人民政府应当建立联合接访工作机制，根据需要设立联合接访场所，组织有关工作部门联合接访，集中解决涉及多个单位的信访事项。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第五章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信访事项提出</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第十八条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信访事项一般应当采用书信、传真、电子邮件、网上投诉等书面形式提出，并载明信访人的姓名（名称）、住址、联系方式和请求事由，如实提供有关证据材料。</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信访人采用电话等口头形式提出信访事项的，有关机关应当如实记录信访人的姓名（名称）、住址、联系方式和请求事由。</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信访人采用走访形式提出信访事项的，应当持本人有效身份证件，在公布的接待时间，根据信访事项性质和管辖层级，到有权处理的本级或者上一级国家机关设立或者指定的接待场所提出。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第十九条</w:t>
      </w:r>
      <w:r w:rsidRPr="00F3709B">
        <w:rPr>
          <w:rFonts w:eastAsia="仿宋_GB2312"/>
          <w:snapToGrid w:val="0"/>
          <w:color w:val="000000"/>
          <w:sz w:val="32"/>
          <w:szCs w:val="32"/>
        </w:rPr>
        <w:t xml:space="preserve">  </w:t>
      </w:r>
      <w:r w:rsidRPr="00F3709B">
        <w:rPr>
          <w:rFonts w:eastAsia="仿宋_GB2312"/>
          <w:snapToGrid w:val="0"/>
          <w:color w:val="000000"/>
          <w:spacing w:val="6"/>
          <w:sz w:val="32"/>
          <w:szCs w:val="32"/>
        </w:rPr>
        <w:t>5</w:t>
      </w:r>
      <w:r w:rsidRPr="00F3709B">
        <w:rPr>
          <w:rFonts w:eastAsia="仿宋_GB2312" w:hAnsi="仿宋_GB2312" w:hint="eastAsia"/>
          <w:snapToGrid w:val="0"/>
          <w:color w:val="000000"/>
          <w:spacing w:val="6"/>
          <w:sz w:val="32"/>
          <w:szCs w:val="32"/>
        </w:rPr>
        <w:t>人以上采用走访形式提出共同信访事项的，应当推选不超过</w:t>
      </w:r>
      <w:r w:rsidRPr="00F3709B">
        <w:rPr>
          <w:rFonts w:eastAsia="仿宋_GB2312"/>
          <w:snapToGrid w:val="0"/>
          <w:color w:val="000000"/>
          <w:spacing w:val="6"/>
          <w:sz w:val="32"/>
          <w:szCs w:val="32"/>
        </w:rPr>
        <w:t>5</w:t>
      </w:r>
      <w:r w:rsidRPr="00F3709B">
        <w:rPr>
          <w:rFonts w:eastAsia="仿宋_GB2312" w:hAnsi="仿宋_GB2312" w:hint="eastAsia"/>
          <w:snapToGrid w:val="0"/>
          <w:color w:val="000000"/>
          <w:spacing w:val="6"/>
          <w:sz w:val="32"/>
          <w:szCs w:val="32"/>
        </w:rPr>
        <w:t>人的代表，并进行信访事项登记。代表应当如实向其所代表的信访人转达国家机关的处理或者答复意见，代表的信访行为对其所代表的信访人发生效力；但代表人变更、放弃信访请求或者进行和解的，必须经被代表的信访人同意。</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黑体" w:hAnsi="黑体" w:hint="eastAsia"/>
          <w:snapToGrid w:val="0"/>
          <w:color w:val="000000"/>
          <w:sz w:val="32"/>
          <w:szCs w:val="32"/>
        </w:rPr>
        <w:t>第二十条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信访人可以书面委托</w:t>
      </w:r>
      <w:r w:rsidRPr="00F3709B">
        <w:rPr>
          <w:rFonts w:eastAsia="仿宋_GB2312"/>
          <w:snapToGrid w:val="0"/>
          <w:color w:val="000000"/>
          <w:sz w:val="32"/>
          <w:szCs w:val="32"/>
        </w:rPr>
        <w:t>1</w:t>
      </w:r>
      <w:r w:rsidRPr="00F3709B">
        <w:rPr>
          <w:rFonts w:eastAsia="仿宋_GB2312" w:hAnsi="仿宋_GB2312" w:hint="eastAsia"/>
          <w:snapToGrid w:val="0"/>
          <w:color w:val="000000"/>
          <w:sz w:val="32"/>
          <w:szCs w:val="32"/>
        </w:rPr>
        <w:t>至</w:t>
      </w:r>
      <w:r w:rsidRPr="00F3709B">
        <w:rPr>
          <w:rFonts w:eastAsia="仿宋_GB2312"/>
          <w:snapToGrid w:val="0"/>
          <w:color w:val="000000"/>
          <w:sz w:val="32"/>
          <w:szCs w:val="32"/>
        </w:rPr>
        <w:t>2</w:t>
      </w:r>
      <w:r w:rsidRPr="00F3709B">
        <w:rPr>
          <w:rFonts w:eastAsia="仿宋_GB2312" w:hAnsi="仿宋_GB2312" w:hint="eastAsia"/>
          <w:snapToGrid w:val="0"/>
          <w:color w:val="000000"/>
          <w:sz w:val="32"/>
          <w:szCs w:val="32"/>
        </w:rPr>
        <w:t>人作为信访代理人。信访代理人代理信访事项的，应当提交授权委托书等证明材料，并在授权范围内依法行使代理权。</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第六章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信访事项受理</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第二十一条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国家机关对属于职权范围和管辖层级的信访事项</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应当予以受理。</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国家机关收到信访人提出的信访事项，应当予以登记，并在</w:t>
      </w:r>
      <w:r w:rsidRPr="00F3709B">
        <w:rPr>
          <w:rFonts w:eastAsia="仿宋_GB2312"/>
          <w:snapToGrid w:val="0"/>
          <w:color w:val="000000"/>
          <w:sz w:val="32"/>
          <w:szCs w:val="32"/>
        </w:rPr>
        <w:t>15</w:t>
      </w:r>
      <w:r w:rsidRPr="00F3709B">
        <w:rPr>
          <w:rFonts w:eastAsia="仿宋_GB2312" w:hAnsi="仿宋_GB2312" w:hint="eastAsia"/>
          <w:snapToGrid w:val="0"/>
          <w:color w:val="000000"/>
          <w:sz w:val="32"/>
          <w:szCs w:val="32"/>
        </w:rPr>
        <w:t>日内作出受理决定，书面告知信访人。法律、法规另有规定的，从其规定。</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第二十二条</w:t>
      </w:r>
      <w:r w:rsidRPr="00F3709B">
        <w:rPr>
          <w:rFonts w:eastAsia="黑体"/>
          <w:snapToGrid w:val="0"/>
          <w:color w:val="000000"/>
          <w:sz w:val="32"/>
          <w:szCs w:val="32"/>
        </w:rPr>
        <w:t xml:space="preserve">  </w:t>
      </w:r>
      <w:r w:rsidRPr="00F3709B">
        <w:rPr>
          <w:rFonts w:eastAsia="仿宋_GB2312" w:hAnsi="仿宋_GB2312" w:hint="eastAsia"/>
          <w:snapToGrid w:val="0"/>
          <w:color w:val="000000"/>
          <w:sz w:val="32"/>
          <w:szCs w:val="32"/>
        </w:rPr>
        <w:t>本省各级人民代表大会、县级以上人民代表大会常务委员会受理下列信访事项：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一）对本级或者下一级人民代表大会及其常务委员会通过的法规、决议或者决定的建议、意见；</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二</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对本级人民政府制定的规章和规范性文件的建议、意见；</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三</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对本级人民代表大会及其常务委员会、人民政府、人民法院、人民检察院工作的建议、意见；</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四</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对本级人民代表大会及其常务委员会选举、决定任命、批准任命的国家机关工作人员职务行为的建议、意见或者投诉；</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五</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对本级人民代表大会代表、人民代表大会常务委员会组成人员、人民代表大会常务委员会机关工作人员职务行为的建议、意见或者投诉；</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六</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依法应当受理的其他信访事项。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第二十三条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各级人民政府、县级以上人民政府工作部门和派出机关依据职责权限，受理下列信访事项：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（一）对本行政区域内的经济、政治、文化、社会和生态文明建设的建议、意见；</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（二）对行政机关执行法律、法规、规章和同级人民代表大会及其常务委员会的决议、决定以及上级行政机关决定、命令的建议、意见；</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（三）对行政机关发布的规章、规范性文件的建议、意见；</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（四）对行政机关及其工作人员职务行为的建议、意见或者投诉；</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（五）对法律、法规授权的具有管理公共事务职能的组织及其工作人员职务行为的建议、意见或者投诉；</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（六）对提供公共服务的企业事业单位及其工作人员，以及其他企业事业单位、社会团体中由国家机关任命、派出人员职务行为的建议、意见或者投诉；</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（七）对居民委员会、村民委员会及其成员职务行为的建议、意见或者投诉；</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（八）依法应当受理的其他信访事项。</w:t>
      </w:r>
    </w:p>
    <w:p w:rsidR="00EE3D07" w:rsidRPr="00616EE8" w:rsidRDefault="00EE3D07" w:rsidP="00616EE8">
      <w:pPr>
        <w:topLinePunct/>
        <w:adjustRightInd w:val="0"/>
        <w:snapToGrid w:val="0"/>
        <w:spacing w:line="592" w:lineRule="exact"/>
        <w:ind w:firstLineChars="200" w:firstLine="31680"/>
        <w:rPr>
          <w:rFonts w:eastAsia="仿宋_GB2312"/>
          <w:snapToGrid w:val="0"/>
          <w:color w:val="000000"/>
          <w:spacing w:val="6"/>
          <w:sz w:val="32"/>
          <w:szCs w:val="32"/>
        </w:rPr>
      </w:pPr>
      <w:r w:rsidRPr="00616EE8">
        <w:rPr>
          <w:rFonts w:eastAsia="黑体" w:hAnsi="黑体" w:hint="eastAsia"/>
          <w:snapToGrid w:val="0"/>
          <w:color w:val="000000"/>
          <w:spacing w:val="6"/>
          <w:sz w:val="32"/>
          <w:szCs w:val="32"/>
        </w:rPr>
        <w:t>第二十四条</w:t>
      </w:r>
      <w:r w:rsidRPr="00616EE8">
        <w:rPr>
          <w:rFonts w:eastAsia="仿宋_GB2312"/>
          <w:snapToGrid w:val="0"/>
          <w:color w:val="000000"/>
          <w:spacing w:val="6"/>
          <w:sz w:val="32"/>
          <w:szCs w:val="32"/>
        </w:rPr>
        <w:t xml:space="preserve">  </w:t>
      </w:r>
      <w:r w:rsidRPr="00616EE8">
        <w:rPr>
          <w:rFonts w:eastAsia="仿宋_GB2312" w:hAnsi="仿宋_GB2312" w:hint="eastAsia"/>
          <w:snapToGrid w:val="0"/>
          <w:color w:val="000000"/>
          <w:spacing w:val="6"/>
          <w:sz w:val="32"/>
          <w:szCs w:val="32"/>
        </w:rPr>
        <w:t>各级人民法院、人民检察院受理下列信访事项：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一</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对本级人民法院、人民检察院及其工作人员职务行为的建议、意见或者申诉；</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二</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对本级或者下一级人民法院、人民检察院工作人员失职、渎职等违纪、违法职务行为的检举、控告；</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三</w:t>
      </w:r>
      <w:r w:rsidRPr="00F3709B">
        <w:rPr>
          <w:rFonts w:eastAsia="仿宋_GB2312" w:hint="eastAsia"/>
          <w:snapToGrid w:val="0"/>
          <w:color w:val="000000"/>
          <w:sz w:val="32"/>
          <w:szCs w:val="32"/>
        </w:rPr>
        <w:t>）</w:t>
      </w:r>
      <w:r w:rsidRPr="00F3709B">
        <w:rPr>
          <w:rFonts w:eastAsia="仿宋_GB2312" w:hAnsi="仿宋_GB2312" w:hint="eastAsia"/>
          <w:snapToGrid w:val="0"/>
          <w:color w:val="000000"/>
          <w:sz w:val="32"/>
          <w:szCs w:val="32"/>
        </w:rPr>
        <w:t>依法应当受理的其他信访事项。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信访人提出的请求，依法应当通过诉讼途径解决的，人民法院、人民检察院应当及时审查，依照诉讼程序办理。</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第二十五条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依法应当通过诉讼、仲裁、行政复议等法定途径解决的投诉请求，信访人应当依照有关法律、行政法规规定的程序向有关国家机关提出。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依法应当通过行政程序解决的行政许可、行政确认、行政给付等投诉请求，信访人应当依照有关法律、行政法规的规定向有关行政机关提出。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第二十六条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国家机关对下列信访事项不予受理：</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（一）不属于本级国家机关职权范围和管辖层级的；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（二）已经受理或者正在办理的；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（三）已经依法终结的；</w:t>
      </w:r>
      <w:r w:rsidRPr="00F3709B">
        <w:rPr>
          <w:rFonts w:eastAsia="仿宋_GB2312"/>
          <w:snapToGrid w:val="0"/>
          <w:color w:val="000000"/>
          <w:sz w:val="32"/>
          <w:szCs w:val="32"/>
        </w:rPr>
        <w:t xml:space="preserve"> </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（四）法律、法规规定不予受理的其他情形。</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第二十七条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国家机关收到信访人的投诉请求，依法应当由其他国家机关处理的，应当及时书面告知其向有权处理的国家机关提出；法律、法规规定应当转送的，按规定及时转送有权处理的国家机关。</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第二十八条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信访事项涉及两个以上国家机关的，由所涉及的国家机关协商受理；协商受理有争议的，由其共同的上一级国家机关或者通过信访工作协调机制决定受理机关。</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应当受理信访事项的国家机关分立、合并、撤销或者职能转移的，由继续行使其职能的国家机关受理；没有继续行使其职权的国家机关的，由批准分立、合并或者撤销的国家机关受理。</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黑体" w:hAnsi="黑体" w:hint="eastAsia"/>
          <w:snapToGrid w:val="0"/>
          <w:color w:val="000000"/>
          <w:sz w:val="32"/>
          <w:szCs w:val="32"/>
        </w:rPr>
        <w:t>第二十九条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国家机关对可能造成严重社会影响的重大、紧急信访事项和信访信息，应当依法及时采取措施，并报告上一级国家机关，通报有关主管机关。</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第七章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信访事项办理与督办</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国家机关办理信访事项，应当确定承办人，依法办理，并将办理情况登记存档。</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国家机关办理信访事项，应当听取信访人陈述事实和理由，可以要求信访人说明情况，进行调查核实，有关单位和人员应当配合。</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第三十一条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国家机关工作人员与信访人或者信访事项有直接利害关系的，应当回避。</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信访工作人员的回避，由信访工作机构负责人决定；信访工作机构负责人的回避，由所在国家机关负责人决定。</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第三十二条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国家机关办理信访事项，可以依法进行调解。</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信访事项涉及的有关建议、意见或者投诉请求不符合法律、法规、规章、政策规定的，国家机关应当对信访人做好解释和疏导工作。</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第三十三条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国家机关办理信访事项，对当场能够答复的信访事项，应当立即办理；对需要调查、取证、协调的事项，应当自受理之日起</w:t>
      </w:r>
      <w:r w:rsidRPr="00F3709B">
        <w:rPr>
          <w:rFonts w:eastAsia="仿宋_GB2312"/>
          <w:snapToGrid w:val="0"/>
          <w:color w:val="000000"/>
          <w:sz w:val="32"/>
          <w:szCs w:val="32"/>
        </w:rPr>
        <w:t>60</w:t>
      </w:r>
      <w:r w:rsidRPr="00F3709B">
        <w:rPr>
          <w:rFonts w:eastAsia="仿宋_GB2312" w:hAnsi="仿宋_GB2312" w:hint="eastAsia"/>
          <w:snapToGrid w:val="0"/>
          <w:color w:val="000000"/>
          <w:sz w:val="32"/>
          <w:szCs w:val="32"/>
        </w:rPr>
        <w:t>日内办结；对情况复杂或者取证困难、依据不明确的事项，经本机关负责人批准，可以适当延长办理期限，但延长期限不得超过</w:t>
      </w:r>
      <w:r w:rsidRPr="00F3709B">
        <w:rPr>
          <w:rFonts w:eastAsia="仿宋_GB2312"/>
          <w:snapToGrid w:val="0"/>
          <w:color w:val="000000"/>
          <w:sz w:val="32"/>
          <w:szCs w:val="32"/>
        </w:rPr>
        <w:t>30</w:t>
      </w:r>
      <w:r w:rsidRPr="00F3709B">
        <w:rPr>
          <w:rFonts w:eastAsia="仿宋_GB2312" w:hAnsi="仿宋_GB2312" w:hint="eastAsia"/>
          <w:snapToGrid w:val="0"/>
          <w:color w:val="000000"/>
          <w:sz w:val="32"/>
          <w:szCs w:val="32"/>
        </w:rPr>
        <w:t>日。</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国家机关应当在办理期限内将信访事项的处理意见书面答复信访人。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第三十四条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对重大、复杂、疑难信访事项或者信访人提出听证申请的，国家机关可以举行信访听证。听证应当公开举行，但涉及国家秘密、商业秘密或者个人隐私的除外。</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国家机关举行听证形成的听证结论，可以作为处理该信访事项的重要依据。</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第三十五条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信访人对国家机关作出的信访事项处理意见不服的，可以自收到处理意见之日起</w:t>
      </w:r>
      <w:r w:rsidRPr="00F3709B">
        <w:rPr>
          <w:rFonts w:eastAsia="仿宋_GB2312"/>
          <w:snapToGrid w:val="0"/>
          <w:color w:val="000000"/>
          <w:sz w:val="32"/>
          <w:szCs w:val="32"/>
        </w:rPr>
        <w:t>30</w:t>
      </w:r>
      <w:r w:rsidRPr="00F3709B">
        <w:rPr>
          <w:rFonts w:eastAsia="仿宋_GB2312" w:hAnsi="仿宋_GB2312" w:hint="eastAsia"/>
          <w:snapToGrid w:val="0"/>
          <w:color w:val="000000"/>
          <w:sz w:val="32"/>
          <w:szCs w:val="32"/>
        </w:rPr>
        <w:t>日内向原办理机关的上一级国家机关申请复查。复查机关应当自收到复查申请之日起</w:t>
      </w:r>
      <w:r w:rsidRPr="00F3709B">
        <w:rPr>
          <w:rFonts w:eastAsia="仿宋_GB2312"/>
          <w:snapToGrid w:val="0"/>
          <w:color w:val="000000"/>
          <w:sz w:val="32"/>
          <w:szCs w:val="32"/>
        </w:rPr>
        <w:t>30</w:t>
      </w:r>
      <w:r w:rsidRPr="00F3709B">
        <w:rPr>
          <w:rFonts w:eastAsia="仿宋_GB2312" w:hAnsi="仿宋_GB2312" w:hint="eastAsia"/>
          <w:snapToGrid w:val="0"/>
          <w:color w:val="000000"/>
          <w:sz w:val="32"/>
          <w:szCs w:val="32"/>
        </w:rPr>
        <w:t>日内作出复查意见，并予以书面答复。</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第三十六条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信访人对复查机关作出的复查意见不服的，可以自收到复查意见之日起</w:t>
      </w:r>
      <w:r w:rsidRPr="00F3709B">
        <w:rPr>
          <w:rFonts w:eastAsia="仿宋_GB2312"/>
          <w:snapToGrid w:val="0"/>
          <w:color w:val="000000"/>
          <w:sz w:val="32"/>
          <w:szCs w:val="32"/>
        </w:rPr>
        <w:t>30</w:t>
      </w:r>
      <w:r w:rsidRPr="00F3709B">
        <w:rPr>
          <w:rFonts w:eastAsia="仿宋_GB2312" w:hAnsi="仿宋_GB2312" w:hint="eastAsia"/>
          <w:snapToGrid w:val="0"/>
          <w:color w:val="000000"/>
          <w:sz w:val="32"/>
          <w:szCs w:val="32"/>
        </w:rPr>
        <w:t>日内向复查机关的上一级国家机关申请复核。复核机关应当自收到复核申请之日起</w:t>
      </w:r>
      <w:r w:rsidRPr="00F3709B">
        <w:rPr>
          <w:rFonts w:eastAsia="仿宋_GB2312"/>
          <w:snapToGrid w:val="0"/>
          <w:color w:val="000000"/>
          <w:sz w:val="32"/>
          <w:szCs w:val="32"/>
        </w:rPr>
        <w:t>30</w:t>
      </w:r>
      <w:r w:rsidRPr="00F3709B">
        <w:rPr>
          <w:rFonts w:eastAsia="仿宋_GB2312" w:hAnsi="仿宋_GB2312" w:hint="eastAsia"/>
          <w:snapToGrid w:val="0"/>
          <w:color w:val="000000"/>
          <w:sz w:val="32"/>
          <w:szCs w:val="32"/>
        </w:rPr>
        <w:t>日内提出复核意见，并予以书面答复。</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第三十七条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有下列情形之一的，信访事项依法终结：</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（一）信访事项经调解达成协议并履行完毕的；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（二）国家机关作出信访事项办理结果，信访人未在规定期限内申请信访复查、复核的；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（三）经信访复查、复核，复核机关作出最终意见并书面送达信访人的；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（四）法律、法规规定终结的其他情形。</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对依法终结的信访事项，信访人再次以同一事实和理由提出的，国家机关不再受理，但应当做好解释疏导工作。</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第三十八条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国家机关可以根据信访工作的实际需要，邀请有关人民团体、专业机构和专业工作者参与信访工作，为信访人提供法律及其他方面的咨询服务，协助国家机关处理信访事项。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第三十九条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县级以上国家机关信访工作机构在各自职权范围内对本级有关部门和下级国家机关的下列情形，应当及时督办，并提出改进建议：</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（一）未按照规定程序受理、办理信访事项的；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（二）无正当理由未按照规定期限办结信访事项的；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（三）未按照规定反馈信访事项办理结果的；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（四）不落实信访事项处理意见的；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（五）办理信访事项敷衍塞责、推诿拖延或者弄虚作假的；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（六）需要督办的其他情形。</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收到改进建议的国家机关应当在</w:t>
      </w:r>
      <w:r w:rsidRPr="00F3709B">
        <w:rPr>
          <w:rFonts w:eastAsia="仿宋_GB2312"/>
          <w:snapToGrid w:val="0"/>
          <w:color w:val="000000"/>
          <w:sz w:val="32"/>
          <w:szCs w:val="32"/>
        </w:rPr>
        <w:t>30</w:t>
      </w:r>
      <w:r w:rsidRPr="00F3709B">
        <w:rPr>
          <w:rFonts w:eastAsia="仿宋_GB2312" w:hAnsi="仿宋_GB2312" w:hint="eastAsia"/>
          <w:snapToGrid w:val="0"/>
          <w:color w:val="000000"/>
          <w:sz w:val="32"/>
          <w:szCs w:val="32"/>
        </w:rPr>
        <w:t>日内书面反馈落实情况。</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第四十条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县级以上国家机关信访工作机构在督查督办工作中发现或者对于信访人反映的有关法规、规章和政策的问题，应当及时向有关国家机关报告，并提出完善法规、规章和政策的建议。</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黑体" w:hAnsi="黑体" w:hint="eastAsia"/>
          <w:snapToGrid w:val="0"/>
          <w:color w:val="000000"/>
          <w:sz w:val="32"/>
          <w:szCs w:val="32"/>
        </w:rPr>
        <w:t>第四十一条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县级以上国家机关信访工作机构对在信访工作中敷衍塞责、推诿拖延、弄虚作假造成严重后果的国家机关工作人员，可以向有关国家机关提出给予处分的建议。</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第八章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信访秩序</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第四十二条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国家机关及其工作人员、信访人应当共同维护信访秩序，确保信访活动依法、有序进行。</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信访工作机构应当与有关国家机关建立处置违法行为沟通协调机制，并与所在地公安机关建立信访秩序协调联动机制，共同维护国家机关办公场所及其周边、信访接待场所的信访秩序。</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居民委员会、村民委员会、企业事业单位、人民团体和其他社会组织应当协助国家机关维护信访秩序。</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第四十三条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信访工作人员发现走访人员采取或者可能采取自杀、自残等极端行为的，应当及时劝阻和处置，必要时可以通知公安机关、卫生部门、医疗机构等及时到场采取应急措施。</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对弃留在国家机关办公场所、信访接待场所的无民事行为能力人、限制民事行为能力人或者生活不能自理人员，信访工作机构应当通知其监护人、近亲属或者相关单位将其接回；身份不明的，应当通知事发地民政部门和公安机关及时依法处理。</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信访工作机构对走访的传染病患者、疑似传染病患者、疑似精神病患者，应当通知卫生行政部门及时依法处理。</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第四十四条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信访人及有关人员在信访活动中不得实施下列行为：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（一）采用走访形式在非信访接待场所提出信访事项；</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（二）滞留或者强占国家机关办公场所、信访接待场所；</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（三）将无民事行为能力人、限制民事行为能力人或者生活不能自理人员弃留在国家机关办公场所、信访接待场所；</w:t>
      </w:r>
    </w:p>
    <w:p w:rsidR="00EE3D07" w:rsidRPr="00F3709B" w:rsidRDefault="00EE3D07" w:rsidP="00F3709B">
      <w:pPr>
        <w:topLinePunct/>
        <w:adjustRightInd w:val="0"/>
        <w:snapToGrid w:val="0"/>
        <w:spacing w:line="592" w:lineRule="exact"/>
        <w:ind w:firstLineChars="200" w:firstLine="31680"/>
        <w:rPr>
          <w:rFonts w:eastAsia="黑体"/>
          <w:snapToGrid w:val="0"/>
          <w:color w:val="000000"/>
          <w:sz w:val="32"/>
          <w:szCs w:val="32"/>
        </w:rPr>
      </w:pPr>
      <w:r w:rsidRPr="00F3709B">
        <w:rPr>
          <w:rFonts w:eastAsia="仿宋_GB2312" w:hAnsi="仿宋_GB2312" w:hint="eastAsia"/>
          <w:snapToGrid w:val="0"/>
          <w:color w:val="000000"/>
          <w:sz w:val="32"/>
          <w:szCs w:val="32"/>
        </w:rPr>
        <w:t>（四）在国家机关办公场所周边、公共场所非法聚集，围堵、冲击国家机关或者重要活动场所，或者冲闯公安机关设置的警戒带（线）、警戒区；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（五）在国家机关办公场所及其周边、信访接待场所寻衅滋事，故意损坏公共设施、公私财物；</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（六）以拦截车辆、堵塞交通通道、攀爬物体、裸露身体、播放音频视频等方式表达信访诉求；</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（七）携带危险物品、管制器具，以自伤、自残、自杀相要挟，或者扬言实施凶杀、放火、爆炸、投放危险物质等违法犯罪活动；</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（八）以网络、电话、短信、书信等形式对国家机关工作人员进行骚扰、诽谤，或者以围堵纠缠、非法进入住宅等方式干扰国家机关工作人员正常生活；</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（九）威胁、侮辱、谩骂、殴打国家机关工作人员，或者非法限制国家机关工作人员人身自由；</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（十）向境内、境外组织或者媒体发布有关信访事项的虚假信息；</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仿宋_GB2312" w:hAnsi="仿宋_GB2312" w:hint="eastAsia"/>
          <w:snapToGrid w:val="0"/>
          <w:color w:val="000000"/>
          <w:sz w:val="32"/>
          <w:szCs w:val="32"/>
        </w:rPr>
        <w:t>（十一）其他以信访为名危害公共安全、扰乱公共秩序、妨害社会管理、妨碍他人合法权益的行为。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第九章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法律责任</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第四十五条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因下列行为之一导致信访事项发生，并且造成严重后果的，对国家机关直接负责的主管人员和其他直接责任人员，由其主管机关依法给予处分；构成犯罪的，依法追究刑事责任：</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（一）依法应当作为而不作为，侵害公民、法人或者其他组织合法权益的；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（二）违反法律、法规、规章规定进行决策，侵害公民、法人或者其他组织合法权益的；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（三）滥用职权，侵害公民、法人或者其他组织合法权益的；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（四）因故意或者过失导致认定事实、适用法律错误，违反法定程序，侵害公民、法人或者其他组织合法权益的；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（五）违反法律、法规规定的其他行为。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第四十六条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国家机关在处理信访事项过程中，有下列行为之一的，由其主管机关责令改正；造成严重后果的，对直接负责的主管人员和其他直接责任人员依法给予处分；构成犯罪的，依法追究刑事责任：</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（一）对收到的信访事项未按照规定登记、转送、交办的；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（二）无正当理由拒不接收信访工作机构转送、交办信访事项的；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（三）对属于其法定职责范围的信访事项不予受理或者未在法定期限内书面告知信访人是否受理的；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（四）办理信访事项敷衍塞责、推诿拖延，未在法定期限内办结信访事项并向信访人反馈办理结果的；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（五）违反法定程序办理信访事项或者弄虚作假的；</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仿宋_GB2312" w:hAnsi="仿宋_GB2312" w:hint="eastAsia"/>
          <w:snapToGrid w:val="0"/>
          <w:color w:val="000000"/>
          <w:sz w:val="32"/>
          <w:szCs w:val="32"/>
        </w:rPr>
        <w:t>（六）拒不执行信访事项处理意见的；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（七）违反法律、法规规定的其他行为。</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第四十七条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国家机关及其工作人员在处理信访事项过程中，有下列行为之一的，由其主管机关依法给予处分；构成犯罪的，依法追究刑事责任：</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（一）对可能造成社会影响的重大、紧急信访事项和信访信息，隐瞒、谎报、缓报，或者授意他人隐瞒、谎报、缓报的；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（二）丢失、隐匿、伪造、篡改、损毁信访工作材料的；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（三）泄露国家秘密、工作秘密、商业秘密和个人隐私的；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（四）对信访人进行刁难、威胁、压制、打击报复，或者非法限制信访人人身自由的；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（五）徇私舞弊和索取、收受贿赂的；</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（六）违反法律、法规规定的其他行为。</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黑体" w:hAnsi="黑体" w:hint="eastAsia"/>
          <w:snapToGrid w:val="0"/>
          <w:color w:val="000000"/>
          <w:sz w:val="32"/>
          <w:szCs w:val="32"/>
        </w:rPr>
        <w:t>第四十八条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信访人和其他有关人员违反本条例第四十四条规定，经有关国家机关工作人员劝阻、批评或者教育仍未改正的，由行为发生地公安机关予以警告、训诫；违反治安管理等法律、法规的，由公安机关采取必要的现场处置措施，并根据《中华人民共和国治安管理处罚法》等法律法规给予行政处罚；构成犯罪的，依法追究刑事责任。</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p>
    <w:p w:rsidR="00EE3D07" w:rsidRPr="00F3709B" w:rsidRDefault="00EE3D07" w:rsidP="00F3709B">
      <w:pPr>
        <w:topLinePunct/>
        <w:adjustRightInd w:val="0"/>
        <w:snapToGrid w:val="0"/>
        <w:spacing w:line="592" w:lineRule="exact"/>
        <w:jc w:val="center"/>
        <w:rPr>
          <w:rFonts w:eastAsia="黑体"/>
          <w:snapToGrid w:val="0"/>
          <w:color w:val="000000"/>
          <w:sz w:val="32"/>
          <w:szCs w:val="32"/>
        </w:rPr>
      </w:pPr>
      <w:r w:rsidRPr="00F3709B">
        <w:rPr>
          <w:rFonts w:eastAsia="黑体" w:hAnsi="黑体" w:hint="eastAsia"/>
          <w:snapToGrid w:val="0"/>
          <w:color w:val="000000"/>
          <w:sz w:val="32"/>
          <w:szCs w:val="32"/>
        </w:rPr>
        <w:t>第十章</w:t>
      </w:r>
      <w:r w:rsidRPr="00F3709B">
        <w:rPr>
          <w:rFonts w:eastAsia="黑体"/>
          <w:snapToGrid w:val="0"/>
          <w:color w:val="000000"/>
          <w:sz w:val="32"/>
          <w:szCs w:val="32"/>
        </w:rPr>
        <w:t xml:space="preserve">  </w:t>
      </w:r>
      <w:r w:rsidRPr="00F3709B">
        <w:rPr>
          <w:rFonts w:eastAsia="黑体" w:hAnsi="黑体" w:hint="eastAsia"/>
          <w:snapToGrid w:val="0"/>
          <w:color w:val="000000"/>
          <w:sz w:val="32"/>
          <w:szCs w:val="32"/>
        </w:rPr>
        <w:t>附则</w:t>
      </w:r>
    </w:p>
    <w:p w:rsidR="00EE3D07" w:rsidRPr="00F3709B" w:rsidRDefault="00EE3D07" w:rsidP="00F3709B">
      <w:pPr>
        <w:topLinePunct/>
        <w:adjustRightInd w:val="0"/>
        <w:snapToGrid w:val="0"/>
        <w:spacing w:line="592" w:lineRule="exact"/>
        <w:ind w:firstLineChars="200" w:firstLine="31680"/>
        <w:rPr>
          <w:rFonts w:eastAsia="黑体" w:hAnsi="黑体"/>
          <w:snapToGrid w:val="0"/>
          <w:color w:val="000000"/>
          <w:sz w:val="32"/>
          <w:szCs w:val="32"/>
        </w:rPr>
      </w:pP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黑体" w:hAnsi="黑体" w:hint="eastAsia"/>
          <w:snapToGrid w:val="0"/>
          <w:color w:val="000000"/>
          <w:sz w:val="32"/>
          <w:szCs w:val="32"/>
        </w:rPr>
        <w:t>第四十九条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本省行政区域内的社会团体、企业事业单位和其他社会组织的信访工作参照本条例执行。</w:t>
      </w:r>
    </w:p>
    <w:p w:rsidR="00EE3D07" w:rsidRPr="00F3709B" w:rsidRDefault="00EE3D07" w:rsidP="00F3709B">
      <w:pPr>
        <w:topLinePunct/>
        <w:adjustRightInd w:val="0"/>
        <w:snapToGrid w:val="0"/>
        <w:spacing w:line="592" w:lineRule="exact"/>
        <w:ind w:firstLineChars="200" w:firstLine="31680"/>
        <w:rPr>
          <w:rFonts w:eastAsia="仿宋_GB2312"/>
          <w:snapToGrid w:val="0"/>
          <w:color w:val="000000"/>
          <w:sz w:val="32"/>
          <w:szCs w:val="32"/>
        </w:rPr>
      </w:pPr>
      <w:r w:rsidRPr="00F3709B">
        <w:rPr>
          <w:rFonts w:eastAsia="仿宋_GB2312" w:hAnsi="仿宋_GB2312" w:hint="eastAsia"/>
          <w:snapToGrid w:val="0"/>
          <w:color w:val="000000"/>
          <w:sz w:val="32"/>
          <w:szCs w:val="32"/>
        </w:rPr>
        <w:t>外国人、无国籍人、外国组织信访事项的处理，参照本条例执行。</w:t>
      </w:r>
    </w:p>
    <w:p w:rsidR="00EE3D07" w:rsidRPr="00F3709B" w:rsidRDefault="00EE3D07" w:rsidP="00F3709B">
      <w:pPr>
        <w:topLinePunct/>
        <w:adjustRightInd w:val="0"/>
        <w:snapToGrid w:val="0"/>
        <w:spacing w:line="592" w:lineRule="exact"/>
        <w:ind w:firstLineChars="200" w:firstLine="31680"/>
        <w:rPr>
          <w:rFonts w:eastAsia="仿宋_GB2312" w:hAnsi="仿宋_GB2312"/>
          <w:snapToGrid w:val="0"/>
          <w:color w:val="000000"/>
          <w:sz w:val="32"/>
          <w:szCs w:val="32"/>
        </w:rPr>
      </w:pPr>
      <w:r w:rsidRPr="00F3709B">
        <w:rPr>
          <w:rFonts w:eastAsia="黑体" w:hAnsi="黑体" w:hint="eastAsia"/>
          <w:snapToGrid w:val="0"/>
          <w:color w:val="000000"/>
          <w:sz w:val="32"/>
          <w:szCs w:val="32"/>
        </w:rPr>
        <w:t>第五十条</w:t>
      </w:r>
      <w:r w:rsidRPr="00F3709B">
        <w:rPr>
          <w:rFonts w:eastAsia="仿宋_GB2312"/>
          <w:snapToGrid w:val="0"/>
          <w:color w:val="000000"/>
          <w:sz w:val="32"/>
          <w:szCs w:val="32"/>
        </w:rPr>
        <w:t xml:space="preserve">  </w:t>
      </w:r>
      <w:r w:rsidRPr="00F3709B">
        <w:rPr>
          <w:rFonts w:eastAsia="仿宋_GB2312" w:hAnsi="仿宋_GB2312" w:hint="eastAsia"/>
          <w:snapToGrid w:val="0"/>
          <w:color w:val="000000"/>
          <w:sz w:val="32"/>
          <w:szCs w:val="32"/>
        </w:rPr>
        <w:t>本条例自</w:t>
      </w:r>
      <w:r w:rsidRPr="00F3709B">
        <w:rPr>
          <w:rFonts w:eastAsia="仿宋_GB2312"/>
          <w:snapToGrid w:val="0"/>
          <w:color w:val="000000"/>
          <w:sz w:val="32"/>
          <w:szCs w:val="32"/>
        </w:rPr>
        <w:t>2017</w:t>
      </w:r>
      <w:r w:rsidRPr="00F3709B">
        <w:rPr>
          <w:rFonts w:eastAsia="仿宋_GB2312" w:hAnsi="仿宋_GB2312" w:hint="eastAsia"/>
          <w:snapToGrid w:val="0"/>
          <w:color w:val="000000"/>
          <w:sz w:val="32"/>
          <w:szCs w:val="32"/>
        </w:rPr>
        <w:t>年</w:t>
      </w:r>
      <w:r w:rsidRPr="00F3709B">
        <w:rPr>
          <w:rFonts w:eastAsia="仿宋_GB2312"/>
          <w:snapToGrid w:val="0"/>
          <w:color w:val="000000"/>
          <w:sz w:val="32"/>
          <w:szCs w:val="32"/>
        </w:rPr>
        <w:t>11</w:t>
      </w:r>
      <w:r w:rsidRPr="00F3709B">
        <w:rPr>
          <w:rFonts w:eastAsia="仿宋_GB2312" w:hAnsi="仿宋_GB2312" w:hint="eastAsia"/>
          <w:snapToGrid w:val="0"/>
          <w:color w:val="000000"/>
          <w:sz w:val="32"/>
          <w:szCs w:val="32"/>
        </w:rPr>
        <w:t>月</w:t>
      </w:r>
      <w:r w:rsidRPr="00F3709B">
        <w:rPr>
          <w:rFonts w:eastAsia="仿宋_GB2312"/>
          <w:snapToGrid w:val="0"/>
          <w:color w:val="000000"/>
          <w:sz w:val="32"/>
          <w:szCs w:val="32"/>
        </w:rPr>
        <w:t>1</w:t>
      </w:r>
      <w:r w:rsidRPr="00F3709B">
        <w:rPr>
          <w:rFonts w:eastAsia="仿宋_GB2312" w:hAnsi="仿宋_GB2312" w:hint="eastAsia"/>
          <w:snapToGrid w:val="0"/>
          <w:color w:val="000000"/>
          <w:sz w:val="32"/>
          <w:szCs w:val="32"/>
        </w:rPr>
        <w:t>日起施行。</w:t>
      </w:r>
      <w:r w:rsidRPr="00F3709B">
        <w:rPr>
          <w:rFonts w:eastAsia="仿宋_GB2312"/>
          <w:snapToGrid w:val="0"/>
          <w:color w:val="000000"/>
          <w:sz w:val="32"/>
          <w:szCs w:val="32"/>
        </w:rPr>
        <w:t>1989</w:t>
      </w:r>
      <w:r w:rsidRPr="00F3709B">
        <w:rPr>
          <w:rFonts w:eastAsia="仿宋_GB2312" w:hAnsi="仿宋_GB2312" w:hint="eastAsia"/>
          <w:snapToGrid w:val="0"/>
          <w:color w:val="000000"/>
          <w:sz w:val="32"/>
          <w:szCs w:val="32"/>
        </w:rPr>
        <w:t>年</w:t>
      </w:r>
      <w:r w:rsidRPr="00F3709B">
        <w:rPr>
          <w:rFonts w:eastAsia="仿宋_GB2312"/>
          <w:snapToGrid w:val="0"/>
          <w:color w:val="000000"/>
          <w:sz w:val="32"/>
          <w:szCs w:val="32"/>
        </w:rPr>
        <w:t>10</w:t>
      </w:r>
      <w:r w:rsidRPr="00F3709B">
        <w:rPr>
          <w:rFonts w:eastAsia="仿宋_GB2312" w:hAnsi="仿宋_GB2312" w:hint="eastAsia"/>
          <w:snapToGrid w:val="0"/>
          <w:color w:val="000000"/>
          <w:sz w:val="32"/>
          <w:szCs w:val="32"/>
        </w:rPr>
        <w:t>月</w:t>
      </w:r>
      <w:r w:rsidRPr="00F3709B">
        <w:rPr>
          <w:rFonts w:eastAsia="仿宋_GB2312"/>
          <w:snapToGrid w:val="0"/>
          <w:color w:val="000000"/>
          <w:sz w:val="32"/>
          <w:szCs w:val="32"/>
        </w:rPr>
        <w:t>21</w:t>
      </w:r>
      <w:r w:rsidRPr="00F3709B">
        <w:rPr>
          <w:rFonts w:eastAsia="仿宋_GB2312" w:hAnsi="仿宋_GB2312" w:hint="eastAsia"/>
          <w:snapToGrid w:val="0"/>
          <w:color w:val="000000"/>
          <w:sz w:val="32"/>
          <w:szCs w:val="32"/>
        </w:rPr>
        <w:t>日云南省第七届人民代表大会常务委员会第八次会议通过的《云南省公民信访条例》同时废止。</w:t>
      </w:r>
    </w:p>
    <w:p w:rsidR="00EE3D07" w:rsidRDefault="00EE3D07" w:rsidP="00F3709B">
      <w:pPr>
        <w:adjustRightInd w:val="0"/>
        <w:snapToGrid w:val="0"/>
        <w:spacing w:line="592" w:lineRule="exact"/>
        <w:rPr>
          <w:rFonts w:eastAsia="仿宋_GB2312" w:hAnsi="仿宋_GB2312" w:cs="仿宋_GB2312"/>
          <w:color w:val="000000"/>
          <w:sz w:val="32"/>
          <w:szCs w:val="32"/>
          <w:lang/>
        </w:rPr>
      </w:pPr>
    </w:p>
    <w:p w:rsidR="00EE3D07" w:rsidRDefault="00EE3D07" w:rsidP="00F3709B">
      <w:pPr>
        <w:adjustRightInd w:val="0"/>
        <w:snapToGrid w:val="0"/>
        <w:spacing w:line="592" w:lineRule="exact"/>
        <w:rPr>
          <w:rFonts w:eastAsia="仿宋_GB2312" w:hAnsi="仿宋_GB2312" w:cs="仿宋_GB2312"/>
          <w:color w:val="000000"/>
          <w:sz w:val="32"/>
          <w:szCs w:val="32"/>
          <w:lang/>
        </w:rPr>
      </w:pPr>
      <w:r>
        <w:rPr>
          <w:rFonts w:eastAsia="仿宋_GB2312" w:hAnsi="仿宋_GB2312" w:cs="仿宋_GB2312"/>
          <w:color w:val="000000"/>
          <w:sz w:val="32"/>
          <w:szCs w:val="32"/>
          <w:lang/>
        </w:rPr>
        <w:t>ss</w:t>
      </w:r>
    </w:p>
    <w:sectPr w:rsidR="00EE3D07" w:rsidSect="00EE3D07">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D07" w:rsidRDefault="00EE3D07">
      <w:r>
        <w:separator/>
      </w:r>
    </w:p>
  </w:endnote>
  <w:endnote w:type="continuationSeparator" w:id="0">
    <w:p w:rsidR="00EE3D07" w:rsidRDefault="00EE3D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D07" w:rsidRDefault="00EE3D0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lang w:val="en-US" w:eastAsia="zh-CN"/>
      </w:rPr>
      <w:t>22</w:t>
    </w:r>
    <w:r>
      <w:rPr>
        <w:rStyle w:val="PageNumber"/>
      </w:rPr>
      <w:fldChar w:fldCharType="end"/>
    </w:r>
  </w:p>
  <w:p w:rsidR="00EE3D07" w:rsidRDefault="00EE3D0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D07" w:rsidRDefault="00EE3D07">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18</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EE3D07" w:rsidRDefault="00EE3D07">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D07" w:rsidRDefault="00EE3D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D07" w:rsidRDefault="00EE3D07">
      <w:r>
        <w:separator/>
      </w:r>
    </w:p>
  </w:footnote>
  <w:footnote w:type="continuationSeparator" w:id="0">
    <w:p w:rsidR="00EE3D07" w:rsidRDefault="00EE3D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D07" w:rsidRDefault="00EE3D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D07" w:rsidRDefault="00EE3D07">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D07" w:rsidRDefault="00EE3D0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25AD"/>
    <w:rsid w:val="00002DAB"/>
    <w:rsid w:val="000049C2"/>
    <w:rsid w:val="00005489"/>
    <w:rsid w:val="00005BF7"/>
    <w:rsid w:val="00005DB4"/>
    <w:rsid w:val="00006519"/>
    <w:rsid w:val="00007217"/>
    <w:rsid w:val="000075A4"/>
    <w:rsid w:val="00007A8F"/>
    <w:rsid w:val="00007ACA"/>
    <w:rsid w:val="000103C6"/>
    <w:rsid w:val="00010FED"/>
    <w:rsid w:val="00011E20"/>
    <w:rsid w:val="00014043"/>
    <w:rsid w:val="000163AD"/>
    <w:rsid w:val="00016C25"/>
    <w:rsid w:val="00021521"/>
    <w:rsid w:val="000237CE"/>
    <w:rsid w:val="00023C1A"/>
    <w:rsid w:val="00025644"/>
    <w:rsid w:val="00025AFA"/>
    <w:rsid w:val="00025ECD"/>
    <w:rsid w:val="00026448"/>
    <w:rsid w:val="00026FEC"/>
    <w:rsid w:val="00027255"/>
    <w:rsid w:val="00027FDD"/>
    <w:rsid w:val="00031AA4"/>
    <w:rsid w:val="00032799"/>
    <w:rsid w:val="00032B43"/>
    <w:rsid w:val="0003600E"/>
    <w:rsid w:val="000378DD"/>
    <w:rsid w:val="00041719"/>
    <w:rsid w:val="00042128"/>
    <w:rsid w:val="00043031"/>
    <w:rsid w:val="00044749"/>
    <w:rsid w:val="0004535C"/>
    <w:rsid w:val="00045869"/>
    <w:rsid w:val="000474E0"/>
    <w:rsid w:val="000500F5"/>
    <w:rsid w:val="00050E9F"/>
    <w:rsid w:val="00050F5A"/>
    <w:rsid w:val="00050FB2"/>
    <w:rsid w:val="00052EB1"/>
    <w:rsid w:val="00053B36"/>
    <w:rsid w:val="00053FDB"/>
    <w:rsid w:val="000547A2"/>
    <w:rsid w:val="000553C3"/>
    <w:rsid w:val="00057343"/>
    <w:rsid w:val="000603DC"/>
    <w:rsid w:val="000604C5"/>
    <w:rsid w:val="00061913"/>
    <w:rsid w:val="00061FED"/>
    <w:rsid w:val="00062530"/>
    <w:rsid w:val="000636B5"/>
    <w:rsid w:val="00063912"/>
    <w:rsid w:val="0006394E"/>
    <w:rsid w:val="000642FD"/>
    <w:rsid w:val="00065D1F"/>
    <w:rsid w:val="00065FAE"/>
    <w:rsid w:val="0006695B"/>
    <w:rsid w:val="00066ACC"/>
    <w:rsid w:val="0006708D"/>
    <w:rsid w:val="000709B5"/>
    <w:rsid w:val="00071B85"/>
    <w:rsid w:val="00071C14"/>
    <w:rsid w:val="0007425F"/>
    <w:rsid w:val="00074C57"/>
    <w:rsid w:val="00074E1A"/>
    <w:rsid w:val="00075AE7"/>
    <w:rsid w:val="000833B2"/>
    <w:rsid w:val="00083450"/>
    <w:rsid w:val="00084380"/>
    <w:rsid w:val="00084B3D"/>
    <w:rsid w:val="00084CDC"/>
    <w:rsid w:val="00084FA7"/>
    <w:rsid w:val="00085800"/>
    <w:rsid w:val="00085E8A"/>
    <w:rsid w:val="00085ECE"/>
    <w:rsid w:val="00085ED2"/>
    <w:rsid w:val="00086E1B"/>
    <w:rsid w:val="0009126E"/>
    <w:rsid w:val="00091378"/>
    <w:rsid w:val="00093418"/>
    <w:rsid w:val="00093BC4"/>
    <w:rsid w:val="000941DC"/>
    <w:rsid w:val="000965A2"/>
    <w:rsid w:val="00096949"/>
    <w:rsid w:val="00096EE7"/>
    <w:rsid w:val="00097A1B"/>
    <w:rsid w:val="000A0A93"/>
    <w:rsid w:val="000A0EAE"/>
    <w:rsid w:val="000A12A8"/>
    <w:rsid w:val="000A1DE5"/>
    <w:rsid w:val="000A27C5"/>
    <w:rsid w:val="000A3115"/>
    <w:rsid w:val="000A32E6"/>
    <w:rsid w:val="000A3938"/>
    <w:rsid w:val="000A39D3"/>
    <w:rsid w:val="000A3BAC"/>
    <w:rsid w:val="000A67D6"/>
    <w:rsid w:val="000A6F7E"/>
    <w:rsid w:val="000A7130"/>
    <w:rsid w:val="000B1083"/>
    <w:rsid w:val="000B1BF0"/>
    <w:rsid w:val="000B217C"/>
    <w:rsid w:val="000B2331"/>
    <w:rsid w:val="000B39BE"/>
    <w:rsid w:val="000B3DAC"/>
    <w:rsid w:val="000B3F1A"/>
    <w:rsid w:val="000B42CF"/>
    <w:rsid w:val="000B432F"/>
    <w:rsid w:val="000B470F"/>
    <w:rsid w:val="000B6434"/>
    <w:rsid w:val="000B6F1C"/>
    <w:rsid w:val="000B7AB6"/>
    <w:rsid w:val="000B7D07"/>
    <w:rsid w:val="000B7F2C"/>
    <w:rsid w:val="000C049A"/>
    <w:rsid w:val="000C1F15"/>
    <w:rsid w:val="000C2208"/>
    <w:rsid w:val="000C339A"/>
    <w:rsid w:val="000C4718"/>
    <w:rsid w:val="000C4A75"/>
    <w:rsid w:val="000C5D37"/>
    <w:rsid w:val="000C5DF1"/>
    <w:rsid w:val="000C6EA6"/>
    <w:rsid w:val="000D1312"/>
    <w:rsid w:val="000D2BED"/>
    <w:rsid w:val="000D3723"/>
    <w:rsid w:val="000D5EA4"/>
    <w:rsid w:val="000D6A1B"/>
    <w:rsid w:val="000E0F51"/>
    <w:rsid w:val="000E16E8"/>
    <w:rsid w:val="000E498E"/>
    <w:rsid w:val="000E57F0"/>
    <w:rsid w:val="000E5F62"/>
    <w:rsid w:val="000E6989"/>
    <w:rsid w:val="000E7EAE"/>
    <w:rsid w:val="000F0744"/>
    <w:rsid w:val="000F1535"/>
    <w:rsid w:val="000F2881"/>
    <w:rsid w:val="000F28A6"/>
    <w:rsid w:val="000F2B98"/>
    <w:rsid w:val="000F3E57"/>
    <w:rsid w:val="000F3E83"/>
    <w:rsid w:val="000F4EBC"/>
    <w:rsid w:val="000F5611"/>
    <w:rsid w:val="00101B7E"/>
    <w:rsid w:val="0010372B"/>
    <w:rsid w:val="00103EDF"/>
    <w:rsid w:val="001043CC"/>
    <w:rsid w:val="0010497C"/>
    <w:rsid w:val="00105E36"/>
    <w:rsid w:val="00110D74"/>
    <w:rsid w:val="001116E3"/>
    <w:rsid w:val="001119BF"/>
    <w:rsid w:val="00112839"/>
    <w:rsid w:val="001142BD"/>
    <w:rsid w:val="00114E8C"/>
    <w:rsid w:val="0011549A"/>
    <w:rsid w:val="001172D3"/>
    <w:rsid w:val="00117B70"/>
    <w:rsid w:val="00117CE7"/>
    <w:rsid w:val="00120C2E"/>
    <w:rsid w:val="0012108A"/>
    <w:rsid w:val="001228FB"/>
    <w:rsid w:val="0012368D"/>
    <w:rsid w:val="001248F9"/>
    <w:rsid w:val="00125195"/>
    <w:rsid w:val="0012705A"/>
    <w:rsid w:val="001277C3"/>
    <w:rsid w:val="00130D8C"/>
    <w:rsid w:val="0013101B"/>
    <w:rsid w:val="00131258"/>
    <w:rsid w:val="001314AC"/>
    <w:rsid w:val="00132779"/>
    <w:rsid w:val="001334EF"/>
    <w:rsid w:val="00133660"/>
    <w:rsid w:val="00134D47"/>
    <w:rsid w:val="00137607"/>
    <w:rsid w:val="00137B2F"/>
    <w:rsid w:val="00137B6D"/>
    <w:rsid w:val="00137E4A"/>
    <w:rsid w:val="00140A5D"/>
    <w:rsid w:val="0014156D"/>
    <w:rsid w:val="00141CCE"/>
    <w:rsid w:val="00141F95"/>
    <w:rsid w:val="001426C9"/>
    <w:rsid w:val="00142A90"/>
    <w:rsid w:val="0014370A"/>
    <w:rsid w:val="0014374E"/>
    <w:rsid w:val="00145568"/>
    <w:rsid w:val="00146749"/>
    <w:rsid w:val="00147CC0"/>
    <w:rsid w:val="001505ED"/>
    <w:rsid w:val="001506D1"/>
    <w:rsid w:val="001509CD"/>
    <w:rsid w:val="00150C8B"/>
    <w:rsid w:val="001512C4"/>
    <w:rsid w:val="0015364C"/>
    <w:rsid w:val="00153E9B"/>
    <w:rsid w:val="001547C3"/>
    <w:rsid w:val="00155276"/>
    <w:rsid w:val="00155EAE"/>
    <w:rsid w:val="00155F83"/>
    <w:rsid w:val="001567D4"/>
    <w:rsid w:val="0015695B"/>
    <w:rsid w:val="0015705E"/>
    <w:rsid w:val="00160308"/>
    <w:rsid w:val="0016052B"/>
    <w:rsid w:val="00160A02"/>
    <w:rsid w:val="00161244"/>
    <w:rsid w:val="00162641"/>
    <w:rsid w:val="00162FC2"/>
    <w:rsid w:val="001636FA"/>
    <w:rsid w:val="00163B98"/>
    <w:rsid w:val="00163F76"/>
    <w:rsid w:val="001656B6"/>
    <w:rsid w:val="00165CE6"/>
    <w:rsid w:val="00165F1F"/>
    <w:rsid w:val="0016621B"/>
    <w:rsid w:val="001665B3"/>
    <w:rsid w:val="00166F58"/>
    <w:rsid w:val="00170573"/>
    <w:rsid w:val="00170D34"/>
    <w:rsid w:val="0017141B"/>
    <w:rsid w:val="00171422"/>
    <w:rsid w:val="0017224B"/>
    <w:rsid w:val="00173204"/>
    <w:rsid w:val="0017436A"/>
    <w:rsid w:val="001771B4"/>
    <w:rsid w:val="001801AA"/>
    <w:rsid w:val="001803BE"/>
    <w:rsid w:val="0018196D"/>
    <w:rsid w:val="001822EF"/>
    <w:rsid w:val="001828ED"/>
    <w:rsid w:val="001828F6"/>
    <w:rsid w:val="0018292B"/>
    <w:rsid w:val="00182E98"/>
    <w:rsid w:val="001832F4"/>
    <w:rsid w:val="00183CF2"/>
    <w:rsid w:val="00184A93"/>
    <w:rsid w:val="001918A1"/>
    <w:rsid w:val="001918D9"/>
    <w:rsid w:val="00191E86"/>
    <w:rsid w:val="00192449"/>
    <w:rsid w:val="00193445"/>
    <w:rsid w:val="00193E26"/>
    <w:rsid w:val="00194C64"/>
    <w:rsid w:val="00197289"/>
    <w:rsid w:val="001A18A2"/>
    <w:rsid w:val="001A2520"/>
    <w:rsid w:val="001A26F9"/>
    <w:rsid w:val="001A2F48"/>
    <w:rsid w:val="001A5146"/>
    <w:rsid w:val="001A6057"/>
    <w:rsid w:val="001A7E70"/>
    <w:rsid w:val="001A7FF2"/>
    <w:rsid w:val="001B0582"/>
    <w:rsid w:val="001B058E"/>
    <w:rsid w:val="001B1E9D"/>
    <w:rsid w:val="001B37F3"/>
    <w:rsid w:val="001B3EC4"/>
    <w:rsid w:val="001B3F13"/>
    <w:rsid w:val="001B5F7C"/>
    <w:rsid w:val="001B619C"/>
    <w:rsid w:val="001B7112"/>
    <w:rsid w:val="001B759A"/>
    <w:rsid w:val="001B78B4"/>
    <w:rsid w:val="001C0365"/>
    <w:rsid w:val="001C24A4"/>
    <w:rsid w:val="001C26C6"/>
    <w:rsid w:val="001C31C3"/>
    <w:rsid w:val="001C39A3"/>
    <w:rsid w:val="001C3F74"/>
    <w:rsid w:val="001C5825"/>
    <w:rsid w:val="001C5E07"/>
    <w:rsid w:val="001C617D"/>
    <w:rsid w:val="001C708B"/>
    <w:rsid w:val="001C7563"/>
    <w:rsid w:val="001C77D0"/>
    <w:rsid w:val="001D00F8"/>
    <w:rsid w:val="001D1A20"/>
    <w:rsid w:val="001D20BC"/>
    <w:rsid w:val="001D269D"/>
    <w:rsid w:val="001D3982"/>
    <w:rsid w:val="001D4949"/>
    <w:rsid w:val="001D510C"/>
    <w:rsid w:val="001D669F"/>
    <w:rsid w:val="001D7AA1"/>
    <w:rsid w:val="001D7B58"/>
    <w:rsid w:val="001E0155"/>
    <w:rsid w:val="001E056A"/>
    <w:rsid w:val="001E0FD2"/>
    <w:rsid w:val="001E24E2"/>
    <w:rsid w:val="001E3353"/>
    <w:rsid w:val="001E56B4"/>
    <w:rsid w:val="001E5969"/>
    <w:rsid w:val="001E6B87"/>
    <w:rsid w:val="001E7E8D"/>
    <w:rsid w:val="001F22FE"/>
    <w:rsid w:val="001F2357"/>
    <w:rsid w:val="001F24B7"/>
    <w:rsid w:val="001F26B8"/>
    <w:rsid w:val="001F2CC6"/>
    <w:rsid w:val="001F4279"/>
    <w:rsid w:val="001F5AD4"/>
    <w:rsid w:val="001F6A87"/>
    <w:rsid w:val="001F7A2E"/>
    <w:rsid w:val="0020005B"/>
    <w:rsid w:val="00200121"/>
    <w:rsid w:val="0020021D"/>
    <w:rsid w:val="00200CC3"/>
    <w:rsid w:val="00200EF0"/>
    <w:rsid w:val="00202F11"/>
    <w:rsid w:val="002038CF"/>
    <w:rsid w:val="00203CC5"/>
    <w:rsid w:val="00204A1A"/>
    <w:rsid w:val="002079B4"/>
    <w:rsid w:val="0021017B"/>
    <w:rsid w:val="002111D7"/>
    <w:rsid w:val="00212954"/>
    <w:rsid w:val="00213AA5"/>
    <w:rsid w:val="002142D3"/>
    <w:rsid w:val="0021444C"/>
    <w:rsid w:val="002144DA"/>
    <w:rsid w:val="0021481F"/>
    <w:rsid w:val="0021514E"/>
    <w:rsid w:val="002156F2"/>
    <w:rsid w:val="00217411"/>
    <w:rsid w:val="002176B5"/>
    <w:rsid w:val="00220A20"/>
    <w:rsid w:val="00220C9B"/>
    <w:rsid w:val="0022111D"/>
    <w:rsid w:val="002213AA"/>
    <w:rsid w:val="00222E8C"/>
    <w:rsid w:val="00223208"/>
    <w:rsid w:val="00223DC8"/>
    <w:rsid w:val="00224521"/>
    <w:rsid w:val="00224C22"/>
    <w:rsid w:val="00225775"/>
    <w:rsid w:val="00226D23"/>
    <w:rsid w:val="00227C08"/>
    <w:rsid w:val="00230D12"/>
    <w:rsid w:val="0023175C"/>
    <w:rsid w:val="002319AB"/>
    <w:rsid w:val="00232581"/>
    <w:rsid w:val="00232676"/>
    <w:rsid w:val="002334C8"/>
    <w:rsid w:val="002342A9"/>
    <w:rsid w:val="00234B34"/>
    <w:rsid w:val="0023580F"/>
    <w:rsid w:val="00236408"/>
    <w:rsid w:val="00236788"/>
    <w:rsid w:val="00236916"/>
    <w:rsid w:val="002375B9"/>
    <w:rsid w:val="0023769E"/>
    <w:rsid w:val="00237A7C"/>
    <w:rsid w:val="00240490"/>
    <w:rsid w:val="00240A58"/>
    <w:rsid w:val="00240B77"/>
    <w:rsid w:val="00241580"/>
    <w:rsid w:val="00244713"/>
    <w:rsid w:val="00244B63"/>
    <w:rsid w:val="00244EE6"/>
    <w:rsid w:val="00245E7B"/>
    <w:rsid w:val="002515BE"/>
    <w:rsid w:val="00252278"/>
    <w:rsid w:val="00252F86"/>
    <w:rsid w:val="00253228"/>
    <w:rsid w:val="00253F7B"/>
    <w:rsid w:val="00254DEA"/>
    <w:rsid w:val="002553D9"/>
    <w:rsid w:val="00255D2D"/>
    <w:rsid w:val="00256788"/>
    <w:rsid w:val="00256D0E"/>
    <w:rsid w:val="00260E99"/>
    <w:rsid w:val="002626F8"/>
    <w:rsid w:val="00262C5F"/>
    <w:rsid w:val="00262E23"/>
    <w:rsid w:val="00263EDD"/>
    <w:rsid w:val="002641C3"/>
    <w:rsid w:val="00264525"/>
    <w:rsid w:val="0026462F"/>
    <w:rsid w:val="0026491A"/>
    <w:rsid w:val="00264C6F"/>
    <w:rsid w:val="00264D69"/>
    <w:rsid w:val="002652AD"/>
    <w:rsid w:val="00265791"/>
    <w:rsid w:val="0027173C"/>
    <w:rsid w:val="0027409E"/>
    <w:rsid w:val="0027470A"/>
    <w:rsid w:val="00274D29"/>
    <w:rsid w:val="0027530A"/>
    <w:rsid w:val="002774F5"/>
    <w:rsid w:val="00277F15"/>
    <w:rsid w:val="00277F4B"/>
    <w:rsid w:val="00280EC9"/>
    <w:rsid w:val="002822CA"/>
    <w:rsid w:val="002841E8"/>
    <w:rsid w:val="00284800"/>
    <w:rsid w:val="0028490B"/>
    <w:rsid w:val="002855FC"/>
    <w:rsid w:val="0028618B"/>
    <w:rsid w:val="00286DB3"/>
    <w:rsid w:val="00287194"/>
    <w:rsid w:val="00287756"/>
    <w:rsid w:val="0029226D"/>
    <w:rsid w:val="002933C6"/>
    <w:rsid w:val="00294421"/>
    <w:rsid w:val="00294C98"/>
    <w:rsid w:val="00294E4B"/>
    <w:rsid w:val="002951D4"/>
    <w:rsid w:val="00295A51"/>
    <w:rsid w:val="00295BE5"/>
    <w:rsid w:val="0029629D"/>
    <w:rsid w:val="002962CE"/>
    <w:rsid w:val="00296736"/>
    <w:rsid w:val="002973C6"/>
    <w:rsid w:val="00297522"/>
    <w:rsid w:val="002A0A8C"/>
    <w:rsid w:val="002A1B48"/>
    <w:rsid w:val="002A22BE"/>
    <w:rsid w:val="002A2FA7"/>
    <w:rsid w:val="002A35DD"/>
    <w:rsid w:val="002A5D10"/>
    <w:rsid w:val="002B00EF"/>
    <w:rsid w:val="002B0C07"/>
    <w:rsid w:val="002B1B41"/>
    <w:rsid w:val="002B2A66"/>
    <w:rsid w:val="002B53D1"/>
    <w:rsid w:val="002B6C77"/>
    <w:rsid w:val="002B7540"/>
    <w:rsid w:val="002C2ACB"/>
    <w:rsid w:val="002C2C70"/>
    <w:rsid w:val="002C4E44"/>
    <w:rsid w:val="002C634B"/>
    <w:rsid w:val="002C71C4"/>
    <w:rsid w:val="002D051D"/>
    <w:rsid w:val="002D09E5"/>
    <w:rsid w:val="002D0B97"/>
    <w:rsid w:val="002D32FC"/>
    <w:rsid w:val="002D393B"/>
    <w:rsid w:val="002D3B15"/>
    <w:rsid w:val="002D4016"/>
    <w:rsid w:val="002D4564"/>
    <w:rsid w:val="002D4C4B"/>
    <w:rsid w:val="002D4C95"/>
    <w:rsid w:val="002D69AF"/>
    <w:rsid w:val="002E04D1"/>
    <w:rsid w:val="002E2F1D"/>
    <w:rsid w:val="002E35EE"/>
    <w:rsid w:val="002E3777"/>
    <w:rsid w:val="002E5DE1"/>
    <w:rsid w:val="002E6B63"/>
    <w:rsid w:val="002E6C8B"/>
    <w:rsid w:val="002E6D46"/>
    <w:rsid w:val="002E7543"/>
    <w:rsid w:val="002E77EF"/>
    <w:rsid w:val="002F0747"/>
    <w:rsid w:val="002F2EB4"/>
    <w:rsid w:val="002F429C"/>
    <w:rsid w:val="002F4B5E"/>
    <w:rsid w:val="002F5175"/>
    <w:rsid w:val="002F52A9"/>
    <w:rsid w:val="002F562A"/>
    <w:rsid w:val="002F5E89"/>
    <w:rsid w:val="002F64CE"/>
    <w:rsid w:val="002F75F5"/>
    <w:rsid w:val="002F78F0"/>
    <w:rsid w:val="002F7ADE"/>
    <w:rsid w:val="00300253"/>
    <w:rsid w:val="003003D6"/>
    <w:rsid w:val="00300A1C"/>
    <w:rsid w:val="00300B76"/>
    <w:rsid w:val="003014D4"/>
    <w:rsid w:val="00302836"/>
    <w:rsid w:val="0030311C"/>
    <w:rsid w:val="00303456"/>
    <w:rsid w:val="00303550"/>
    <w:rsid w:val="003053A4"/>
    <w:rsid w:val="00307498"/>
    <w:rsid w:val="00307E5A"/>
    <w:rsid w:val="00310C3D"/>
    <w:rsid w:val="003112FB"/>
    <w:rsid w:val="00311A4F"/>
    <w:rsid w:val="00312876"/>
    <w:rsid w:val="00312C7B"/>
    <w:rsid w:val="00313287"/>
    <w:rsid w:val="00313668"/>
    <w:rsid w:val="00313C15"/>
    <w:rsid w:val="00314C20"/>
    <w:rsid w:val="00314DBA"/>
    <w:rsid w:val="0031605B"/>
    <w:rsid w:val="00317C67"/>
    <w:rsid w:val="00324661"/>
    <w:rsid w:val="00324A71"/>
    <w:rsid w:val="003258C5"/>
    <w:rsid w:val="00326291"/>
    <w:rsid w:val="003303EA"/>
    <w:rsid w:val="00330A7B"/>
    <w:rsid w:val="00331209"/>
    <w:rsid w:val="003321B5"/>
    <w:rsid w:val="00333CA0"/>
    <w:rsid w:val="00334682"/>
    <w:rsid w:val="00335DA4"/>
    <w:rsid w:val="00335DCD"/>
    <w:rsid w:val="00336282"/>
    <w:rsid w:val="00336649"/>
    <w:rsid w:val="0033727E"/>
    <w:rsid w:val="003379B1"/>
    <w:rsid w:val="00337AD8"/>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722"/>
    <w:rsid w:val="00351E78"/>
    <w:rsid w:val="0035248C"/>
    <w:rsid w:val="003527E7"/>
    <w:rsid w:val="00352834"/>
    <w:rsid w:val="003536BC"/>
    <w:rsid w:val="00353F65"/>
    <w:rsid w:val="00353FD3"/>
    <w:rsid w:val="003546C8"/>
    <w:rsid w:val="003556A8"/>
    <w:rsid w:val="00355D2D"/>
    <w:rsid w:val="00356117"/>
    <w:rsid w:val="003565D7"/>
    <w:rsid w:val="00356BAA"/>
    <w:rsid w:val="00357D39"/>
    <w:rsid w:val="0036080F"/>
    <w:rsid w:val="00361151"/>
    <w:rsid w:val="003619D0"/>
    <w:rsid w:val="00361DD9"/>
    <w:rsid w:val="003621E9"/>
    <w:rsid w:val="0036249F"/>
    <w:rsid w:val="003624E7"/>
    <w:rsid w:val="0036289D"/>
    <w:rsid w:val="00363AC7"/>
    <w:rsid w:val="003666BA"/>
    <w:rsid w:val="0036722A"/>
    <w:rsid w:val="00370580"/>
    <w:rsid w:val="00370591"/>
    <w:rsid w:val="0037181D"/>
    <w:rsid w:val="00373B21"/>
    <w:rsid w:val="00373EBE"/>
    <w:rsid w:val="00375D06"/>
    <w:rsid w:val="00376FC1"/>
    <w:rsid w:val="00377B5C"/>
    <w:rsid w:val="00377E15"/>
    <w:rsid w:val="003804A9"/>
    <w:rsid w:val="003810E0"/>
    <w:rsid w:val="003815FF"/>
    <w:rsid w:val="00382A47"/>
    <w:rsid w:val="00383E48"/>
    <w:rsid w:val="00384BC5"/>
    <w:rsid w:val="00384E25"/>
    <w:rsid w:val="00385381"/>
    <w:rsid w:val="003857A8"/>
    <w:rsid w:val="00385B43"/>
    <w:rsid w:val="00386903"/>
    <w:rsid w:val="00390E07"/>
    <w:rsid w:val="003913CB"/>
    <w:rsid w:val="00391BD0"/>
    <w:rsid w:val="00392337"/>
    <w:rsid w:val="00392354"/>
    <w:rsid w:val="00395430"/>
    <w:rsid w:val="003956FF"/>
    <w:rsid w:val="0039570A"/>
    <w:rsid w:val="00395910"/>
    <w:rsid w:val="003961EB"/>
    <w:rsid w:val="00396840"/>
    <w:rsid w:val="0039746E"/>
    <w:rsid w:val="0039754D"/>
    <w:rsid w:val="003A1AD0"/>
    <w:rsid w:val="003A424D"/>
    <w:rsid w:val="003A4CDA"/>
    <w:rsid w:val="003A6D0F"/>
    <w:rsid w:val="003A76D9"/>
    <w:rsid w:val="003B0853"/>
    <w:rsid w:val="003B0CDE"/>
    <w:rsid w:val="003B1C04"/>
    <w:rsid w:val="003B2169"/>
    <w:rsid w:val="003B23E1"/>
    <w:rsid w:val="003B2F47"/>
    <w:rsid w:val="003B3E1B"/>
    <w:rsid w:val="003B5124"/>
    <w:rsid w:val="003B5538"/>
    <w:rsid w:val="003B6739"/>
    <w:rsid w:val="003B6EAB"/>
    <w:rsid w:val="003C006A"/>
    <w:rsid w:val="003C030E"/>
    <w:rsid w:val="003C0CDA"/>
    <w:rsid w:val="003C0D7B"/>
    <w:rsid w:val="003C2014"/>
    <w:rsid w:val="003C206E"/>
    <w:rsid w:val="003C32B9"/>
    <w:rsid w:val="003C5258"/>
    <w:rsid w:val="003C5EA8"/>
    <w:rsid w:val="003C6A08"/>
    <w:rsid w:val="003C6B62"/>
    <w:rsid w:val="003C6EA0"/>
    <w:rsid w:val="003C736D"/>
    <w:rsid w:val="003C7429"/>
    <w:rsid w:val="003C745D"/>
    <w:rsid w:val="003C7DAD"/>
    <w:rsid w:val="003C7DE7"/>
    <w:rsid w:val="003D06C3"/>
    <w:rsid w:val="003D06C5"/>
    <w:rsid w:val="003D07AC"/>
    <w:rsid w:val="003D1933"/>
    <w:rsid w:val="003D24D7"/>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E7F30"/>
    <w:rsid w:val="003F1E67"/>
    <w:rsid w:val="003F2444"/>
    <w:rsid w:val="003F312D"/>
    <w:rsid w:val="003F4350"/>
    <w:rsid w:val="003F449A"/>
    <w:rsid w:val="003F4B22"/>
    <w:rsid w:val="003F793E"/>
    <w:rsid w:val="003F7B28"/>
    <w:rsid w:val="004004A2"/>
    <w:rsid w:val="004009EB"/>
    <w:rsid w:val="00400F84"/>
    <w:rsid w:val="00401231"/>
    <w:rsid w:val="00401BB3"/>
    <w:rsid w:val="004034C3"/>
    <w:rsid w:val="0040407C"/>
    <w:rsid w:val="0040562B"/>
    <w:rsid w:val="004061AA"/>
    <w:rsid w:val="00407AB7"/>
    <w:rsid w:val="0041063C"/>
    <w:rsid w:val="00411D44"/>
    <w:rsid w:val="00412ACC"/>
    <w:rsid w:val="00414B71"/>
    <w:rsid w:val="00414C72"/>
    <w:rsid w:val="004150E6"/>
    <w:rsid w:val="00415463"/>
    <w:rsid w:val="00417117"/>
    <w:rsid w:val="0041770C"/>
    <w:rsid w:val="0042269F"/>
    <w:rsid w:val="00423260"/>
    <w:rsid w:val="00424A87"/>
    <w:rsid w:val="00425FF1"/>
    <w:rsid w:val="00426D97"/>
    <w:rsid w:val="00427CCA"/>
    <w:rsid w:val="00427D0B"/>
    <w:rsid w:val="00430EA2"/>
    <w:rsid w:val="00431961"/>
    <w:rsid w:val="00433E0E"/>
    <w:rsid w:val="00433EE8"/>
    <w:rsid w:val="00434C61"/>
    <w:rsid w:val="0043553C"/>
    <w:rsid w:val="00437206"/>
    <w:rsid w:val="004375C6"/>
    <w:rsid w:val="00437A0E"/>
    <w:rsid w:val="00437A15"/>
    <w:rsid w:val="00440FCF"/>
    <w:rsid w:val="004424D5"/>
    <w:rsid w:val="004433D6"/>
    <w:rsid w:val="00444695"/>
    <w:rsid w:val="00445DB5"/>
    <w:rsid w:val="004468F9"/>
    <w:rsid w:val="00447BDC"/>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746F"/>
    <w:rsid w:val="0046756D"/>
    <w:rsid w:val="004705E3"/>
    <w:rsid w:val="00470D82"/>
    <w:rsid w:val="004712B0"/>
    <w:rsid w:val="004713A3"/>
    <w:rsid w:val="004719CB"/>
    <w:rsid w:val="00471B00"/>
    <w:rsid w:val="00472CDD"/>
    <w:rsid w:val="00472F2C"/>
    <w:rsid w:val="0047358C"/>
    <w:rsid w:val="00475553"/>
    <w:rsid w:val="00475A02"/>
    <w:rsid w:val="0047623B"/>
    <w:rsid w:val="00476514"/>
    <w:rsid w:val="0047751B"/>
    <w:rsid w:val="00477D16"/>
    <w:rsid w:val="00477E53"/>
    <w:rsid w:val="004811DF"/>
    <w:rsid w:val="0048189A"/>
    <w:rsid w:val="00482BB9"/>
    <w:rsid w:val="00483298"/>
    <w:rsid w:val="004837A0"/>
    <w:rsid w:val="0048391D"/>
    <w:rsid w:val="00484826"/>
    <w:rsid w:val="00485315"/>
    <w:rsid w:val="004907DF"/>
    <w:rsid w:val="004908F1"/>
    <w:rsid w:val="0049121C"/>
    <w:rsid w:val="00491E85"/>
    <w:rsid w:val="004929F8"/>
    <w:rsid w:val="00492E2F"/>
    <w:rsid w:val="00493374"/>
    <w:rsid w:val="0049448D"/>
    <w:rsid w:val="0049556B"/>
    <w:rsid w:val="0049604D"/>
    <w:rsid w:val="00496494"/>
    <w:rsid w:val="00497287"/>
    <w:rsid w:val="004976C5"/>
    <w:rsid w:val="004978C8"/>
    <w:rsid w:val="00497C94"/>
    <w:rsid w:val="004A02D6"/>
    <w:rsid w:val="004A045B"/>
    <w:rsid w:val="004A1319"/>
    <w:rsid w:val="004A1574"/>
    <w:rsid w:val="004A5B9E"/>
    <w:rsid w:val="004A5C48"/>
    <w:rsid w:val="004A67C1"/>
    <w:rsid w:val="004A6D97"/>
    <w:rsid w:val="004A7164"/>
    <w:rsid w:val="004B01AD"/>
    <w:rsid w:val="004B0832"/>
    <w:rsid w:val="004B0A0A"/>
    <w:rsid w:val="004B1689"/>
    <w:rsid w:val="004B28A9"/>
    <w:rsid w:val="004B4374"/>
    <w:rsid w:val="004B4E6F"/>
    <w:rsid w:val="004B5482"/>
    <w:rsid w:val="004B609C"/>
    <w:rsid w:val="004C12A6"/>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4B6"/>
    <w:rsid w:val="004E4BC1"/>
    <w:rsid w:val="004E52FC"/>
    <w:rsid w:val="004E5C2E"/>
    <w:rsid w:val="004E7A34"/>
    <w:rsid w:val="004F0CA0"/>
    <w:rsid w:val="004F0E56"/>
    <w:rsid w:val="004F1E50"/>
    <w:rsid w:val="004F24CD"/>
    <w:rsid w:val="004F39D7"/>
    <w:rsid w:val="004F4617"/>
    <w:rsid w:val="004F5B84"/>
    <w:rsid w:val="004F649B"/>
    <w:rsid w:val="004F692D"/>
    <w:rsid w:val="004F6A1B"/>
    <w:rsid w:val="004F760D"/>
    <w:rsid w:val="00500915"/>
    <w:rsid w:val="005014C9"/>
    <w:rsid w:val="0050221F"/>
    <w:rsid w:val="00503B18"/>
    <w:rsid w:val="00504BFE"/>
    <w:rsid w:val="0050552A"/>
    <w:rsid w:val="00506A30"/>
    <w:rsid w:val="00506B28"/>
    <w:rsid w:val="00507AF3"/>
    <w:rsid w:val="0051015C"/>
    <w:rsid w:val="00510676"/>
    <w:rsid w:val="0051195B"/>
    <w:rsid w:val="00511D64"/>
    <w:rsid w:val="00513A3B"/>
    <w:rsid w:val="00514D81"/>
    <w:rsid w:val="0051575F"/>
    <w:rsid w:val="005165A6"/>
    <w:rsid w:val="0052060B"/>
    <w:rsid w:val="005212BC"/>
    <w:rsid w:val="00521F56"/>
    <w:rsid w:val="00522761"/>
    <w:rsid w:val="00522830"/>
    <w:rsid w:val="00522DE3"/>
    <w:rsid w:val="00523B71"/>
    <w:rsid w:val="00523D6E"/>
    <w:rsid w:val="00524310"/>
    <w:rsid w:val="00524448"/>
    <w:rsid w:val="005249FB"/>
    <w:rsid w:val="00524E93"/>
    <w:rsid w:val="00525139"/>
    <w:rsid w:val="0052518A"/>
    <w:rsid w:val="00525E19"/>
    <w:rsid w:val="005261FC"/>
    <w:rsid w:val="005265D0"/>
    <w:rsid w:val="00527A5D"/>
    <w:rsid w:val="005311AE"/>
    <w:rsid w:val="00531B35"/>
    <w:rsid w:val="005329E4"/>
    <w:rsid w:val="00532D97"/>
    <w:rsid w:val="00532E95"/>
    <w:rsid w:val="005334DB"/>
    <w:rsid w:val="00533C2D"/>
    <w:rsid w:val="00533E22"/>
    <w:rsid w:val="0053502F"/>
    <w:rsid w:val="00535DB8"/>
    <w:rsid w:val="00536058"/>
    <w:rsid w:val="005362BE"/>
    <w:rsid w:val="00536AD1"/>
    <w:rsid w:val="005373B7"/>
    <w:rsid w:val="00537CE8"/>
    <w:rsid w:val="0054107D"/>
    <w:rsid w:val="00542CAE"/>
    <w:rsid w:val="00543023"/>
    <w:rsid w:val="00543C14"/>
    <w:rsid w:val="00543DDA"/>
    <w:rsid w:val="00545F82"/>
    <w:rsid w:val="00545FD3"/>
    <w:rsid w:val="005462F5"/>
    <w:rsid w:val="00546462"/>
    <w:rsid w:val="00546537"/>
    <w:rsid w:val="005477A1"/>
    <w:rsid w:val="00551FE6"/>
    <w:rsid w:val="00552413"/>
    <w:rsid w:val="005539C4"/>
    <w:rsid w:val="00554329"/>
    <w:rsid w:val="00555398"/>
    <w:rsid w:val="005553F7"/>
    <w:rsid w:val="00560465"/>
    <w:rsid w:val="005608F0"/>
    <w:rsid w:val="00560DB7"/>
    <w:rsid w:val="00561B20"/>
    <w:rsid w:val="00561E58"/>
    <w:rsid w:val="00564336"/>
    <w:rsid w:val="0056477A"/>
    <w:rsid w:val="00564F8A"/>
    <w:rsid w:val="005654E0"/>
    <w:rsid w:val="005657E6"/>
    <w:rsid w:val="005659D5"/>
    <w:rsid w:val="005659E1"/>
    <w:rsid w:val="005663A0"/>
    <w:rsid w:val="005664BB"/>
    <w:rsid w:val="005668B8"/>
    <w:rsid w:val="00571A42"/>
    <w:rsid w:val="00571A9A"/>
    <w:rsid w:val="00571FA3"/>
    <w:rsid w:val="00572373"/>
    <w:rsid w:val="0057307B"/>
    <w:rsid w:val="005732DB"/>
    <w:rsid w:val="005750FF"/>
    <w:rsid w:val="0057597B"/>
    <w:rsid w:val="00576A4E"/>
    <w:rsid w:val="00576C43"/>
    <w:rsid w:val="00577524"/>
    <w:rsid w:val="00577762"/>
    <w:rsid w:val="005812C9"/>
    <w:rsid w:val="00581B52"/>
    <w:rsid w:val="00582B64"/>
    <w:rsid w:val="0058310B"/>
    <w:rsid w:val="0058312F"/>
    <w:rsid w:val="0058370C"/>
    <w:rsid w:val="00585708"/>
    <w:rsid w:val="00585D13"/>
    <w:rsid w:val="00586FA7"/>
    <w:rsid w:val="005875C5"/>
    <w:rsid w:val="00587E13"/>
    <w:rsid w:val="00590B05"/>
    <w:rsid w:val="00590F27"/>
    <w:rsid w:val="00591199"/>
    <w:rsid w:val="00591A84"/>
    <w:rsid w:val="005921CB"/>
    <w:rsid w:val="00592658"/>
    <w:rsid w:val="005942DD"/>
    <w:rsid w:val="00594FD5"/>
    <w:rsid w:val="0059585B"/>
    <w:rsid w:val="00595A63"/>
    <w:rsid w:val="00596033"/>
    <w:rsid w:val="005966E7"/>
    <w:rsid w:val="00596816"/>
    <w:rsid w:val="00596DBF"/>
    <w:rsid w:val="00596FEA"/>
    <w:rsid w:val="0059799A"/>
    <w:rsid w:val="005A015B"/>
    <w:rsid w:val="005A17E4"/>
    <w:rsid w:val="005A1B7A"/>
    <w:rsid w:val="005A3C22"/>
    <w:rsid w:val="005A5A9D"/>
    <w:rsid w:val="005A5CAD"/>
    <w:rsid w:val="005A69FC"/>
    <w:rsid w:val="005A6A5A"/>
    <w:rsid w:val="005A6C97"/>
    <w:rsid w:val="005A73C9"/>
    <w:rsid w:val="005B05E9"/>
    <w:rsid w:val="005B062C"/>
    <w:rsid w:val="005B25AD"/>
    <w:rsid w:val="005B31B9"/>
    <w:rsid w:val="005B3B43"/>
    <w:rsid w:val="005B466A"/>
    <w:rsid w:val="005B4EFC"/>
    <w:rsid w:val="005B5DCC"/>
    <w:rsid w:val="005C218B"/>
    <w:rsid w:val="005C275A"/>
    <w:rsid w:val="005C27D6"/>
    <w:rsid w:val="005C378A"/>
    <w:rsid w:val="005C3C5E"/>
    <w:rsid w:val="005C41E5"/>
    <w:rsid w:val="005C4ADA"/>
    <w:rsid w:val="005C5734"/>
    <w:rsid w:val="005C5CB7"/>
    <w:rsid w:val="005C5F92"/>
    <w:rsid w:val="005C6630"/>
    <w:rsid w:val="005C7834"/>
    <w:rsid w:val="005C7E96"/>
    <w:rsid w:val="005D21EF"/>
    <w:rsid w:val="005D308F"/>
    <w:rsid w:val="005D6305"/>
    <w:rsid w:val="005D6717"/>
    <w:rsid w:val="005D69A4"/>
    <w:rsid w:val="005D7425"/>
    <w:rsid w:val="005D7A47"/>
    <w:rsid w:val="005D7F50"/>
    <w:rsid w:val="005E0158"/>
    <w:rsid w:val="005E06EF"/>
    <w:rsid w:val="005E096E"/>
    <w:rsid w:val="005E3F44"/>
    <w:rsid w:val="005E4426"/>
    <w:rsid w:val="005E4840"/>
    <w:rsid w:val="005E5CBF"/>
    <w:rsid w:val="005E74D8"/>
    <w:rsid w:val="005F03A8"/>
    <w:rsid w:val="005F0B5E"/>
    <w:rsid w:val="005F0C9E"/>
    <w:rsid w:val="005F190B"/>
    <w:rsid w:val="005F22BA"/>
    <w:rsid w:val="005F25DF"/>
    <w:rsid w:val="005F3C92"/>
    <w:rsid w:val="005F47CF"/>
    <w:rsid w:val="005F554C"/>
    <w:rsid w:val="005F5DC1"/>
    <w:rsid w:val="005F68C1"/>
    <w:rsid w:val="005F7293"/>
    <w:rsid w:val="005F74C1"/>
    <w:rsid w:val="005F7D84"/>
    <w:rsid w:val="005F7DDB"/>
    <w:rsid w:val="00600691"/>
    <w:rsid w:val="00600C45"/>
    <w:rsid w:val="0060145C"/>
    <w:rsid w:val="00601AC2"/>
    <w:rsid w:val="00601E32"/>
    <w:rsid w:val="00602270"/>
    <w:rsid w:val="00602492"/>
    <w:rsid w:val="00602A52"/>
    <w:rsid w:val="006030F8"/>
    <w:rsid w:val="00603B33"/>
    <w:rsid w:val="006058A8"/>
    <w:rsid w:val="00605D56"/>
    <w:rsid w:val="00606A54"/>
    <w:rsid w:val="00607002"/>
    <w:rsid w:val="00607031"/>
    <w:rsid w:val="00610AC3"/>
    <w:rsid w:val="0061143E"/>
    <w:rsid w:val="00612FA8"/>
    <w:rsid w:val="006138BC"/>
    <w:rsid w:val="00613ABF"/>
    <w:rsid w:val="00613C54"/>
    <w:rsid w:val="00614D60"/>
    <w:rsid w:val="00616760"/>
    <w:rsid w:val="006167C1"/>
    <w:rsid w:val="00616EE8"/>
    <w:rsid w:val="0062004A"/>
    <w:rsid w:val="00621EB3"/>
    <w:rsid w:val="0062203E"/>
    <w:rsid w:val="00622B20"/>
    <w:rsid w:val="00622D34"/>
    <w:rsid w:val="00622EBB"/>
    <w:rsid w:val="006233D9"/>
    <w:rsid w:val="00623A5A"/>
    <w:rsid w:val="0062419B"/>
    <w:rsid w:val="00624511"/>
    <w:rsid w:val="00624F26"/>
    <w:rsid w:val="00624FE1"/>
    <w:rsid w:val="00625001"/>
    <w:rsid w:val="00626C85"/>
    <w:rsid w:val="00630264"/>
    <w:rsid w:val="006303EA"/>
    <w:rsid w:val="0063280F"/>
    <w:rsid w:val="006343D9"/>
    <w:rsid w:val="006347E9"/>
    <w:rsid w:val="0063598F"/>
    <w:rsid w:val="00636B02"/>
    <w:rsid w:val="00637009"/>
    <w:rsid w:val="00637634"/>
    <w:rsid w:val="00637AEC"/>
    <w:rsid w:val="006404A6"/>
    <w:rsid w:val="006407A2"/>
    <w:rsid w:val="00640FC6"/>
    <w:rsid w:val="00641241"/>
    <w:rsid w:val="0064173E"/>
    <w:rsid w:val="006428C7"/>
    <w:rsid w:val="006450C5"/>
    <w:rsid w:val="00645AA9"/>
    <w:rsid w:val="00646BC6"/>
    <w:rsid w:val="00650511"/>
    <w:rsid w:val="00651025"/>
    <w:rsid w:val="006513B3"/>
    <w:rsid w:val="0065282A"/>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56E5"/>
    <w:rsid w:val="00675EBC"/>
    <w:rsid w:val="00676784"/>
    <w:rsid w:val="00677138"/>
    <w:rsid w:val="006772AC"/>
    <w:rsid w:val="00677D9C"/>
    <w:rsid w:val="00677FDB"/>
    <w:rsid w:val="0068023E"/>
    <w:rsid w:val="00680A4F"/>
    <w:rsid w:val="006820C1"/>
    <w:rsid w:val="006823A5"/>
    <w:rsid w:val="006827C6"/>
    <w:rsid w:val="0068300F"/>
    <w:rsid w:val="00684346"/>
    <w:rsid w:val="00685049"/>
    <w:rsid w:val="00685EB0"/>
    <w:rsid w:val="00686517"/>
    <w:rsid w:val="006867CE"/>
    <w:rsid w:val="00686943"/>
    <w:rsid w:val="00686962"/>
    <w:rsid w:val="0068760C"/>
    <w:rsid w:val="00687E7F"/>
    <w:rsid w:val="0069084D"/>
    <w:rsid w:val="00690B1E"/>
    <w:rsid w:val="00691092"/>
    <w:rsid w:val="00692232"/>
    <w:rsid w:val="00692392"/>
    <w:rsid w:val="006923FC"/>
    <w:rsid w:val="00692601"/>
    <w:rsid w:val="0069267A"/>
    <w:rsid w:val="00693559"/>
    <w:rsid w:val="006937C2"/>
    <w:rsid w:val="00694848"/>
    <w:rsid w:val="00694D46"/>
    <w:rsid w:val="00695639"/>
    <w:rsid w:val="00695792"/>
    <w:rsid w:val="00695E64"/>
    <w:rsid w:val="0069624B"/>
    <w:rsid w:val="00696646"/>
    <w:rsid w:val="006969E7"/>
    <w:rsid w:val="006A0213"/>
    <w:rsid w:val="006A0F19"/>
    <w:rsid w:val="006A2424"/>
    <w:rsid w:val="006A34F9"/>
    <w:rsid w:val="006A3E9B"/>
    <w:rsid w:val="006A424B"/>
    <w:rsid w:val="006A492F"/>
    <w:rsid w:val="006A62C4"/>
    <w:rsid w:val="006A6639"/>
    <w:rsid w:val="006A7A70"/>
    <w:rsid w:val="006B0AEA"/>
    <w:rsid w:val="006B1D90"/>
    <w:rsid w:val="006B1FBC"/>
    <w:rsid w:val="006B2D8C"/>
    <w:rsid w:val="006B43A3"/>
    <w:rsid w:val="006B6005"/>
    <w:rsid w:val="006B646B"/>
    <w:rsid w:val="006B651E"/>
    <w:rsid w:val="006B6DDC"/>
    <w:rsid w:val="006B7A5F"/>
    <w:rsid w:val="006C15B7"/>
    <w:rsid w:val="006C1DE4"/>
    <w:rsid w:val="006C291E"/>
    <w:rsid w:val="006C306C"/>
    <w:rsid w:val="006C3AF4"/>
    <w:rsid w:val="006C6444"/>
    <w:rsid w:val="006C6F83"/>
    <w:rsid w:val="006C7304"/>
    <w:rsid w:val="006C749D"/>
    <w:rsid w:val="006C7A0C"/>
    <w:rsid w:val="006D08D2"/>
    <w:rsid w:val="006D1CE9"/>
    <w:rsid w:val="006D2E28"/>
    <w:rsid w:val="006D2E2F"/>
    <w:rsid w:val="006D30BF"/>
    <w:rsid w:val="006D3B45"/>
    <w:rsid w:val="006D3C50"/>
    <w:rsid w:val="006D3FB1"/>
    <w:rsid w:val="006D452F"/>
    <w:rsid w:val="006D4A19"/>
    <w:rsid w:val="006D5126"/>
    <w:rsid w:val="006D5523"/>
    <w:rsid w:val="006D6065"/>
    <w:rsid w:val="006D61D7"/>
    <w:rsid w:val="006D7C4F"/>
    <w:rsid w:val="006E0A3E"/>
    <w:rsid w:val="006E1AFD"/>
    <w:rsid w:val="006E340A"/>
    <w:rsid w:val="006E3714"/>
    <w:rsid w:val="006E3BCA"/>
    <w:rsid w:val="006E3BED"/>
    <w:rsid w:val="006E4BC2"/>
    <w:rsid w:val="006E6631"/>
    <w:rsid w:val="006E67B4"/>
    <w:rsid w:val="006E7A90"/>
    <w:rsid w:val="006E7F9B"/>
    <w:rsid w:val="006F16E0"/>
    <w:rsid w:val="006F1CF2"/>
    <w:rsid w:val="006F20DF"/>
    <w:rsid w:val="006F2F68"/>
    <w:rsid w:val="006F39D3"/>
    <w:rsid w:val="006F4BBC"/>
    <w:rsid w:val="006F4EF0"/>
    <w:rsid w:val="00701632"/>
    <w:rsid w:val="007023A6"/>
    <w:rsid w:val="00702D0B"/>
    <w:rsid w:val="00704467"/>
    <w:rsid w:val="0070468A"/>
    <w:rsid w:val="00705025"/>
    <w:rsid w:val="007105BE"/>
    <w:rsid w:val="00710D37"/>
    <w:rsid w:val="0071137A"/>
    <w:rsid w:val="00712CF5"/>
    <w:rsid w:val="007134D1"/>
    <w:rsid w:val="0071352C"/>
    <w:rsid w:val="00713BBE"/>
    <w:rsid w:val="00716201"/>
    <w:rsid w:val="00716410"/>
    <w:rsid w:val="00716D9F"/>
    <w:rsid w:val="00717735"/>
    <w:rsid w:val="00717A02"/>
    <w:rsid w:val="0072107A"/>
    <w:rsid w:val="007214F2"/>
    <w:rsid w:val="0072157B"/>
    <w:rsid w:val="00721C6B"/>
    <w:rsid w:val="00722199"/>
    <w:rsid w:val="00724E4E"/>
    <w:rsid w:val="007268C0"/>
    <w:rsid w:val="00730353"/>
    <w:rsid w:val="00732E08"/>
    <w:rsid w:val="00733FA4"/>
    <w:rsid w:val="00734B6A"/>
    <w:rsid w:val="00734DDE"/>
    <w:rsid w:val="00735518"/>
    <w:rsid w:val="00736656"/>
    <w:rsid w:val="007368A1"/>
    <w:rsid w:val="00736AD6"/>
    <w:rsid w:val="0073717B"/>
    <w:rsid w:val="00740BB4"/>
    <w:rsid w:val="00740E76"/>
    <w:rsid w:val="00741835"/>
    <w:rsid w:val="0074264F"/>
    <w:rsid w:val="0074304E"/>
    <w:rsid w:val="0074335E"/>
    <w:rsid w:val="0074395A"/>
    <w:rsid w:val="0074461F"/>
    <w:rsid w:val="00744709"/>
    <w:rsid w:val="00744E48"/>
    <w:rsid w:val="00745440"/>
    <w:rsid w:val="00746894"/>
    <w:rsid w:val="00747D55"/>
    <w:rsid w:val="007545DF"/>
    <w:rsid w:val="00761BE1"/>
    <w:rsid w:val="00761DAD"/>
    <w:rsid w:val="0076255E"/>
    <w:rsid w:val="0076259D"/>
    <w:rsid w:val="00764C02"/>
    <w:rsid w:val="007653A4"/>
    <w:rsid w:val="007660CD"/>
    <w:rsid w:val="00767A43"/>
    <w:rsid w:val="00767B7A"/>
    <w:rsid w:val="00770DB1"/>
    <w:rsid w:val="00772AF9"/>
    <w:rsid w:val="007733AF"/>
    <w:rsid w:val="0077427A"/>
    <w:rsid w:val="00776185"/>
    <w:rsid w:val="00776A87"/>
    <w:rsid w:val="007772C2"/>
    <w:rsid w:val="007775C0"/>
    <w:rsid w:val="00777EA8"/>
    <w:rsid w:val="00777EF5"/>
    <w:rsid w:val="00780CE3"/>
    <w:rsid w:val="00780D6D"/>
    <w:rsid w:val="00781BC1"/>
    <w:rsid w:val="00781D00"/>
    <w:rsid w:val="00782E64"/>
    <w:rsid w:val="00783028"/>
    <w:rsid w:val="00784146"/>
    <w:rsid w:val="00784643"/>
    <w:rsid w:val="00785BD4"/>
    <w:rsid w:val="0078661E"/>
    <w:rsid w:val="00786681"/>
    <w:rsid w:val="00787C8B"/>
    <w:rsid w:val="00790F21"/>
    <w:rsid w:val="00791D54"/>
    <w:rsid w:val="00792368"/>
    <w:rsid w:val="00793368"/>
    <w:rsid w:val="00793D4D"/>
    <w:rsid w:val="00793FA9"/>
    <w:rsid w:val="00797528"/>
    <w:rsid w:val="007A0391"/>
    <w:rsid w:val="007A03B2"/>
    <w:rsid w:val="007A2F56"/>
    <w:rsid w:val="007A2F8D"/>
    <w:rsid w:val="007A310F"/>
    <w:rsid w:val="007A3790"/>
    <w:rsid w:val="007A3A27"/>
    <w:rsid w:val="007A4A9B"/>
    <w:rsid w:val="007A4B23"/>
    <w:rsid w:val="007A59C6"/>
    <w:rsid w:val="007A5A6F"/>
    <w:rsid w:val="007A5EC8"/>
    <w:rsid w:val="007A63E9"/>
    <w:rsid w:val="007A6DF2"/>
    <w:rsid w:val="007A7A48"/>
    <w:rsid w:val="007B0983"/>
    <w:rsid w:val="007B1EE8"/>
    <w:rsid w:val="007B2F41"/>
    <w:rsid w:val="007B374A"/>
    <w:rsid w:val="007B432D"/>
    <w:rsid w:val="007B46E4"/>
    <w:rsid w:val="007B538C"/>
    <w:rsid w:val="007B7C57"/>
    <w:rsid w:val="007C1B78"/>
    <w:rsid w:val="007C232B"/>
    <w:rsid w:val="007C5398"/>
    <w:rsid w:val="007C613A"/>
    <w:rsid w:val="007C62D5"/>
    <w:rsid w:val="007D1628"/>
    <w:rsid w:val="007D2665"/>
    <w:rsid w:val="007D3A4E"/>
    <w:rsid w:val="007D4293"/>
    <w:rsid w:val="007D47BC"/>
    <w:rsid w:val="007D486C"/>
    <w:rsid w:val="007D5C85"/>
    <w:rsid w:val="007D7FF2"/>
    <w:rsid w:val="007E0A96"/>
    <w:rsid w:val="007E114A"/>
    <w:rsid w:val="007E257D"/>
    <w:rsid w:val="007E2F62"/>
    <w:rsid w:val="007E3254"/>
    <w:rsid w:val="007E3D71"/>
    <w:rsid w:val="007E40B1"/>
    <w:rsid w:val="007E498E"/>
    <w:rsid w:val="007E7B2A"/>
    <w:rsid w:val="007E7D39"/>
    <w:rsid w:val="007F05E8"/>
    <w:rsid w:val="007F0836"/>
    <w:rsid w:val="007F146B"/>
    <w:rsid w:val="007F203C"/>
    <w:rsid w:val="007F25A9"/>
    <w:rsid w:val="007F3171"/>
    <w:rsid w:val="007F3175"/>
    <w:rsid w:val="007F51F6"/>
    <w:rsid w:val="007F591E"/>
    <w:rsid w:val="007F5A47"/>
    <w:rsid w:val="007F6D62"/>
    <w:rsid w:val="008004B0"/>
    <w:rsid w:val="00802824"/>
    <w:rsid w:val="00802C03"/>
    <w:rsid w:val="00803A72"/>
    <w:rsid w:val="00804A37"/>
    <w:rsid w:val="0080554E"/>
    <w:rsid w:val="00810BC2"/>
    <w:rsid w:val="008119A1"/>
    <w:rsid w:val="00813BFB"/>
    <w:rsid w:val="00813FC9"/>
    <w:rsid w:val="008151E6"/>
    <w:rsid w:val="008173D7"/>
    <w:rsid w:val="008176E7"/>
    <w:rsid w:val="008204CE"/>
    <w:rsid w:val="00821DCB"/>
    <w:rsid w:val="00822240"/>
    <w:rsid w:val="0082224F"/>
    <w:rsid w:val="00823124"/>
    <w:rsid w:val="008231C3"/>
    <w:rsid w:val="00823723"/>
    <w:rsid w:val="00824D89"/>
    <w:rsid w:val="00825DF6"/>
    <w:rsid w:val="008261C4"/>
    <w:rsid w:val="0082627D"/>
    <w:rsid w:val="008268B3"/>
    <w:rsid w:val="00826ED5"/>
    <w:rsid w:val="00826FF1"/>
    <w:rsid w:val="008309D6"/>
    <w:rsid w:val="00831305"/>
    <w:rsid w:val="008323B0"/>
    <w:rsid w:val="008348B1"/>
    <w:rsid w:val="008353C1"/>
    <w:rsid w:val="00835785"/>
    <w:rsid w:val="008358A8"/>
    <w:rsid w:val="00836ADE"/>
    <w:rsid w:val="00837A6B"/>
    <w:rsid w:val="00837AF3"/>
    <w:rsid w:val="00837F9D"/>
    <w:rsid w:val="0084108F"/>
    <w:rsid w:val="008431A5"/>
    <w:rsid w:val="00846DB7"/>
    <w:rsid w:val="008505C5"/>
    <w:rsid w:val="00850CED"/>
    <w:rsid w:val="00852118"/>
    <w:rsid w:val="00853B08"/>
    <w:rsid w:val="008548BE"/>
    <w:rsid w:val="008558AC"/>
    <w:rsid w:val="0085596B"/>
    <w:rsid w:val="00856C5C"/>
    <w:rsid w:val="00856DD4"/>
    <w:rsid w:val="00856DF2"/>
    <w:rsid w:val="008572D1"/>
    <w:rsid w:val="00863DFC"/>
    <w:rsid w:val="00866AD0"/>
    <w:rsid w:val="00867176"/>
    <w:rsid w:val="008704E4"/>
    <w:rsid w:val="00870932"/>
    <w:rsid w:val="00870CD2"/>
    <w:rsid w:val="00872AE4"/>
    <w:rsid w:val="00873116"/>
    <w:rsid w:val="00874211"/>
    <w:rsid w:val="008742F8"/>
    <w:rsid w:val="00874C3D"/>
    <w:rsid w:val="00875938"/>
    <w:rsid w:val="008767B8"/>
    <w:rsid w:val="008772DB"/>
    <w:rsid w:val="0087793E"/>
    <w:rsid w:val="00877E16"/>
    <w:rsid w:val="0088113B"/>
    <w:rsid w:val="00881B66"/>
    <w:rsid w:val="00882601"/>
    <w:rsid w:val="008829A1"/>
    <w:rsid w:val="00884248"/>
    <w:rsid w:val="00884517"/>
    <w:rsid w:val="00884989"/>
    <w:rsid w:val="00885E2B"/>
    <w:rsid w:val="0088642B"/>
    <w:rsid w:val="00890112"/>
    <w:rsid w:val="008914F6"/>
    <w:rsid w:val="00891CC6"/>
    <w:rsid w:val="008927E4"/>
    <w:rsid w:val="00894922"/>
    <w:rsid w:val="00895E2D"/>
    <w:rsid w:val="00896105"/>
    <w:rsid w:val="008A0A47"/>
    <w:rsid w:val="008A260F"/>
    <w:rsid w:val="008A4B97"/>
    <w:rsid w:val="008A5745"/>
    <w:rsid w:val="008A67DB"/>
    <w:rsid w:val="008A6814"/>
    <w:rsid w:val="008B0787"/>
    <w:rsid w:val="008B0B47"/>
    <w:rsid w:val="008B1868"/>
    <w:rsid w:val="008B1EA8"/>
    <w:rsid w:val="008B2424"/>
    <w:rsid w:val="008B26F7"/>
    <w:rsid w:val="008B3807"/>
    <w:rsid w:val="008B3B78"/>
    <w:rsid w:val="008B5701"/>
    <w:rsid w:val="008B5896"/>
    <w:rsid w:val="008B5C2F"/>
    <w:rsid w:val="008B61DC"/>
    <w:rsid w:val="008B6E5A"/>
    <w:rsid w:val="008B74CA"/>
    <w:rsid w:val="008C0AF3"/>
    <w:rsid w:val="008C2355"/>
    <w:rsid w:val="008C28ED"/>
    <w:rsid w:val="008C31DA"/>
    <w:rsid w:val="008C37B2"/>
    <w:rsid w:val="008C4688"/>
    <w:rsid w:val="008C54C8"/>
    <w:rsid w:val="008C5ED2"/>
    <w:rsid w:val="008C657E"/>
    <w:rsid w:val="008C786C"/>
    <w:rsid w:val="008C7DC1"/>
    <w:rsid w:val="008C7F92"/>
    <w:rsid w:val="008D01E5"/>
    <w:rsid w:val="008D02D4"/>
    <w:rsid w:val="008D0A12"/>
    <w:rsid w:val="008D2DBA"/>
    <w:rsid w:val="008D43BD"/>
    <w:rsid w:val="008D4A09"/>
    <w:rsid w:val="008D4AAD"/>
    <w:rsid w:val="008D70F3"/>
    <w:rsid w:val="008D786C"/>
    <w:rsid w:val="008E0F6F"/>
    <w:rsid w:val="008E3D5D"/>
    <w:rsid w:val="008E4530"/>
    <w:rsid w:val="008E5791"/>
    <w:rsid w:val="008E5C3E"/>
    <w:rsid w:val="008E6AD0"/>
    <w:rsid w:val="008E6B08"/>
    <w:rsid w:val="008E6DBA"/>
    <w:rsid w:val="008E7244"/>
    <w:rsid w:val="008E7DB3"/>
    <w:rsid w:val="008F28F7"/>
    <w:rsid w:val="008F2942"/>
    <w:rsid w:val="008F3368"/>
    <w:rsid w:val="008F5790"/>
    <w:rsid w:val="008F5C01"/>
    <w:rsid w:val="008F721F"/>
    <w:rsid w:val="008F790D"/>
    <w:rsid w:val="00900761"/>
    <w:rsid w:val="0090136C"/>
    <w:rsid w:val="009020AB"/>
    <w:rsid w:val="00902847"/>
    <w:rsid w:val="0090438D"/>
    <w:rsid w:val="009045AE"/>
    <w:rsid w:val="00906349"/>
    <w:rsid w:val="009069CB"/>
    <w:rsid w:val="00906F67"/>
    <w:rsid w:val="00907F4C"/>
    <w:rsid w:val="00910BB2"/>
    <w:rsid w:val="00911572"/>
    <w:rsid w:val="009118DA"/>
    <w:rsid w:val="0091221A"/>
    <w:rsid w:val="009154D2"/>
    <w:rsid w:val="00915570"/>
    <w:rsid w:val="0091706A"/>
    <w:rsid w:val="00917440"/>
    <w:rsid w:val="00920050"/>
    <w:rsid w:val="00920C45"/>
    <w:rsid w:val="009221B5"/>
    <w:rsid w:val="0092332F"/>
    <w:rsid w:val="00925741"/>
    <w:rsid w:val="00925B9F"/>
    <w:rsid w:val="009269E5"/>
    <w:rsid w:val="0092700F"/>
    <w:rsid w:val="0092745B"/>
    <w:rsid w:val="009306F9"/>
    <w:rsid w:val="009313D6"/>
    <w:rsid w:val="00931C26"/>
    <w:rsid w:val="00934665"/>
    <w:rsid w:val="0093518F"/>
    <w:rsid w:val="009352D3"/>
    <w:rsid w:val="009359DB"/>
    <w:rsid w:val="00936124"/>
    <w:rsid w:val="009361E0"/>
    <w:rsid w:val="00937D62"/>
    <w:rsid w:val="00937E0B"/>
    <w:rsid w:val="0094073F"/>
    <w:rsid w:val="00941210"/>
    <w:rsid w:val="009416B2"/>
    <w:rsid w:val="0094215D"/>
    <w:rsid w:val="00942897"/>
    <w:rsid w:val="009431E6"/>
    <w:rsid w:val="0094527D"/>
    <w:rsid w:val="0094785F"/>
    <w:rsid w:val="00947F3C"/>
    <w:rsid w:val="0095253F"/>
    <w:rsid w:val="0095295A"/>
    <w:rsid w:val="00952BCC"/>
    <w:rsid w:val="00953872"/>
    <w:rsid w:val="0095433A"/>
    <w:rsid w:val="00955FB9"/>
    <w:rsid w:val="009574F9"/>
    <w:rsid w:val="009602EF"/>
    <w:rsid w:val="009647C2"/>
    <w:rsid w:val="009654ED"/>
    <w:rsid w:val="00965E00"/>
    <w:rsid w:val="0096724C"/>
    <w:rsid w:val="009674BB"/>
    <w:rsid w:val="009717BE"/>
    <w:rsid w:val="00971D03"/>
    <w:rsid w:val="00971DC8"/>
    <w:rsid w:val="00972F62"/>
    <w:rsid w:val="009736A0"/>
    <w:rsid w:val="00974FFC"/>
    <w:rsid w:val="009751F1"/>
    <w:rsid w:val="00976AF4"/>
    <w:rsid w:val="00977172"/>
    <w:rsid w:val="00977CF2"/>
    <w:rsid w:val="0098109A"/>
    <w:rsid w:val="009832CB"/>
    <w:rsid w:val="009836AD"/>
    <w:rsid w:val="00984256"/>
    <w:rsid w:val="00984C79"/>
    <w:rsid w:val="009860DD"/>
    <w:rsid w:val="00986A6F"/>
    <w:rsid w:val="00987F6A"/>
    <w:rsid w:val="00990018"/>
    <w:rsid w:val="00990266"/>
    <w:rsid w:val="00990D5B"/>
    <w:rsid w:val="009923AD"/>
    <w:rsid w:val="009926B5"/>
    <w:rsid w:val="00992BDA"/>
    <w:rsid w:val="009930ED"/>
    <w:rsid w:val="00995413"/>
    <w:rsid w:val="009964D8"/>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62C0"/>
    <w:rsid w:val="009B690D"/>
    <w:rsid w:val="009B7829"/>
    <w:rsid w:val="009B7842"/>
    <w:rsid w:val="009B7EBF"/>
    <w:rsid w:val="009C0387"/>
    <w:rsid w:val="009C0988"/>
    <w:rsid w:val="009C26A9"/>
    <w:rsid w:val="009C4C31"/>
    <w:rsid w:val="009C4E53"/>
    <w:rsid w:val="009C5C25"/>
    <w:rsid w:val="009C5DC5"/>
    <w:rsid w:val="009C5FA6"/>
    <w:rsid w:val="009C7223"/>
    <w:rsid w:val="009C756D"/>
    <w:rsid w:val="009C7707"/>
    <w:rsid w:val="009C79B5"/>
    <w:rsid w:val="009D067D"/>
    <w:rsid w:val="009D1174"/>
    <w:rsid w:val="009D2820"/>
    <w:rsid w:val="009D2E3F"/>
    <w:rsid w:val="009D30D7"/>
    <w:rsid w:val="009D41AE"/>
    <w:rsid w:val="009D4CED"/>
    <w:rsid w:val="009D68FA"/>
    <w:rsid w:val="009D7AEC"/>
    <w:rsid w:val="009E2C3E"/>
    <w:rsid w:val="009E3411"/>
    <w:rsid w:val="009E39DF"/>
    <w:rsid w:val="009E3B51"/>
    <w:rsid w:val="009E3C61"/>
    <w:rsid w:val="009E505C"/>
    <w:rsid w:val="009E63AA"/>
    <w:rsid w:val="009E685A"/>
    <w:rsid w:val="009E6B24"/>
    <w:rsid w:val="009E7426"/>
    <w:rsid w:val="009E7E7B"/>
    <w:rsid w:val="009F36E7"/>
    <w:rsid w:val="009F3726"/>
    <w:rsid w:val="009F470E"/>
    <w:rsid w:val="009F54E9"/>
    <w:rsid w:val="009F7348"/>
    <w:rsid w:val="009F7DCC"/>
    <w:rsid w:val="009F7DF2"/>
    <w:rsid w:val="009F7F69"/>
    <w:rsid w:val="00A00381"/>
    <w:rsid w:val="00A003E5"/>
    <w:rsid w:val="00A00639"/>
    <w:rsid w:val="00A008C2"/>
    <w:rsid w:val="00A00937"/>
    <w:rsid w:val="00A00D8E"/>
    <w:rsid w:val="00A011BB"/>
    <w:rsid w:val="00A019B1"/>
    <w:rsid w:val="00A01BA4"/>
    <w:rsid w:val="00A024FD"/>
    <w:rsid w:val="00A04729"/>
    <w:rsid w:val="00A047CB"/>
    <w:rsid w:val="00A05448"/>
    <w:rsid w:val="00A071B4"/>
    <w:rsid w:val="00A0737E"/>
    <w:rsid w:val="00A07DED"/>
    <w:rsid w:val="00A10514"/>
    <w:rsid w:val="00A10D45"/>
    <w:rsid w:val="00A10E84"/>
    <w:rsid w:val="00A11946"/>
    <w:rsid w:val="00A11D17"/>
    <w:rsid w:val="00A11E35"/>
    <w:rsid w:val="00A1205B"/>
    <w:rsid w:val="00A122A2"/>
    <w:rsid w:val="00A12CAB"/>
    <w:rsid w:val="00A13BAC"/>
    <w:rsid w:val="00A14EA3"/>
    <w:rsid w:val="00A161EF"/>
    <w:rsid w:val="00A210B8"/>
    <w:rsid w:val="00A2110F"/>
    <w:rsid w:val="00A21BF4"/>
    <w:rsid w:val="00A22552"/>
    <w:rsid w:val="00A22DFD"/>
    <w:rsid w:val="00A25622"/>
    <w:rsid w:val="00A25EBA"/>
    <w:rsid w:val="00A260E3"/>
    <w:rsid w:val="00A26889"/>
    <w:rsid w:val="00A271E3"/>
    <w:rsid w:val="00A277D7"/>
    <w:rsid w:val="00A30173"/>
    <w:rsid w:val="00A30D0A"/>
    <w:rsid w:val="00A3138E"/>
    <w:rsid w:val="00A31B34"/>
    <w:rsid w:val="00A334E6"/>
    <w:rsid w:val="00A3380A"/>
    <w:rsid w:val="00A33E84"/>
    <w:rsid w:val="00A35EB5"/>
    <w:rsid w:val="00A379B9"/>
    <w:rsid w:val="00A40FDF"/>
    <w:rsid w:val="00A41236"/>
    <w:rsid w:val="00A42B8D"/>
    <w:rsid w:val="00A4303A"/>
    <w:rsid w:val="00A43A9C"/>
    <w:rsid w:val="00A43BDF"/>
    <w:rsid w:val="00A44073"/>
    <w:rsid w:val="00A45455"/>
    <w:rsid w:val="00A46146"/>
    <w:rsid w:val="00A46884"/>
    <w:rsid w:val="00A46BCC"/>
    <w:rsid w:val="00A4747F"/>
    <w:rsid w:val="00A474DE"/>
    <w:rsid w:val="00A47622"/>
    <w:rsid w:val="00A5069A"/>
    <w:rsid w:val="00A5181E"/>
    <w:rsid w:val="00A5186A"/>
    <w:rsid w:val="00A525BE"/>
    <w:rsid w:val="00A52DCD"/>
    <w:rsid w:val="00A53176"/>
    <w:rsid w:val="00A537E2"/>
    <w:rsid w:val="00A53912"/>
    <w:rsid w:val="00A539D2"/>
    <w:rsid w:val="00A53ED2"/>
    <w:rsid w:val="00A53F25"/>
    <w:rsid w:val="00A544D0"/>
    <w:rsid w:val="00A54A9C"/>
    <w:rsid w:val="00A54BB8"/>
    <w:rsid w:val="00A5513C"/>
    <w:rsid w:val="00A56623"/>
    <w:rsid w:val="00A60047"/>
    <w:rsid w:val="00A61257"/>
    <w:rsid w:val="00A61C0C"/>
    <w:rsid w:val="00A62C25"/>
    <w:rsid w:val="00A63A8F"/>
    <w:rsid w:val="00A6445E"/>
    <w:rsid w:val="00A64B84"/>
    <w:rsid w:val="00A66387"/>
    <w:rsid w:val="00A66472"/>
    <w:rsid w:val="00A669C6"/>
    <w:rsid w:val="00A675B3"/>
    <w:rsid w:val="00A67CDD"/>
    <w:rsid w:val="00A67DED"/>
    <w:rsid w:val="00A70EC3"/>
    <w:rsid w:val="00A71AEC"/>
    <w:rsid w:val="00A725CE"/>
    <w:rsid w:val="00A72C31"/>
    <w:rsid w:val="00A73080"/>
    <w:rsid w:val="00A73C42"/>
    <w:rsid w:val="00A74032"/>
    <w:rsid w:val="00A74944"/>
    <w:rsid w:val="00A7617D"/>
    <w:rsid w:val="00A7681D"/>
    <w:rsid w:val="00A77215"/>
    <w:rsid w:val="00A77380"/>
    <w:rsid w:val="00A77546"/>
    <w:rsid w:val="00A77ADF"/>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131D"/>
    <w:rsid w:val="00A91D7B"/>
    <w:rsid w:val="00A9235B"/>
    <w:rsid w:val="00A9254B"/>
    <w:rsid w:val="00A930C6"/>
    <w:rsid w:val="00A93812"/>
    <w:rsid w:val="00A93B48"/>
    <w:rsid w:val="00A9442B"/>
    <w:rsid w:val="00A951F8"/>
    <w:rsid w:val="00A955E0"/>
    <w:rsid w:val="00A95644"/>
    <w:rsid w:val="00A95DE6"/>
    <w:rsid w:val="00A97E3B"/>
    <w:rsid w:val="00A97FEE"/>
    <w:rsid w:val="00AA03D5"/>
    <w:rsid w:val="00AA103B"/>
    <w:rsid w:val="00AA1F3E"/>
    <w:rsid w:val="00AA362F"/>
    <w:rsid w:val="00AA36B6"/>
    <w:rsid w:val="00AA3EAE"/>
    <w:rsid w:val="00AA57D7"/>
    <w:rsid w:val="00AA5843"/>
    <w:rsid w:val="00AA5BAB"/>
    <w:rsid w:val="00AA5BDD"/>
    <w:rsid w:val="00AA5F24"/>
    <w:rsid w:val="00AA6AD6"/>
    <w:rsid w:val="00AA73D6"/>
    <w:rsid w:val="00AB0B02"/>
    <w:rsid w:val="00AB1905"/>
    <w:rsid w:val="00AB2543"/>
    <w:rsid w:val="00AB388B"/>
    <w:rsid w:val="00AB3C38"/>
    <w:rsid w:val="00AB453A"/>
    <w:rsid w:val="00AB487A"/>
    <w:rsid w:val="00AB5CC3"/>
    <w:rsid w:val="00AB63A8"/>
    <w:rsid w:val="00AB6A10"/>
    <w:rsid w:val="00AB78B2"/>
    <w:rsid w:val="00AC0DB0"/>
    <w:rsid w:val="00AC1867"/>
    <w:rsid w:val="00AC5160"/>
    <w:rsid w:val="00AC574A"/>
    <w:rsid w:val="00AC5B56"/>
    <w:rsid w:val="00AC629A"/>
    <w:rsid w:val="00AC6E23"/>
    <w:rsid w:val="00AC6E2F"/>
    <w:rsid w:val="00AC74C4"/>
    <w:rsid w:val="00AC7F7F"/>
    <w:rsid w:val="00AD00EE"/>
    <w:rsid w:val="00AD037E"/>
    <w:rsid w:val="00AD1D2C"/>
    <w:rsid w:val="00AD1E18"/>
    <w:rsid w:val="00AD226A"/>
    <w:rsid w:val="00AD2344"/>
    <w:rsid w:val="00AD23B3"/>
    <w:rsid w:val="00AD2A32"/>
    <w:rsid w:val="00AD2C82"/>
    <w:rsid w:val="00AD3955"/>
    <w:rsid w:val="00AD47DA"/>
    <w:rsid w:val="00AD4A6B"/>
    <w:rsid w:val="00AD4C32"/>
    <w:rsid w:val="00AD7825"/>
    <w:rsid w:val="00AE18BB"/>
    <w:rsid w:val="00AE2199"/>
    <w:rsid w:val="00AE23DC"/>
    <w:rsid w:val="00AE2B35"/>
    <w:rsid w:val="00AE48FD"/>
    <w:rsid w:val="00AE4ACD"/>
    <w:rsid w:val="00AE517C"/>
    <w:rsid w:val="00AE5E7A"/>
    <w:rsid w:val="00AF06AE"/>
    <w:rsid w:val="00AF09BD"/>
    <w:rsid w:val="00AF15C7"/>
    <w:rsid w:val="00AF543A"/>
    <w:rsid w:val="00AF56DD"/>
    <w:rsid w:val="00AF5CD9"/>
    <w:rsid w:val="00AF639B"/>
    <w:rsid w:val="00AF6735"/>
    <w:rsid w:val="00B002E0"/>
    <w:rsid w:val="00B00735"/>
    <w:rsid w:val="00B00AEC"/>
    <w:rsid w:val="00B00CBD"/>
    <w:rsid w:val="00B02879"/>
    <w:rsid w:val="00B0366F"/>
    <w:rsid w:val="00B03DD2"/>
    <w:rsid w:val="00B03F27"/>
    <w:rsid w:val="00B05312"/>
    <w:rsid w:val="00B0552B"/>
    <w:rsid w:val="00B058B9"/>
    <w:rsid w:val="00B05E91"/>
    <w:rsid w:val="00B0622A"/>
    <w:rsid w:val="00B06645"/>
    <w:rsid w:val="00B06B9D"/>
    <w:rsid w:val="00B06F89"/>
    <w:rsid w:val="00B0740C"/>
    <w:rsid w:val="00B10EAD"/>
    <w:rsid w:val="00B11481"/>
    <w:rsid w:val="00B114DF"/>
    <w:rsid w:val="00B115C6"/>
    <w:rsid w:val="00B13772"/>
    <w:rsid w:val="00B13C05"/>
    <w:rsid w:val="00B13D37"/>
    <w:rsid w:val="00B1425A"/>
    <w:rsid w:val="00B14344"/>
    <w:rsid w:val="00B15BEF"/>
    <w:rsid w:val="00B15FDB"/>
    <w:rsid w:val="00B1650A"/>
    <w:rsid w:val="00B20F45"/>
    <w:rsid w:val="00B21191"/>
    <w:rsid w:val="00B22196"/>
    <w:rsid w:val="00B225E5"/>
    <w:rsid w:val="00B232E8"/>
    <w:rsid w:val="00B2478D"/>
    <w:rsid w:val="00B24B0E"/>
    <w:rsid w:val="00B24BD5"/>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1111"/>
    <w:rsid w:val="00B41845"/>
    <w:rsid w:val="00B420DC"/>
    <w:rsid w:val="00B43220"/>
    <w:rsid w:val="00B44D85"/>
    <w:rsid w:val="00B4540A"/>
    <w:rsid w:val="00B478C3"/>
    <w:rsid w:val="00B508CD"/>
    <w:rsid w:val="00B5107D"/>
    <w:rsid w:val="00B51701"/>
    <w:rsid w:val="00B51A15"/>
    <w:rsid w:val="00B51F22"/>
    <w:rsid w:val="00B5271C"/>
    <w:rsid w:val="00B52B33"/>
    <w:rsid w:val="00B5313A"/>
    <w:rsid w:val="00B539EE"/>
    <w:rsid w:val="00B54B55"/>
    <w:rsid w:val="00B551A6"/>
    <w:rsid w:val="00B55351"/>
    <w:rsid w:val="00B574B6"/>
    <w:rsid w:val="00B57D2E"/>
    <w:rsid w:val="00B60A2C"/>
    <w:rsid w:val="00B61867"/>
    <w:rsid w:val="00B61D5D"/>
    <w:rsid w:val="00B62096"/>
    <w:rsid w:val="00B63FCF"/>
    <w:rsid w:val="00B6432F"/>
    <w:rsid w:val="00B65512"/>
    <w:rsid w:val="00B65891"/>
    <w:rsid w:val="00B65CEF"/>
    <w:rsid w:val="00B66768"/>
    <w:rsid w:val="00B67536"/>
    <w:rsid w:val="00B67B71"/>
    <w:rsid w:val="00B708B5"/>
    <w:rsid w:val="00B70ADA"/>
    <w:rsid w:val="00B716C5"/>
    <w:rsid w:val="00B71853"/>
    <w:rsid w:val="00B72180"/>
    <w:rsid w:val="00B72667"/>
    <w:rsid w:val="00B72B25"/>
    <w:rsid w:val="00B72BEA"/>
    <w:rsid w:val="00B73635"/>
    <w:rsid w:val="00B74C7A"/>
    <w:rsid w:val="00B7586E"/>
    <w:rsid w:val="00B75982"/>
    <w:rsid w:val="00B77E61"/>
    <w:rsid w:val="00B80244"/>
    <w:rsid w:val="00B805FF"/>
    <w:rsid w:val="00B81281"/>
    <w:rsid w:val="00B8240B"/>
    <w:rsid w:val="00B82A98"/>
    <w:rsid w:val="00B84463"/>
    <w:rsid w:val="00B85505"/>
    <w:rsid w:val="00B8680C"/>
    <w:rsid w:val="00B901FA"/>
    <w:rsid w:val="00B90985"/>
    <w:rsid w:val="00B91D9D"/>
    <w:rsid w:val="00B92C31"/>
    <w:rsid w:val="00B92D1A"/>
    <w:rsid w:val="00B94709"/>
    <w:rsid w:val="00B955C0"/>
    <w:rsid w:val="00B95F69"/>
    <w:rsid w:val="00B960DB"/>
    <w:rsid w:val="00B97BE7"/>
    <w:rsid w:val="00BA1116"/>
    <w:rsid w:val="00BA15A0"/>
    <w:rsid w:val="00BA179C"/>
    <w:rsid w:val="00BA2FC7"/>
    <w:rsid w:val="00BA46C1"/>
    <w:rsid w:val="00BA5370"/>
    <w:rsid w:val="00BA5718"/>
    <w:rsid w:val="00BA5A4E"/>
    <w:rsid w:val="00BA638B"/>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80A"/>
    <w:rsid w:val="00BD2CA4"/>
    <w:rsid w:val="00BD3726"/>
    <w:rsid w:val="00BD3D65"/>
    <w:rsid w:val="00BD5BDF"/>
    <w:rsid w:val="00BD63B9"/>
    <w:rsid w:val="00BD6BA1"/>
    <w:rsid w:val="00BE0AE7"/>
    <w:rsid w:val="00BE112B"/>
    <w:rsid w:val="00BE16BE"/>
    <w:rsid w:val="00BE19FC"/>
    <w:rsid w:val="00BE1CB2"/>
    <w:rsid w:val="00BE4251"/>
    <w:rsid w:val="00BE45AE"/>
    <w:rsid w:val="00BE45B3"/>
    <w:rsid w:val="00BE469A"/>
    <w:rsid w:val="00BE7515"/>
    <w:rsid w:val="00BE7E3E"/>
    <w:rsid w:val="00BE7E5A"/>
    <w:rsid w:val="00BF09DD"/>
    <w:rsid w:val="00BF0EF7"/>
    <w:rsid w:val="00BF1549"/>
    <w:rsid w:val="00BF361C"/>
    <w:rsid w:val="00BF38AB"/>
    <w:rsid w:val="00BF39CC"/>
    <w:rsid w:val="00BF440D"/>
    <w:rsid w:val="00BF4DF5"/>
    <w:rsid w:val="00BF57F3"/>
    <w:rsid w:val="00BF5D75"/>
    <w:rsid w:val="00BF5E96"/>
    <w:rsid w:val="00BF7C11"/>
    <w:rsid w:val="00C00FA6"/>
    <w:rsid w:val="00C0232D"/>
    <w:rsid w:val="00C02748"/>
    <w:rsid w:val="00C029E6"/>
    <w:rsid w:val="00C02A86"/>
    <w:rsid w:val="00C03AEB"/>
    <w:rsid w:val="00C04705"/>
    <w:rsid w:val="00C060DF"/>
    <w:rsid w:val="00C06124"/>
    <w:rsid w:val="00C07227"/>
    <w:rsid w:val="00C077E3"/>
    <w:rsid w:val="00C07C03"/>
    <w:rsid w:val="00C1014C"/>
    <w:rsid w:val="00C116D6"/>
    <w:rsid w:val="00C1184D"/>
    <w:rsid w:val="00C118F8"/>
    <w:rsid w:val="00C12CDA"/>
    <w:rsid w:val="00C12E42"/>
    <w:rsid w:val="00C1351D"/>
    <w:rsid w:val="00C14477"/>
    <w:rsid w:val="00C152A2"/>
    <w:rsid w:val="00C1728B"/>
    <w:rsid w:val="00C17591"/>
    <w:rsid w:val="00C200F2"/>
    <w:rsid w:val="00C2013E"/>
    <w:rsid w:val="00C20BBC"/>
    <w:rsid w:val="00C21ADC"/>
    <w:rsid w:val="00C21B7E"/>
    <w:rsid w:val="00C2211B"/>
    <w:rsid w:val="00C228A7"/>
    <w:rsid w:val="00C2436A"/>
    <w:rsid w:val="00C26376"/>
    <w:rsid w:val="00C26790"/>
    <w:rsid w:val="00C269BA"/>
    <w:rsid w:val="00C271A1"/>
    <w:rsid w:val="00C27C5E"/>
    <w:rsid w:val="00C27CCD"/>
    <w:rsid w:val="00C30899"/>
    <w:rsid w:val="00C31CA4"/>
    <w:rsid w:val="00C329E7"/>
    <w:rsid w:val="00C338C0"/>
    <w:rsid w:val="00C3402C"/>
    <w:rsid w:val="00C34E4B"/>
    <w:rsid w:val="00C360CF"/>
    <w:rsid w:val="00C36798"/>
    <w:rsid w:val="00C36CE2"/>
    <w:rsid w:val="00C4029E"/>
    <w:rsid w:val="00C40A9B"/>
    <w:rsid w:val="00C42C63"/>
    <w:rsid w:val="00C431B7"/>
    <w:rsid w:val="00C43AB4"/>
    <w:rsid w:val="00C440F3"/>
    <w:rsid w:val="00C501F2"/>
    <w:rsid w:val="00C516BA"/>
    <w:rsid w:val="00C54ABE"/>
    <w:rsid w:val="00C555C5"/>
    <w:rsid w:val="00C56F6D"/>
    <w:rsid w:val="00C57085"/>
    <w:rsid w:val="00C57155"/>
    <w:rsid w:val="00C608E5"/>
    <w:rsid w:val="00C612A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B86"/>
    <w:rsid w:val="00C77EBC"/>
    <w:rsid w:val="00C80645"/>
    <w:rsid w:val="00C823C8"/>
    <w:rsid w:val="00C824DA"/>
    <w:rsid w:val="00C828BB"/>
    <w:rsid w:val="00C82E4E"/>
    <w:rsid w:val="00C831D3"/>
    <w:rsid w:val="00C834D6"/>
    <w:rsid w:val="00C8386E"/>
    <w:rsid w:val="00C83AFA"/>
    <w:rsid w:val="00C84A7F"/>
    <w:rsid w:val="00C868BE"/>
    <w:rsid w:val="00C918B7"/>
    <w:rsid w:val="00C9285D"/>
    <w:rsid w:val="00C94947"/>
    <w:rsid w:val="00C949FF"/>
    <w:rsid w:val="00C954FF"/>
    <w:rsid w:val="00C95EC4"/>
    <w:rsid w:val="00C9790F"/>
    <w:rsid w:val="00C97B93"/>
    <w:rsid w:val="00CA0585"/>
    <w:rsid w:val="00CA093D"/>
    <w:rsid w:val="00CA1B1E"/>
    <w:rsid w:val="00CA1C48"/>
    <w:rsid w:val="00CA4BC0"/>
    <w:rsid w:val="00CA4C08"/>
    <w:rsid w:val="00CA549F"/>
    <w:rsid w:val="00CA5DC3"/>
    <w:rsid w:val="00CA709D"/>
    <w:rsid w:val="00CA70C0"/>
    <w:rsid w:val="00CA7C55"/>
    <w:rsid w:val="00CB16E8"/>
    <w:rsid w:val="00CB3D5D"/>
    <w:rsid w:val="00CB3F35"/>
    <w:rsid w:val="00CB4984"/>
    <w:rsid w:val="00CB4A34"/>
    <w:rsid w:val="00CB4F3A"/>
    <w:rsid w:val="00CB510B"/>
    <w:rsid w:val="00CB5C44"/>
    <w:rsid w:val="00CB6307"/>
    <w:rsid w:val="00CB7A3D"/>
    <w:rsid w:val="00CC04A7"/>
    <w:rsid w:val="00CC1515"/>
    <w:rsid w:val="00CC2A05"/>
    <w:rsid w:val="00CC34D8"/>
    <w:rsid w:val="00CC3858"/>
    <w:rsid w:val="00CC7326"/>
    <w:rsid w:val="00CC7754"/>
    <w:rsid w:val="00CD026D"/>
    <w:rsid w:val="00CD0290"/>
    <w:rsid w:val="00CD254C"/>
    <w:rsid w:val="00CD2AC6"/>
    <w:rsid w:val="00CD2C31"/>
    <w:rsid w:val="00CD3664"/>
    <w:rsid w:val="00CD5C7D"/>
    <w:rsid w:val="00CD698E"/>
    <w:rsid w:val="00CE0899"/>
    <w:rsid w:val="00CE1530"/>
    <w:rsid w:val="00CE32DA"/>
    <w:rsid w:val="00CE3B2F"/>
    <w:rsid w:val="00CE48F6"/>
    <w:rsid w:val="00CE56F9"/>
    <w:rsid w:val="00CE5E00"/>
    <w:rsid w:val="00CE6840"/>
    <w:rsid w:val="00CE6A25"/>
    <w:rsid w:val="00CF0556"/>
    <w:rsid w:val="00CF0C60"/>
    <w:rsid w:val="00CF2765"/>
    <w:rsid w:val="00CF2D10"/>
    <w:rsid w:val="00CF302F"/>
    <w:rsid w:val="00CF3232"/>
    <w:rsid w:val="00CF374F"/>
    <w:rsid w:val="00CF45AA"/>
    <w:rsid w:val="00CF5DDB"/>
    <w:rsid w:val="00CF5F70"/>
    <w:rsid w:val="00CF6C95"/>
    <w:rsid w:val="00CF79D4"/>
    <w:rsid w:val="00D0046D"/>
    <w:rsid w:val="00D00523"/>
    <w:rsid w:val="00D00DD5"/>
    <w:rsid w:val="00D0177B"/>
    <w:rsid w:val="00D01B1A"/>
    <w:rsid w:val="00D03012"/>
    <w:rsid w:val="00D0313B"/>
    <w:rsid w:val="00D0326A"/>
    <w:rsid w:val="00D0446A"/>
    <w:rsid w:val="00D04A58"/>
    <w:rsid w:val="00D116A3"/>
    <w:rsid w:val="00D12929"/>
    <w:rsid w:val="00D13358"/>
    <w:rsid w:val="00D135E2"/>
    <w:rsid w:val="00D14622"/>
    <w:rsid w:val="00D154A9"/>
    <w:rsid w:val="00D15CF8"/>
    <w:rsid w:val="00D15E94"/>
    <w:rsid w:val="00D162F5"/>
    <w:rsid w:val="00D21375"/>
    <w:rsid w:val="00D213B6"/>
    <w:rsid w:val="00D21654"/>
    <w:rsid w:val="00D220E6"/>
    <w:rsid w:val="00D22EB8"/>
    <w:rsid w:val="00D23050"/>
    <w:rsid w:val="00D230EC"/>
    <w:rsid w:val="00D24E70"/>
    <w:rsid w:val="00D25188"/>
    <w:rsid w:val="00D25687"/>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688F"/>
    <w:rsid w:val="00D47321"/>
    <w:rsid w:val="00D50124"/>
    <w:rsid w:val="00D506C1"/>
    <w:rsid w:val="00D50D99"/>
    <w:rsid w:val="00D51B9A"/>
    <w:rsid w:val="00D52BA8"/>
    <w:rsid w:val="00D52F12"/>
    <w:rsid w:val="00D53345"/>
    <w:rsid w:val="00D53838"/>
    <w:rsid w:val="00D53C95"/>
    <w:rsid w:val="00D55989"/>
    <w:rsid w:val="00D57267"/>
    <w:rsid w:val="00D57319"/>
    <w:rsid w:val="00D60A92"/>
    <w:rsid w:val="00D60BAC"/>
    <w:rsid w:val="00D60DEE"/>
    <w:rsid w:val="00D61724"/>
    <w:rsid w:val="00D632E4"/>
    <w:rsid w:val="00D6504B"/>
    <w:rsid w:val="00D65DDB"/>
    <w:rsid w:val="00D66951"/>
    <w:rsid w:val="00D669EA"/>
    <w:rsid w:val="00D67622"/>
    <w:rsid w:val="00D70103"/>
    <w:rsid w:val="00D70DE0"/>
    <w:rsid w:val="00D70EC8"/>
    <w:rsid w:val="00D71705"/>
    <w:rsid w:val="00D7248F"/>
    <w:rsid w:val="00D7663B"/>
    <w:rsid w:val="00D770B1"/>
    <w:rsid w:val="00D77371"/>
    <w:rsid w:val="00D776D1"/>
    <w:rsid w:val="00D77CCA"/>
    <w:rsid w:val="00D805DA"/>
    <w:rsid w:val="00D811B5"/>
    <w:rsid w:val="00D81335"/>
    <w:rsid w:val="00D819F6"/>
    <w:rsid w:val="00D81E03"/>
    <w:rsid w:val="00D823E3"/>
    <w:rsid w:val="00D83E75"/>
    <w:rsid w:val="00D841C0"/>
    <w:rsid w:val="00D84FA7"/>
    <w:rsid w:val="00D85694"/>
    <w:rsid w:val="00D85ACB"/>
    <w:rsid w:val="00D86C2F"/>
    <w:rsid w:val="00D8744C"/>
    <w:rsid w:val="00D879A5"/>
    <w:rsid w:val="00D900B0"/>
    <w:rsid w:val="00D90B7D"/>
    <w:rsid w:val="00D911E1"/>
    <w:rsid w:val="00D91A59"/>
    <w:rsid w:val="00D91C56"/>
    <w:rsid w:val="00D92E22"/>
    <w:rsid w:val="00D92E82"/>
    <w:rsid w:val="00D932CA"/>
    <w:rsid w:val="00D95C90"/>
    <w:rsid w:val="00DA0641"/>
    <w:rsid w:val="00DA25C6"/>
    <w:rsid w:val="00DA2639"/>
    <w:rsid w:val="00DA3635"/>
    <w:rsid w:val="00DA3846"/>
    <w:rsid w:val="00DA3A09"/>
    <w:rsid w:val="00DA4F05"/>
    <w:rsid w:val="00DA5E8D"/>
    <w:rsid w:val="00DA7B89"/>
    <w:rsid w:val="00DA7F03"/>
    <w:rsid w:val="00DB01BC"/>
    <w:rsid w:val="00DB0DF3"/>
    <w:rsid w:val="00DB0E6C"/>
    <w:rsid w:val="00DB1577"/>
    <w:rsid w:val="00DB1A7B"/>
    <w:rsid w:val="00DB1AC5"/>
    <w:rsid w:val="00DB1C40"/>
    <w:rsid w:val="00DB2D0F"/>
    <w:rsid w:val="00DB3B54"/>
    <w:rsid w:val="00DB3C2E"/>
    <w:rsid w:val="00DB5625"/>
    <w:rsid w:val="00DB58F0"/>
    <w:rsid w:val="00DB783E"/>
    <w:rsid w:val="00DC01AB"/>
    <w:rsid w:val="00DC20C2"/>
    <w:rsid w:val="00DC243B"/>
    <w:rsid w:val="00DC45A4"/>
    <w:rsid w:val="00DC6A90"/>
    <w:rsid w:val="00DC7BF1"/>
    <w:rsid w:val="00DD08DC"/>
    <w:rsid w:val="00DD208B"/>
    <w:rsid w:val="00DD20A6"/>
    <w:rsid w:val="00DD3030"/>
    <w:rsid w:val="00DD3A61"/>
    <w:rsid w:val="00DD3B56"/>
    <w:rsid w:val="00DD3BA6"/>
    <w:rsid w:val="00DD4ADC"/>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591"/>
    <w:rsid w:val="00DF28DD"/>
    <w:rsid w:val="00DF2D6B"/>
    <w:rsid w:val="00DF3AF5"/>
    <w:rsid w:val="00DF3B3F"/>
    <w:rsid w:val="00DF58F8"/>
    <w:rsid w:val="00DF5BDF"/>
    <w:rsid w:val="00DF5DF4"/>
    <w:rsid w:val="00DF634E"/>
    <w:rsid w:val="00DF694D"/>
    <w:rsid w:val="00E001DF"/>
    <w:rsid w:val="00E012EB"/>
    <w:rsid w:val="00E0186E"/>
    <w:rsid w:val="00E02292"/>
    <w:rsid w:val="00E03031"/>
    <w:rsid w:val="00E03C5F"/>
    <w:rsid w:val="00E06655"/>
    <w:rsid w:val="00E07DE8"/>
    <w:rsid w:val="00E07E5A"/>
    <w:rsid w:val="00E10A06"/>
    <w:rsid w:val="00E10EEF"/>
    <w:rsid w:val="00E134F2"/>
    <w:rsid w:val="00E13B45"/>
    <w:rsid w:val="00E1496E"/>
    <w:rsid w:val="00E15D2E"/>
    <w:rsid w:val="00E16D54"/>
    <w:rsid w:val="00E1769D"/>
    <w:rsid w:val="00E17DE7"/>
    <w:rsid w:val="00E20A48"/>
    <w:rsid w:val="00E21CA3"/>
    <w:rsid w:val="00E23C0A"/>
    <w:rsid w:val="00E23D77"/>
    <w:rsid w:val="00E24D74"/>
    <w:rsid w:val="00E24FF7"/>
    <w:rsid w:val="00E25C31"/>
    <w:rsid w:val="00E260A4"/>
    <w:rsid w:val="00E2663F"/>
    <w:rsid w:val="00E277F0"/>
    <w:rsid w:val="00E30129"/>
    <w:rsid w:val="00E309A2"/>
    <w:rsid w:val="00E31290"/>
    <w:rsid w:val="00E31868"/>
    <w:rsid w:val="00E31CE7"/>
    <w:rsid w:val="00E33810"/>
    <w:rsid w:val="00E33B2D"/>
    <w:rsid w:val="00E35A7F"/>
    <w:rsid w:val="00E35ADE"/>
    <w:rsid w:val="00E35B82"/>
    <w:rsid w:val="00E3735E"/>
    <w:rsid w:val="00E37C5A"/>
    <w:rsid w:val="00E407E7"/>
    <w:rsid w:val="00E40D38"/>
    <w:rsid w:val="00E411DE"/>
    <w:rsid w:val="00E412CB"/>
    <w:rsid w:val="00E41D48"/>
    <w:rsid w:val="00E45AC6"/>
    <w:rsid w:val="00E500D9"/>
    <w:rsid w:val="00E509E2"/>
    <w:rsid w:val="00E50E1F"/>
    <w:rsid w:val="00E51F26"/>
    <w:rsid w:val="00E52C53"/>
    <w:rsid w:val="00E5302E"/>
    <w:rsid w:val="00E53330"/>
    <w:rsid w:val="00E53743"/>
    <w:rsid w:val="00E54303"/>
    <w:rsid w:val="00E555E5"/>
    <w:rsid w:val="00E55A7F"/>
    <w:rsid w:val="00E565F4"/>
    <w:rsid w:val="00E61C13"/>
    <w:rsid w:val="00E630F1"/>
    <w:rsid w:val="00E635BE"/>
    <w:rsid w:val="00E655FE"/>
    <w:rsid w:val="00E65DB7"/>
    <w:rsid w:val="00E65F80"/>
    <w:rsid w:val="00E66114"/>
    <w:rsid w:val="00E66589"/>
    <w:rsid w:val="00E6682B"/>
    <w:rsid w:val="00E673BA"/>
    <w:rsid w:val="00E67FA4"/>
    <w:rsid w:val="00E7027A"/>
    <w:rsid w:val="00E70678"/>
    <w:rsid w:val="00E70689"/>
    <w:rsid w:val="00E73067"/>
    <w:rsid w:val="00E73081"/>
    <w:rsid w:val="00E730D0"/>
    <w:rsid w:val="00E73E2A"/>
    <w:rsid w:val="00E73F60"/>
    <w:rsid w:val="00E75F63"/>
    <w:rsid w:val="00E765F6"/>
    <w:rsid w:val="00E77DD4"/>
    <w:rsid w:val="00E80370"/>
    <w:rsid w:val="00E80428"/>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20B"/>
    <w:rsid w:val="00EA1943"/>
    <w:rsid w:val="00EA1FCE"/>
    <w:rsid w:val="00EA3397"/>
    <w:rsid w:val="00EA3A89"/>
    <w:rsid w:val="00EA3B99"/>
    <w:rsid w:val="00EA7E70"/>
    <w:rsid w:val="00EA7F39"/>
    <w:rsid w:val="00EB1603"/>
    <w:rsid w:val="00EB16E6"/>
    <w:rsid w:val="00EB214F"/>
    <w:rsid w:val="00EB2B4D"/>
    <w:rsid w:val="00EB4178"/>
    <w:rsid w:val="00EB41B2"/>
    <w:rsid w:val="00EB4381"/>
    <w:rsid w:val="00EB605E"/>
    <w:rsid w:val="00EB76CD"/>
    <w:rsid w:val="00EB77B1"/>
    <w:rsid w:val="00EC0B1F"/>
    <w:rsid w:val="00EC1214"/>
    <w:rsid w:val="00EC12D5"/>
    <w:rsid w:val="00EC3232"/>
    <w:rsid w:val="00EC4BCA"/>
    <w:rsid w:val="00EC5AE0"/>
    <w:rsid w:val="00EC6479"/>
    <w:rsid w:val="00ED009B"/>
    <w:rsid w:val="00ED07CF"/>
    <w:rsid w:val="00ED1077"/>
    <w:rsid w:val="00ED1AED"/>
    <w:rsid w:val="00ED33FC"/>
    <w:rsid w:val="00ED372F"/>
    <w:rsid w:val="00ED3E7E"/>
    <w:rsid w:val="00ED610E"/>
    <w:rsid w:val="00ED62CC"/>
    <w:rsid w:val="00ED65F2"/>
    <w:rsid w:val="00ED6CD8"/>
    <w:rsid w:val="00ED6D0C"/>
    <w:rsid w:val="00ED7D67"/>
    <w:rsid w:val="00EE1F4C"/>
    <w:rsid w:val="00EE3A11"/>
    <w:rsid w:val="00EE3D07"/>
    <w:rsid w:val="00EE56F4"/>
    <w:rsid w:val="00EE56F6"/>
    <w:rsid w:val="00EE6191"/>
    <w:rsid w:val="00EF0F7D"/>
    <w:rsid w:val="00EF1057"/>
    <w:rsid w:val="00EF1FBC"/>
    <w:rsid w:val="00EF2653"/>
    <w:rsid w:val="00EF30DA"/>
    <w:rsid w:val="00EF44A1"/>
    <w:rsid w:val="00EF60A5"/>
    <w:rsid w:val="00EF60C2"/>
    <w:rsid w:val="00EF6A03"/>
    <w:rsid w:val="00EF7ED3"/>
    <w:rsid w:val="00F01667"/>
    <w:rsid w:val="00F0278C"/>
    <w:rsid w:val="00F02A76"/>
    <w:rsid w:val="00F0390D"/>
    <w:rsid w:val="00F03F33"/>
    <w:rsid w:val="00F0561F"/>
    <w:rsid w:val="00F05932"/>
    <w:rsid w:val="00F063FF"/>
    <w:rsid w:val="00F06517"/>
    <w:rsid w:val="00F071C5"/>
    <w:rsid w:val="00F07855"/>
    <w:rsid w:val="00F07E77"/>
    <w:rsid w:val="00F10CD1"/>
    <w:rsid w:val="00F135AA"/>
    <w:rsid w:val="00F13741"/>
    <w:rsid w:val="00F1389E"/>
    <w:rsid w:val="00F14210"/>
    <w:rsid w:val="00F15728"/>
    <w:rsid w:val="00F1714C"/>
    <w:rsid w:val="00F235D7"/>
    <w:rsid w:val="00F24FA4"/>
    <w:rsid w:val="00F25125"/>
    <w:rsid w:val="00F26292"/>
    <w:rsid w:val="00F266C6"/>
    <w:rsid w:val="00F26C41"/>
    <w:rsid w:val="00F30BD1"/>
    <w:rsid w:val="00F31FA3"/>
    <w:rsid w:val="00F33077"/>
    <w:rsid w:val="00F36658"/>
    <w:rsid w:val="00F36889"/>
    <w:rsid w:val="00F369CB"/>
    <w:rsid w:val="00F36A24"/>
    <w:rsid w:val="00F36B72"/>
    <w:rsid w:val="00F3709B"/>
    <w:rsid w:val="00F378E8"/>
    <w:rsid w:val="00F37FCB"/>
    <w:rsid w:val="00F413E2"/>
    <w:rsid w:val="00F424BB"/>
    <w:rsid w:val="00F4299A"/>
    <w:rsid w:val="00F42CDF"/>
    <w:rsid w:val="00F4551F"/>
    <w:rsid w:val="00F45DBD"/>
    <w:rsid w:val="00F466B9"/>
    <w:rsid w:val="00F4681D"/>
    <w:rsid w:val="00F4690C"/>
    <w:rsid w:val="00F47F58"/>
    <w:rsid w:val="00F47F7C"/>
    <w:rsid w:val="00F50636"/>
    <w:rsid w:val="00F51772"/>
    <w:rsid w:val="00F51B62"/>
    <w:rsid w:val="00F51C6B"/>
    <w:rsid w:val="00F537A1"/>
    <w:rsid w:val="00F53CFA"/>
    <w:rsid w:val="00F54195"/>
    <w:rsid w:val="00F5560E"/>
    <w:rsid w:val="00F55E4A"/>
    <w:rsid w:val="00F5603F"/>
    <w:rsid w:val="00F5613B"/>
    <w:rsid w:val="00F56DC4"/>
    <w:rsid w:val="00F5739E"/>
    <w:rsid w:val="00F575EC"/>
    <w:rsid w:val="00F57BEC"/>
    <w:rsid w:val="00F60BAE"/>
    <w:rsid w:val="00F61E35"/>
    <w:rsid w:val="00F62E1C"/>
    <w:rsid w:val="00F63EA5"/>
    <w:rsid w:val="00F64423"/>
    <w:rsid w:val="00F645E7"/>
    <w:rsid w:val="00F65DFB"/>
    <w:rsid w:val="00F65E02"/>
    <w:rsid w:val="00F65EF2"/>
    <w:rsid w:val="00F6677A"/>
    <w:rsid w:val="00F71324"/>
    <w:rsid w:val="00F73116"/>
    <w:rsid w:val="00F74F05"/>
    <w:rsid w:val="00F7522D"/>
    <w:rsid w:val="00F759A4"/>
    <w:rsid w:val="00F76343"/>
    <w:rsid w:val="00F77322"/>
    <w:rsid w:val="00F807A0"/>
    <w:rsid w:val="00F81F2A"/>
    <w:rsid w:val="00F83DA5"/>
    <w:rsid w:val="00F8497D"/>
    <w:rsid w:val="00F869EE"/>
    <w:rsid w:val="00F86A2B"/>
    <w:rsid w:val="00F90D2D"/>
    <w:rsid w:val="00F916F5"/>
    <w:rsid w:val="00F91A52"/>
    <w:rsid w:val="00F91C85"/>
    <w:rsid w:val="00F9273A"/>
    <w:rsid w:val="00F9373E"/>
    <w:rsid w:val="00F93F67"/>
    <w:rsid w:val="00F9410F"/>
    <w:rsid w:val="00F95D3F"/>
    <w:rsid w:val="00F965F4"/>
    <w:rsid w:val="00FA0743"/>
    <w:rsid w:val="00FA07E1"/>
    <w:rsid w:val="00FA14CC"/>
    <w:rsid w:val="00FA321F"/>
    <w:rsid w:val="00FA65B4"/>
    <w:rsid w:val="00FA6B38"/>
    <w:rsid w:val="00FB174D"/>
    <w:rsid w:val="00FB2AEE"/>
    <w:rsid w:val="00FB3EDE"/>
    <w:rsid w:val="00FB4757"/>
    <w:rsid w:val="00FB4E39"/>
    <w:rsid w:val="00FB5265"/>
    <w:rsid w:val="00FB5D2D"/>
    <w:rsid w:val="00FB6A08"/>
    <w:rsid w:val="00FB7A84"/>
    <w:rsid w:val="00FB7BF0"/>
    <w:rsid w:val="00FC1A5E"/>
    <w:rsid w:val="00FC20D7"/>
    <w:rsid w:val="00FC39E7"/>
    <w:rsid w:val="00FC4A72"/>
    <w:rsid w:val="00FC4DFA"/>
    <w:rsid w:val="00FC5371"/>
    <w:rsid w:val="00FC5EB8"/>
    <w:rsid w:val="00FC629B"/>
    <w:rsid w:val="00FC6F20"/>
    <w:rsid w:val="00FD129F"/>
    <w:rsid w:val="00FD130A"/>
    <w:rsid w:val="00FD28DE"/>
    <w:rsid w:val="00FD3D60"/>
    <w:rsid w:val="00FD4196"/>
    <w:rsid w:val="00FD5044"/>
    <w:rsid w:val="00FD56A2"/>
    <w:rsid w:val="00FD5CC1"/>
    <w:rsid w:val="00FD5F9D"/>
    <w:rsid w:val="00FD602D"/>
    <w:rsid w:val="00FD638C"/>
    <w:rsid w:val="00FD65B3"/>
    <w:rsid w:val="00FD7C39"/>
    <w:rsid w:val="00FE08C6"/>
    <w:rsid w:val="00FE08FB"/>
    <w:rsid w:val="00FE16B2"/>
    <w:rsid w:val="00FE1A87"/>
    <w:rsid w:val="00FE1E30"/>
    <w:rsid w:val="00FE1FE9"/>
    <w:rsid w:val="00FE222C"/>
    <w:rsid w:val="00FE2C7C"/>
    <w:rsid w:val="00FE312C"/>
    <w:rsid w:val="00FE351C"/>
    <w:rsid w:val="00FE3CD4"/>
    <w:rsid w:val="00FE3E58"/>
    <w:rsid w:val="00FE57F2"/>
    <w:rsid w:val="00FE6361"/>
    <w:rsid w:val="00FE66E6"/>
    <w:rsid w:val="00FE69CD"/>
    <w:rsid w:val="00FE6A7E"/>
    <w:rsid w:val="00FE77DB"/>
    <w:rsid w:val="00FF0883"/>
    <w:rsid w:val="00FF0D88"/>
    <w:rsid w:val="00FF0E28"/>
    <w:rsid w:val="00FF23AF"/>
    <w:rsid w:val="00FF5448"/>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样式2 Char"/>
    <w:basedOn w:val="Char"/>
    <w:link w:val="2"/>
    <w:uiPriority w:val="99"/>
    <w:locked/>
    <w:rPr>
      <w:rFonts w:ascii="楷体_GB2312" w:eastAsia="楷体_GB2312"/>
      <w:snapToGrid w:val="0"/>
      <w:sz w:val="32"/>
      <w:szCs w:val="32"/>
    </w:rPr>
  </w:style>
  <w:style w:type="character" w:customStyle="1" w:styleId="1CharChar">
    <w:name w:val="样式1 Char Char"/>
    <w:basedOn w:val="DefaultParagraphFont"/>
    <w:link w:val="1"/>
    <w:uiPriority w:val="99"/>
    <w:locke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Pr>
      <w:rFonts w:ascii="宋体" w:eastAsia="宋体" w:hAnsi="Courier New" w:cs="Courier New"/>
      <w:kern w:val="2"/>
      <w:sz w:val="21"/>
      <w:szCs w:val="21"/>
      <w:lang w:val="en-US" w:eastAsia="zh-CN" w:bidi="ar-SA"/>
    </w:rPr>
  </w:style>
  <w:style w:type="character" w:customStyle="1" w:styleId="ca-01">
    <w:name w:val="ca-01"/>
    <w:uiPriority w:val="99"/>
    <w:rPr>
      <w:rFonts w:ascii="Times New Roman"/>
      <w:b/>
      <w:color w:val="000000"/>
      <w:spacing w:val="-20"/>
      <w:sz w:val="44"/>
    </w:rPr>
  </w:style>
  <w:style w:type="character" w:customStyle="1" w:styleId="CharChar1">
    <w:name w:val="Char Char1"/>
    <w:basedOn w:val="DefaultParagraphFont"/>
    <w:link w:val="PlainText"/>
    <w:uiPriority w:val="99"/>
    <w:locked/>
    <w:rPr>
      <w:rFonts w:ascii="宋体" w:eastAsia="宋体" w:hAnsi="Courier New" w:cs="Courier New"/>
      <w:kern w:val="2"/>
      <w:sz w:val="21"/>
      <w:szCs w:val="21"/>
      <w:lang w:val="en-US" w:eastAsia="zh-CN" w:bidi="ar-SA"/>
    </w:rPr>
  </w:style>
  <w:style w:type="character" w:customStyle="1" w:styleId="PlainTextChar">
    <w:name w:val="Plain Text Char"/>
    <w:basedOn w:val="DefaultParagraphFont"/>
    <w:link w:val="PlainText"/>
    <w:uiPriority w:val="99"/>
    <w:locked/>
    <w:rPr>
      <w:rFonts w:ascii="宋体" w:eastAsia="宋体" w:hAnsi="Courier New" w:cs="Courier New"/>
      <w:kern w:val="2"/>
      <w:sz w:val="21"/>
      <w:szCs w:val="21"/>
      <w:lang w:val="en-US" w:eastAsia="zh-CN"/>
    </w:rPr>
  </w:style>
  <w:style w:type="character" w:customStyle="1" w:styleId="1Char">
    <w:name w:val="样式1 Char"/>
    <w:basedOn w:val="DefaultParagraphFont"/>
    <w:uiPriority w:val="99"/>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Pr>
      <w:rFonts w:ascii="黑体" w:eastAsia="黑体" w:cs="Times New Roman"/>
      <w:sz w:val="24"/>
      <w:szCs w:val="24"/>
      <w:lang w:val="en-US" w:eastAsia="zh-CN" w:bidi="ar-SA"/>
    </w:rPr>
  </w:style>
  <w:style w:type="character" w:styleId="Strong">
    <w:name w:val="Strong"/>
    <w:basedOn w:val="DefaultParagraphFont"/>
    <w:uiPriority w:val="99"/>
    <w:qFormat/>
    <w:rPr>
      <w:rFonts w:eastAsia="仿宋_GB2312" w:cs="Times New Roman"/>
      <w:sz w:val="32"/>
      <w:szCs w:val="32"/>
    </w:rPr>
  </w:style>
  <w:style w:type="character" w:customStyle="1" w:styleId="CharChar">
    <w:name w:val="Char Char"/>
    <w:basedOn w:val="DefaultParagraphFont"/>
    <w:uiPriority w:val="9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Pr>
      <w:rFonts w:cs="Times New Roman"/>
    </w:rPr>
  </w:style>
  <w:style w:type="character" w:customStyle="1" w:styleId="ca-41">
    <w:name w:val="ca-41"/>
    <w:uiPriority w:val="99"/>
    <w:rPr>
      <w:rFonts w:ascii="??_GB2312" w:eastAsia="Times New Roman"/>
      <w:color w:val="000000"/>
      <w:sz w:val="32"/>
    </w:rPr>
  </w:style>
  <w:style w:type="character" w:customStyle="1" w:styleId="BodyTextChar1">
    <w:name w:val="Body Text Char1"/>
    <w:basedOn w:val="DefaultParagraphFont"/>
    <w:link w:val="BodyText"/>
    <w:uiPriority w:val="99"/>
    <w:locked/>
    <w:rPr>
      <w:rFonts w:eastAsia="华文中宋" w:cs="Times New Roman"/>
      <w:kern w:val="2"/>
      <w:sz w:val="24"/>
      <w:szCs w:val="24"/>
      <w:lang w:val="en-US" w:eastAsia="zh-CN" w:bidi="ar-SA"/>
    </w:rPr>
  </w:style>
  <w:style w:type="character" w:customStyle="1" w:styleId="ca-11">
    <w:name w:val="ca-11"/>
    <w:uiPriority w:val="99"/>
    <w:rPr>
      <w:rFonts w:ascii="??" w:eastAsia="Times New Roman"/>
      <w:b/>
      <w:color w:val="000000"/>
      <w:spacing w:val="-20"/>
      <w:sz w:val="44"/>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846451"/>
    <w:rPr>
      <w:szCs w:val="24"/>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846451"/>
    <w:rPr>
      <w:szCs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
    <w:name w:val="纯文本 New"/>
    <w:basedOn w:val="Normal"/>
    <w:uiPriority w:val="99"/>
    <w:rPr>
      <w:rFonts w:ascii="宋体" w:hAnsi="Courier New"/>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846451"/>
    <w:rPr>
      <w:szCs w:val="24"/>
    </w:rPr>
  </w:style>
  <w:style w:type="paragraph" w:customStyle="1" w:styleId="5">
    <w:name w:val="样式5"/>
    <w:basedOn w:val="1"/>
    <w:uiPriority w:val="99"/>
    <w:pPr>
      <w:ind w:firstLineChars="0" w:firstLine="0"/>
      <w:jc w:val="center"/>
    </w:pPr>
  </w:style>
  <w:style w:type="paragraph" w:customStyle="1" w:styleId="Char0">
    <w:name w:val="Char"/>
    <w:basedOn w:val="Normal"/>
    <w:uiPriority w:val="99"/>
    <w:semiHidden/>
  </w:style>
  <w:style w:type="paragraph" w:customStyle="1" w:styleId="CharCharChar">
    <w:name w:val="Char Char Char"/>
    <w:basedOn w:val="Normal"/>
    <w:uiPriority w:val="99"/>
    <w:rPr>
      <w:rFonts w:eastAsia="仿宋_GB2312"/>
      <w:sz w:val="32"/>
      <w:szCs w:val="20"/>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846451"/>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46451"/>
    <w:rPr>
      <w:sz w:val="18"/>
      <w:szCs w:val="18"/>
    </w:rPr>
  </w:style>
  <w:style w:type="paragraph" w:styleId="List">
    <w:name w:val="List"/>
    <w:basedOn w:val="Normal"/>
    <w:uiPriority w:val="99"/>
    <w:pPr>
      <w:ind w:left="200" w:hangingChars="200" w:hanging="200"/>
    </w:pPr>
  </w:style>
  <w:style w:type="paragraph" w:customStyle="1" w:styleId="CharCharCharChar">
    <w:name w:val="Char Char Char Char"/>
    <w:basedOn w:val="Normal"/>
    <w:uiPriority w:val="99"/>
    <w:semiHidden/>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46451"/>
    <w:rPr>
      <w:sz w:val="18"/>
      <w:szCs w:val="18"/>
    </w:rPr>
  </w:style>
  <w:style w:type="paragraph" w:customStyle="1" w:styleId="New0">
    <w:name w:val="正文 New"/>
    <w:uiPriority w:val="99"/>
    <w:pPr>
      <w:widowControl w:val="0"/>
      <w:jc w:val="both"/>
    </w:p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Pr>
      <w:rFonts w:ascii="宋体" w:hAnsi="Courier New" w:cs="Courier New"/>
      <w:szCs w:val="21"/>
    </w:rPr>
  </w:style>
  <w:style w:type="character" w:customStyle="1" w:styleId="PlainTextChar1">
    <w:name w:val="Plain Text Char1"/>
    <w:basedOn w:val="DefaultParagraphFont"/>
    <w:link w:val="PlainText"/>
    <w:uiPriority w:val="99"/>
    <w:semiHidden/>
    <w:rsid w:val="00846451"/>
    <w:rPr>
      <w:rFonts w:ascii="宋体" w:hAnsi="Courier New" w:cs="Courier New"/>
      <w:szCs w:val="21"/>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pPr>
      <w:ind w:firstLineChars="200" w:firstLine="420"/>
    </w:pPr>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pPr>
      <w:widowControl w:val="0"/>
      <w:jc w:val="both"/>
    </w:pPr>
    <w:rPr>
      <w:szCs w:val="24"/>
    </w:rPr>
  </w:style>
  <w:style w:type="paragraph" w:customStyle="1" w:styleId="Char1">
    <w:name w:val="Char1"/>
    <w:basedOn w:val="Normal"/>
    <w:uiPriority w:val="99"/>
    <w:semiHidden/>
  </w:style>
  <w:style w:type="paragraph" w:customStyle="1" w:styleId="p16">
    <w:name w:val="p16"/>
    <w:basedOn w:val="Normal"/>
    <w:uiPriority w:val="99"/>
    <w:pPr>
      <w:widowControl/>
    </w:pPr>
    <w:rPr>
      <w:kern w:val="0"/>
      <w:szCs w:val="21"/>
    </w:r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1119BF"/>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9419547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18</Pages>
  <Words>1107</Words>
  <Characters>6313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8</cp:revision>
  <cp:lastPrinted>2017-09-28T06:28:00Z</cp:lastPrinted>
  <dcterms:created xsi:type="dcterms:W3CDTF">2017-10-09T07:47:00Z</dcterms:created>
  <dcterms:modified xsi:type="dcterms:W3CDTF">2017-10-09T07:47:00Z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