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textAlignment w:val="auto"/>
        <w:rPr>
          <w:rFonts w:ascii="宋体" w:hAnsi="宋体" w:eastAsia="宋体" w:cs="Arial"/>
          <w:bCs/>
          <w:szCs w:val="32"/>
        </w:rPr>
      </w:pPr>
    </w:p>
    <w:p>
      <w:pPr>
        <w:keepNext w:val="0"/>
        <w:keepLines w:val="0"/>
        <w:pageBreakBefore w:val="0"/>
        <w:widowControl w:val="0"/>
        <w:kinsoku/>
        <w:wordWrap/>
        <w:overflowPunct/>
        <w:topLinePunct w:val="0"/>
        <w:autoSpaceDE/>
        <w:autoSpaceDN/>
        <w:bidi w:val="0"/>
        <w:adjustRightInd/>
        <w:snapToGrid/>
        <w:textAlignment w:val="auto"/>
        <w:rPr>
          <w:rFonts w:ascii="宋体" w:hAnsi="宋体" w:eastAsia="宋体" w:cs="Arial"/>
          <w:bCs/>
          <w:szCs w:val="32"/>
        </w:rPr>
      </w:pPr>
    </w:p>
    <w:p>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eastAsia="宋体" w:cs="Arial"/>
          <w:bCs/>
          <w:sz w:val="44"/>
          <w:szCs w:val="44"/>
        </w:rPr>
      </w:pPr>
      <w:r>
        <w:rPr>
          <w:rFonts w:hint="eastAsia" w:ascii="宋体" w:hAnsi="宋体" w:eastAsia="宋体" w:cs="Arial"/>
          <w:bCs/>
          <w:sz w:val="44"/>
          <w:szCs w:val="44"/>
        </w:rPr>
        <w:t>云南省宁洱哈尼族彝族自治县第十八届</w:t>
      </w:r>
    </w:p>
    <w:p>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eastAsia="宋体" w:cs="Arial"/>
          <w:bCs/>
          <w:sz w:val="44"/>
          <w:szCs w:val="44"/>
        </w:rPr>
      </w:pPr>
      <w:r>
        <w:rPr>
          <w:rFonts w:hint="eastAsia" w:ascii="宋体" w:hAnsi="宋体" w:eastAsia="宋体" w:cs="Arial"/>
          <w:bCs/>
          <w:sz w:val="44"/>
          <w:szCs w:val="44"/>
        </w:rPr>
        <w:t>人民代表大会第一次会议关于废止《云南省</w:t>
      </w:r>
    </w:p>
    <w:p>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eastAsia="宋体" w:cs="Arial"/>
          <w:bCs/>
          <w:sz w:val="44"/>
          <w:szCs w:val="44"/>
        </w:rPr>
      </w:pPr>
      <w:r>
        <w:rPr>
          <w:rFonts w:hint="eastAsia" w:ascii="宋体" w:hAnsi="宋体" w:eastAsia="宋体" w:cs="Arial"/>
          <w:bCs/>
          <w:sz w:val="44"/>
          <w:szCs w:val="44"/>
        </w:rPr>
        <w:t>普洱哈尼族彝族自治县环境污染</w:t>
      </w:r>
    </w:p>
    <w:p>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eastAsia="宋体" w:cs="Arial"/>
          <w:bCs/>
          <w:sz w:val="44"/>
          <w:szCs w:val="44"/>
        </w:rPr>
      </w:pPr>
      <w:r>
        <w:rPr>
          <w:rFonts w:hint="eastAsia" w:ascii="宋体" w:hAnsi="宋体" w:eastAsia="宋体" w:cs="Arial"/>
          <w:bCs/>
          <w:sz w:val="44"/>
          <w:szCs w:val="44"/>
        </w:rPr>
        <w:t>防治条例》的决定</w:t>
      </w:r>
    </w:p>
    <w:p>
      <w:pPr>
        <w:keepNext w:val="0"/>
        <w:keepLines w:val="0"/>
        <w:pageBreakBefore w:val="0"/>
        <w:widowControl w:val="0"/>
        <w:kinsoku/>
        <w:wordWrap/>
        <w:overflowPunct/>
        <w:topLinePunct w:val="0"/>
        <w:autoSpaceDE/>
        <w:autoSpaceDN/>
        <w:bidi w:val="0"/>
        <w:adjustRightInd/>
        <w:snapToGrid/>
        <w:ind w:left="632" w:leftChars="200" w:right="632" w:rightChars="200" w:firstLine="0" w:firstLineChars="0"/>
        <w:jc w:val="center"/>
        <w:textAlignment w:val="auto"/>
        <w:rPr>
          <w:rFonts w:hint="eastAsia" w:ascii="楷体_GB2312" w:hAnsi="Arial" w:eastAsia="楷体_GB2312" w:cs="Arial"/>
          <w:szCs w:val="32"/>
        </w:rPr>
      </w:pPr>
      <w:r>
        <w:rPr>
          <w:rFonts w:hint="eastAsia" w:ascii="楷体_GB2312" w:hAnsi="Arial" w:eastAsia="楷体_GB2312" w:cs="Arial"/>
          <w:szCs w:val="32"/>
        </w:rPr>
        <w:t>（</w:t>
      </w:r>
      <w:r>
        <w:rPr>
          <w:rFonts w:hint="default" w:ascii="Times New Roman" w:hAnsi="Times New Roman" w:eastAsia="楷体_GB2312" w:cs="Times New Roman"/>
          <w:szCs w:val="32"/>
        </w:rPr>
        <w:t>2022年1月17</w:t>
      </w:r>
      <w:r>
        <w:rPr>
          <w:rFonts w:hint="eastAsia" w:ascii="楷体_GB2312" w:hAnsi="Arial" w:eastAsia="楷体_GB2312" w:cs="Arial"/>
          <w:szCs w:val="32"/>
        </w:rPr>
        <w:t>日云南省宁洱哈尼族彝族自治县</w:t>
      </w:r>
    </w:p>
    <w:p>
      <w:pPr>
        <w:keepNext w:val="0"/>
        <w:keepLines w:val="0"/>
        <w:pageBreakBefore w:val="0"/>
        <w:widowControl w:val="0"/>
        <w:kinsoku/>
        <w:wordWrap/>
        <w:overflowPunct/>
        <w:topLinePunct w:val="0"/>
        <w:autoSpaceDE/>
        <w:autoSpaceDN/>
        <w:bidi w:val="0"/>
        <w:adjustRightInd/>
        <w:snapToGrid/>
        <w:ind w:left="632" w:leftChars="200" w:right="632" w:rightChars="200" w:firstLine="0" w:firstLineChars="0"/>
        <w:jc w:val="center"/>
        <w:textAlignment w:val="auto"/>
        <w:rPr>
          <w:rFonts w:hint="default" w:ascii="Times New Roman" w:hAnsi="Times New Roman" w:eastAsia="楷体_GB2312" w:cs="Times New Roman"/>
          <w:szCs w:val="32"/>
        </w:rPr>
      </w:pPr>
      <w:r>
        <w:rPr>
          <w:rFonts w:hint="eastAsia" w:ascii="楷体_GB2312" w:hAnsi="Arial" w:eastAsia="楷体_GB2312" w:cs="Arial"/>
          <w:szCs w:val="32"/>
        </w:rPr>
        <w:t>第十八届人民代表大会第一次会议通过　</w:t>
      </w:r>
      <w:r>
        <w:rPr>
          <w:rFonts w:hint="default" w:ascii="Times New Roman" w:hAnsi="Times New Roman" w:eastAsia="楷体_GB2312" w:cs="Times New Roman"/>
          <w:szCs w:val="32"/>
        </w:rPr>
        <w:t>2022年3月</w:t>
      </w:r>
    </w:p>
    <w:p>
      <w:pPr>
        <w:keepNext w:val="0"/>
        <w:keepLines w:val="0"/>
        <w:pageBreakBefore w:val="0"/>
        <w:widowControl w:val="0"/>
        <w:kinsoku/>
        <w:wordWrap/>
        <w:overflowPunct/>
        <w:topLinePunct w:val="0"/>
        <w:autoSpaceDE/>
        <w:autoSpaceDN/>
        <w:bidi w:val="0"/>
        <w:adjustRightInd/>
        <w:snapToGrid/>
        <w:ind w:left="632" w:leftChars="200" w:right="632" w:rightChars="200" w:firstLine="0" w:firstLineChars="0"/>
        <w:jc w:val="center"/>
        <w:textAlignment w:val="auto"/>
        <w:rPr>
          <w:rFonts w:hint="eastAsia" w:ascii="楷体_GB2312" w:hAnsi="Arial" w:eastAsia="楷体_GB2312" w:cs="Arial"/>
          <w:szCs w:val="32"/>
        </w:rPr>
      </w:pPr>
      <w:r>
        <w:rPr>
          <w:rFonts w:hint="default" w:ascii="Times New Roman" w:hAnsi="Times New Roman" w:eastAsia="楷体_GB2312" w:cs="Times New Roman"/>
          <w:szCs w:val="32"/>
        </w:rPr>
        <w:t>25日</w:t>
      </w:r>
      <w:r>
        <w:rPr>
          <w:rFonts w:hint="eastAsia" w:ascii="楷体_GB2312" w:hAnsi="Arial" w:eastAsia="楷体_GB2312" w:cs="Arial"/>
          <w:szCs w:val="32"/>
        </w:rPr>
        <w:t>云南省第十三届人民代表大会常务委员会</w:t>
      </w:r>
    </w:p>
    <w:p>
      <w:pPr>
        <w:keepNext w:val="0"/>
        <w:keepLines w:val="0"/>
        <w:pageBreakBefore w:val="0"/>
        <w:widowControl w:val="0"/>
        <w:kinsoku/>
        <w:wordWrap/>
        <w:overflowPunct/>
        <w:topLinePunct w:val="0"/>
        <w:autoSpaceDE/>
        <w:autoSpaceDN/>
        <w:bidi w:val="0"/>
        <w:adjustRightInd/>
        <w:snapToGrid/>
        <w:ind w:left="632" w:leftChars="200" w:right="632" w:rightChars="200" w:firstLine="0" w:firstLineChars="0"/>
        <w:jc w:val="center"/>
        <w:textAlignment w:val="auto"/>
        <w:rPr>
          <w:rFonts w:ascii="楷体_GB2312" w:hAnsi="Arial" w:eastAsia="楷体_GB2312" w:cs="Arial"/>
          <w:szCs w:val="32"/>
        </w:rPr>
      </w:pPr>
      <w:r>
        <w:rPr>
          <w:rFonts w:hint="eastAsia" w:ascii="楷体_GB2312" w:hAnsi="Arial" w:eastAsia="楷体_GB2312" w:cs="Arial"/>
          <w:szCs w:val="32"/>
        </w:rPr>
        <w:t>第二十九次会议批准）</w:t>
      </w:r>
    </w:p>
    <w:p>
      <w:pPr>
        <w:keepNext w:val="0"/>
        <w:keepLines w:val="0"/>
        <w:pageBreakBefore w:val="0"/>
        <w:widowControl w:val="0"/>
        <w:kinsoku/>
        <w:wordWrap/>
        <w:overflowPunct/>
        <w:topLinePunct w:val="0"/>
        <w:autoSpaceDE/>
        <w:autoSpaceDN/>
        <w:bidi w:val="0"/>
        <w:adjustRightInd/>
        <w:snapToGrid/>
        <w:ind w:right="530" w:rightChars="168"/>
        <w:textAlignment w:val="auto"/>
        <w:rPr>
          <w:rFonts w:ascii="宋体" w:hAnsi="宋体" w:eastAsia="宋体" w:cs="Arial"/>
          <w:szCs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宋体" w:hAnsi="宋体" w:eastAsia="仿宋_GB2312" w:cs="仿宋_GB2312"/>
          <w:snapToGrid w:val="0"/>
          <w:color w:val="000000"/>
          <w:kern w:val="32"/>
          <w:sz w:val="32"/>
          <w:szCs w:val="32"/>
        </w:rPr>
        <w:t>云南省宁洱哈尼族彝族自治县第十八届人民代表大会第一次会议审议了《关于废止〈云南省普洱哈尼族彝族自治县环境污染防治条例〉的决定（草案）》，会议决定废止《云南省普洱哈尼族彝族自治县环境污染防治条例》，按法定程序报请云南省人民代表大会常务委员会批准</w:t>
      </w:r>
      <w:bookmarkStart w:id="0" w:name="_GoBack"/>
      <w:bookmarkEnd w:id="0"/>
      <w:r>
        <w:rPr>
          <w:rFonts w:hint="eastAsia" w:ascii="宋体" w:hAnsi="宋体" w:eastAsia="仿宋_GB2312" w:cs="仿宋_GB2312"/>
          <w:snapToGrid w:val="0"/>
          <w:color w:val="000000"/>
          <w:kern w:val="32"/>
          <w:sz w:val="32"/>
          <w:szCs w:val="32"/>
        </w:rPr>
        <w:t>。</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YxMzQyM2ZjZmQxZmViNWE5ZWY0YWMwZGE0ZmQxNTQifQ=="/>
  </w:docVars>
  <w:rsids>
    <w:rsidRoot w:val="000E703F"/>
    <w:rsid w:val="00005CBA"/>
    <w:rsid w:val="00067A46"/>
    <w:rsid w:val="000C40DD"/>
    <w:rsid w:val="000E703F"/>
    <w:rsid w:val="000F7DA8"/>
    <w:rsid w:val="001007FD"/>
    <w:rsid w:val="00131BA9"/>
    <w:rsid w:val="0013352A"/>
    <w:rsid w:val="001C12CA"/>
    <w:rsid w:val="001C4316"/>
    <w:rsid w:val="002056B3"/>
    <w:rsid w:val="0026195D"/>
    <w:rsid w:val="00276FEF"/>
    <w:rsid w:val="002E3D11"/>
    <w:rsid w:val="00315BE5"/>
    <w:rsid w:val="00353AD7"/>
    <w:rsid w:val="003A0332"/>
    <w:rsid w:val="004A0781"/>
    <w:rsid w:val="004F542C"/>
    <w:rsid w:val="00513E96"/>
    <w:rsid w:val="005A4A7E"/>
    <w:rsid w:val="005C49EF"/>
    <w:rsid w:val="00616EB4"/>
    <w:rsid w:val="006B294D"/>
    <w:rsid w:val="006D04C5"/>
    <w:rsid w:val="006D3381"/>
    <w:rsid w:val="00780729"/>
    <w:rsid w:val="007A6644"/>
    <w:rsid w:val="007C1C0A"/>
    <w:rsid w:val="007E3972"/>
    <w:rsid w:val="00835D25"/>
    <w:rsid w:val="00867740"/>
    <w:rsid w:val="00867A37"/>
    <w:rsid w:val="00874984"/>
    <w:rsid w:val="00910245"/>
    <w:rsid w:val="00A87604"/>
    <w:rsid w:val="00B32293"/>
    <w:rsid w:val="00B759C5"/>
    <w:rsid w:val="00BA548B"/>
    <w:rsid w:val="00BB0938"/>
    <w:rsid w:val="00BF51CB"/>
    <w:rsid w:val="00C16EFC"/>
    <w:rsid w:val="00D0095F"/>
    <w:rsid w:val="00D1515A"/>
    <w:rsid w:val="00D36965"/>
    <w:rsid w:val="00D625F1"/>
    <w:rsid w:val="00D64B65"/>
    <w:rsid w:val="00DB7DE9"/>
    <w:rsid w:val="00DC4D4C"/>
    <w:rsid w:val="00ED3B70"/>
    <w:rsid w:val="00F352BC"/>
    <w:rsid w:val="00F72984"/>
    <w:rsid w:val="00FA7EE2"/>
    <w:rsid w:val="023C3F12"/>
    <w:rsid w:val="09B230C6"/>
    <w:rsid w:val="0E39209A"/>
    <w:rsid w:val="10340D0F"/>
    <w:rsid w:val="2EDA33C3"/>
    <w:rsid w:val="313D0EA5"/>
    <w:rsid w:val="4E1C2CA6"/>
    <w:rsid w:val="5682086F"/>
    <w:rsid w:val="622A54EC"/>
    <w:rsid w:val="688A427F"/>
    <w:rsid w:val="6B852847"/>
    <w:rsid w:val="70D81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6"/>
    <w:autoRedefine/>
    <w:unhideWhenUsed/>
    <w:qFormat/>
    <w:uiPriority w:val="99"/>
    <w:pPr>
      <w:tabs>
        <w:tab w:val="center" w:pos="4153"/>
        <w:tab w:val="right" w:pos="8306"/>
      </w:tabs>
      <w:snapToGrid w:val="0"/>
      <w:jc w:val="left"/>
    </w:pPr>
    <w:rPr>
      <w:sz w:val="18"/>
      <w:szCs w:val="18"/>
    </w:rPr>
  </w:style>
  <w:style w:type="paragraph" w:styleId="3">
    <w:name w:val="header"/>
    <w:basedOn w:val="1"/>
    <w:link w:val="7"/>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脚 字符"/>
    <w:link w:val="2"/>
    <w:autoRedefine/>
    <w:qFormat/>
    <w:uiPriority w:val="99"/>
    <w:rPr>
      <w:sz w:val="18"/>
      <w:szCs w:val="18"/>
    </w:rPr>
  </w:style>
  <w:style w:type="character" w:customStyle="1" w:styleId="7">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5773</Words>
  <Characters>5781</Characters>
  <Lines>41</Lines>
  <Paragraphs>11</Paragraphs>
  <TotalTime>1</TotalTime>
  <ScaleCrop>false</ScaleCrop>
  <LinksUpToDate>false</LinksUpToDate>
  <CharactersWithSpaces>5781</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2023-06-27T22:48:00Z</dcterms:created>
  <dc:creator>YF-INT6</dc:creator>
  <cp:lastModifiedBy>striveforbetter</cp:lastModifiedBy>
  <dcterms:modified xsi:type="dcterms:W3CDTF">2024-02-03T09:48:38Z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EFD2D30F566A46329AAC8165BB6E62C5</vt:lpwstr>
  </property>
  <property fmtid="{D5CDD505-2E9C-101B-9397-08002B2CF9AE}" pid="3" name="KSOProductBuildVer">
    <vt:lpwstr>2052-12.1.0.16250</vt:lpwstr>
  </property>
</Properties>
</file>