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opLinePunct/>
        <w:adjustRightInd w:val="0"/>
        <w:snapToGrid w:val="0"/>
        <w:spacing w:line="592" w:lineRule="exact"/>
        <w:jc w:val="center"/>
        <w:rPr>
          <w:rFonts w:hint="eastAsia" w:ascii="宋体" w:hAnsi="宋体" w:eastAsia="宋体" w:cs="宋体"/>
          <w:snapToGrid w:val="0"/>
          <w:color w:val="000000"/>
          <w:kern w:val="2"/>
          <w:sz w:val="32"/>
          <w:szCs w:val="32"/>
          <w:lang w:val="en-US" w:eastAsia="zh-CN" w:bidi="ar-SA"/>
        </w:rPr>
      </w:pPr>
    </w:p>
    <w:p>
      <w:pPr>
        <w:widowControl w:val="0"/>
        <w:topLinePunct/>
        <w:adjustRightInd w:val="0"/>
        <w:snapToGrid w:val="0"/>
        <w:spacing w:line="592" w:lineRule="exact"/>
        <w:jc w:val="center"/>
        <w:rPr>
          <w:rFonts w:hint="eastAsia" w:ascii="宋体" w:hAnsi="宋体" w:eastAsia="宋体" w:cs="宋体"/>
          <w:snapToGrid w:val="0"/>
          <w:color w:val="000000"/>
          <w:kern w:val="2"/>
          <w:sz w:val="32"/>
          <w:szCs w:val="32"/>
          <w:lang w:val="en-US" w:eastAsia="zh-CN" w:bidi="ar-SA"/>
        </w:rPr>
      </w:pPr>
    </w:p>
    <w:p>
      <w:pPr>
        <w:widowControl w:val="0"/>
        <w:topLinePunct/>
        <w:adjustRightInd w:val="0"/>
        <w:snapToGrid w:val="0"/>
        <w:spacing w:line="592" w:lineRule="exact"/>
        <w:jc w:val="center"/>
        <w:rPr>
          <w:rFonts w:ascii="宋体" w:hAnsi="宋体" w:eastAsia="宋体" w:cs="Times New Roman"/>
          <w:color w:val="000000"/>
          <w:kern w:val="2"/>
          <w:sz w:val="44"/>
          <w:szCs w:val="44"/>
          <w:lang w:val="en-US" w:eastAsia="zh-CN" w:bidi="ar-SA"/>
        </w:rPr>
      </w:pPr>
      <w:r>
        <w:rPr>
          <w:rFonts w:hint="eastAsia" w:ascii="宋体" w:hAnsi="宋体" w:eastAsia="宋体" w:cs="Times New Roman"/>
          <w:color w:val="000000"/>
          <w:kern w:val="2"/>
          <w:sz w:val="44"/>
          <w:szCs w:val="44"/>
          <w:lang w:val="en-US" w:eastAsia="zh-CN" w:bidi="ar-SA"/>
        </w:rPr>
        <w:t>云南省文山壮族苗族自治州人民代表大会</w:t>
      </w:r>
    </w:p>
    <w:p>
      <w:pPr>
        <w:widowControl w:val="0"/>
        <w:topLinePunct/>
        <w:adjustRightInd w:val="0"/>
        <w:snapToGrid w:val="0"/>
        <w:spacing w:line="592" w:lineRule="exact"/>
        <w:jc w:val="center"/>
        <w:rPr>
          <w:rFonts w:ascii="宋体" w:hAnsi="宋体" w:eastAsia="宋体" w:cs="Times New Roman"/>
          <w:color w:val="000000"/>
          <w:kern w:val="2"/>
          <w:sz w:val="44"/>
          <w:szCs w:val="44"/>
          <w:lang w:val="en-US" w:eastAsia="zh-CN" w:bidi="ar-SA"/>
        </w:rPr>
      </w:pPr>
      <w:r>
        <w:rPr>
          <w:rFonts w:hint="eastAsia" w:ascii="宋体" w:hAnsi="宋体" w:eastAsia="宋体" w:cs="Times New Roman"/>
          <w:color w:val="000000"/>
          <w:kern w:val="2"/>
          <w:sz w:val="44"/>
          <w:szCs w:val="44"/>
          <w:lang w:val="en-US" w:eastAsia="zh-CN" w:bidi="ar-SA"/>
        </w:rPr>
        <w:t>关于废止《云南省文山壮族苗族自治州</w:t>
      </w:r>
    </w:p>
    <w:p>
      <w:pPr>
        <w:widowControl w:val="0"/>
        <w:topLinePunct/>
        <w:adjustRightInd w:val="0"/>
        <w:snapToGrid w:val="0"/>
        <w:spacing w:line="592" w:lineRule="exact"/>
        <w:jc w:val="center"/>
        <w:rPr>
          <w:rFonts w:ascii="宋体" w:hAnsi="宋体" w:eastAsia="宋体" w:cs="Times New Roman"/>
          <w:color w:val="000000"/>
          <w:kern w:val="2"/>
          <w:sz w:val="44"/>
          <w:szCs w:val="44"/>
          <w:lang w:val="en-US" w:eastAsia="zh-CN" w:bidi="ar-SA"/>
        </w:rPr>
      </w:pPr>
      <w:r>
        <w:rPr>
          <w:rFonts w:hint="eastAsia" w:ascii="宋体" w:hAnsi="宋体" w:eastAsia="宋体" w:cs="Times New Roman"/>
          <w:color w:val="000000"/>
          <w:kern w:val="2"/>
          <w:sz w:val="44"/>
          <w:szCs w:val="44"/>
          <w:lang w:val="en-US" w:eastAsia="zh-CN" w:bidi="ar-SA"/>
        </w:rPr>
        <w:t>新型农村合作医疗条例》的决定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Arial" w:eastAsia="楷体_GB2312" w:cs="Arial"/>
          <w:szCs w:val="32"/>
        </w:rPr>
      </w:pPr>
      <w:bookmarkStart w:id="0" w:name="_GoBack"/>
      <w:r>
        <w:rPr>
          <w:rFonts w:hint="eastAsia" w:ascii="楷体_GB2312" w:hAnsi="Arial" w:eastAsia="楷体_GB2312" w:cs="Arial"/>
          <w:szCs w:val="32"/>
        </w:rPr>
        <w:t>（</w:t>
      </w:r>
      <w:r>
        <w:rPr>
          <w:rFonts w:hint="default" w:ascii="Times New Roman" w:hAnsi="Times New Roman" w:eastAsia="楷体_GB2312" w:cs="Times New Roman"/>
          <w:szCs w:val="32"/>
        </w:rPr>
        <w:t>2023年1月9日云南省文山壮族苗族自治州第十五届人民代表大会第三次会议通过　2023年3月24日云南省第十四届人民代表大会常务委员会第二次会议批准</w:t>
      </w:r>
      <w:r>
        <w:rPr>
          <w:rFonts w:hint="eastAsia" w:ascii="楷体_GB2312" w:hAnsi="Arial" w:eastAsia="楷体_GB2312" w:cs="Arial"/>
          <w:szCs w:val="32"/>
        </w:rPr>
        <w:t>）</w:t>
      </w:r>
    </w:p>
    <w:bookmarkEnd w:id="0"/>
    <w:p>
      <w:pPr>
        <w:adjustRightInd w:val="0"/>
        <w:snapToGrid w:val="0"/>
        <w:spacing w:line="592" w:lineRule="exact"/>
        <w:ind w:firstLine="880"/>
        <w:rPr>
          <w:rFonts w:hint="eastAsia" w:ascii="宋体" w:hAnsi="宋体" w:eastAsia="宋体" w:cs="宋体"/>
          <w:snapToGrid w:val="0"/>
          <w:color w:val="000000"/>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ascii="宋体" w:hAnsi="宋体" w:eastAsia="仿宋_GB2312" w:cs="Courier New"/>
          <w:color w:val="000000"/>
          <w:sz w:val="32"/>
          <w:szCs w:val="32"/>
          <w:lang w:bidi="ar"/>
        </w:rPr>
      </w:pPr>
      <w:r>
        <w:rPr>
          <w:rFonts w:hint="eastAsia" w:ascii="宋体" w:hAnsi="宋体" w:eastAsia="仿宋_GB2312" w:cs="Courier New"/>
          <w:color w:val="000000"/>
          <w:sz w:val="32"/>
          <w:szCs w:val="32"/>
          <w:lang w:bidi="ar"/>
        </w:rPr>
        <w:t>云南省文山壮族苗族自治州第十五届人民代表大会第三次会议审议了《关于废止〈云南省文山壮族苗族自治州新型农村合作医疗条例〉的决定</w:t>
      </w:r>
      <w:r>
        <w:rPr>
          <w:rFonts w:hint="eastAsia" w:ascii="宋体" w:hAnsi="宋体" w:eastAsia="仿宋_GB2312" w:cs="Courier New"/>
          <w:color w:val="000000"/>
          <w:sz w:val="32"/>
          <w:szCs w:val="32"/>
        </w:rPr>
        <w:t>（草案）</w:t>
      </w:r>
      <w:r>
        <w:rPr>
          <w:rFonts w:hint="eastAsia" w:ascii="宋体" w:hAnsi="宋体" w:eastAsia="仿宋_GB2312" w:cs="Courier New"/>
          <w:color w:val="000000"/>
          <w:sz w:val="32"/>
          <w:szCs w:val="32"/>
          <w:lang w:bidi="ar"/>
        </w:rPr>
        <w:t>》，会议决定废止《云南省文山壮族苗族自治州新型农村合作医疗条例》，并依照法定程序报云南省人民代表大会常务委员会批准。</w:t>
      </w:r>
    </w:p>
    <w:p>
      <w:pPr>
        <w:keepNext w:val="0"/>
        <w:keepLines w:val="0"/>
        <w:pageBreakBefore w:val="0"/>
        <w:widowControl w:val="0"/>
        <w:kinsoku/>
        <w:wordWrap/>
        <w:autoSpaceDE/>
        <w:autoSpaceDN/>
        <w:bidi w:val="0"/>
        <w:adjustRightInd/>
        <w:snapToGrid/>
        <w:spacing w:line="240" w:lineRule="auto"/>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3DE63740"/>
    <w:rsid w:val="481351D2"/>
    <w:rsid w:val="53543565"/>
    <w:rsid w:val="558A062C"/>
    <w:rsid w:val="622F12CF"/>
    <w:rsid w:val="65F51279"/>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7412</Words>
  <Characters>7431</Characters>
  <Lines>1</Lines>
  <Paragraphs>1</Paragraphs>
  <TotalTime>24</TotalTime>
  <ScaleCrop>false</ScaleCrop>
  <LinksUpToDate>false</LinksUpToDate>
  <CharactersWithSpaces>7527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2023-07-21T08:20:08Z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