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181" w:rsidRPr="00566325" w:rsidRDefault="009F3181" w:rsidP="001D4BDE">
      <w:pPr>
        <w:adjustRightInd w:val="0"/>
        <w:snapToGrid w:val="0"/>
        <w:spacing w:line="592" w:lineRule="exact"/>
        <w:jc w:val="center"/>
        <w:rPr>
          <w:rStyle w:val="Strong"/>
          <w:rFonts w:eastAsia="方正小标宋_GBK"/>
          <w:color w:val="000000"/>
          <w:sz w:val="44"/>
          <w:szCs w:val="44"/>
        </w:rPr>
      </w:pPr>
    </w:p>
    <w:p w:rsidR="009F3181" w:rsidRPr="00566325" w:rsidRDefault="009F3181" w:rsidP="003947F5">
      <w:pPr>
        <w:topLinePunct/>
        <w:adjustRightInd w:val="0"/>
        <w:snapToGrid w:val="0"/>
        <w:spacing w:line="592" w:lineRule="exact"/>
        <w:jc w:val="center"/>
        <w:rPr>
          <w:rFonts w:eastAsia="仿宋_GB2312"/>
          <w:snapToGrid w:val="0"/>
          <w:color w:val="000000"/>
          <w:sz w:val="32"/>
          <w:szCs w:val="32"/>
        </w:rPr>
      </w:pPr>
    </w:p>
    <w:p w:rsidR="009F3181" w:rsidRPr="00566325" w:rsidRDefault="009F3181" w:rsidP="009F0578">
      <w:pPr>
        <w:adjustRightInd w:val="0"/>
        <w:snapToGrid w:val="0"/>
        <w:spacing w:line="592" w:lineRule="exact"/>
        <w:jc w:val="center"/>
        <w:rPr>
          <w:rFonts w:hAnsi="宋体"/>
          <w:snapToGrid w:val="0"/>
          <w:color w:val="000000"/>
          <w:sz w:val="44"/>
          <w:szCs w:val="44"/>
        </w:rPr>
      </w:pPr>
      <w:r w:rsidRPr="00566325">
        <w:rPr>
          <w:rFonts w:hAnsi="宋体" w:cs="宋体" w:hint="eastAsia"/>
          <w:snapToGrid w:val="0"/>
          <w:color w:val="000000"/>
          <w:sz w:val="44"/>
          <w:szCs w:val="44"/>
        </w:rPr>
        <w:t>云南省社会科学普及条例</w:t>
      </w:r>
    </w:p>
    <w:p w:rsidR="009F3181" w:rsidRPr="00566325" w:rsidRDefault="009F3181" w:rsidP="004E3DC4">
      <w:pPr>
        <w:topLinePunct/>
        <w:adjustRightInd w:val="0"/>
        <w:snapToGrid w:val="0"/>
        <w:spacing w:line="592" w:lineRule="exact"/>
        <w:jc w:val="center"/>
        <w:rPr>
          <w:rFonts w:eastAsia="方正小标宋简体"/>
          <w:snapToGrid w:val="0"/>
          <w:color w:val="000000"/>
          <w:sz w:val="44"/>
          <w:szCs w:val="44"/>
          <w:shd w:val="clear" w:color="auto" w:fill="FFFFFF"/>
        </w:rPr>
      </w:pPr>
    </w:p>
    <w:p w:rsidR="009F3181" w:rsidRPr="00566325" w:rsidRDefault="009F3181" w:rsidP="004E3DC4">
      <w:pPr>
        <w:topLinePunct/>
        <w:adjustRightInd w:val="0"/>
        <w:snapToGrid w:val="0"/>
        <w:spacing w:line="592" w:lineRule="exact"/>
        <w:jc w:val="center"/>
        <w:rPr>
          <w:rFonts w:eastAsia="楷体_GB2312"/>
          <w:snapToGrid w:val="0"/>
          <w:color w:val="000000"/>
          <w:sz w:val="32"/>
          <w:szCs w:val="32"/>
          <w:shd w:val="clear" w:color="auto" w:fill="FFFFFF"/>
        </w:rPr>
      </w:pPr>
      <w:r w:rsidRPr="00566325">
        <w:rPr>
          <w:rFonts w:eastAsia="楷体_GB2312" w:cs="楷体_GB2312" w:hint="eastAsia"/>
          <w:snapToGrid w:val="0"/>
          <w:color w:val="000000"/>
          <w:sz w:val="32"/>
          <w:szCs w:val="32"/>
          <w:shd w:val="clear" w:color="auto" w:fill="FFFFFF"/>
        </w:rPr>
        <w:t>（</w:t>
      </w:r>
      <w:r w:rsidRPr="00566325">
        <w:rPr>
          <w:rFonts w:eastAsia="楷体_GB2312"/>
          <w:snapToGrid w:val="0"/>
          <w:color w:val="000000"/>
          <w:sz w:val="32"/>
          <w:szCs w:val="32"/>
          <w:shd w:val="clear" w:color="auto" w:fill="FFFFFF"/>
        </w:rPr>
        <w:t>2019</w:t>
      </w:r>
      <w:r w:rsidRPr="00566325">
        <w:rPr>
          <w:rFonts w:eastAsia="楷体_GB2312" w:cs="楷体_GB2312" w:hint="eastAsia"/>
          <w:snapToGrid w:val="0"/>
          <w:color w:val="000000"/>
          <w:sz w:val="32"/>
          <w:szCs w:val="32"/>
          <w:shd w:val="clear" w:color="auto" w:fill="FFFFFF"/>
        </w:rPr>
        <w:t>年</w:t>
      </w:r>
      <w:r w:rsidRPr="00566325">
        <w:rPr>
          <w:rFonts w:eastAsia="楷体_GB2312"/>
          <w:snapToGrid w:val="0"/>
          <w:color w:val="000000"/>
          <w:sz w:val="32"/>
          <w:szCs w:val="32"/>
          <w:shd w:val="clear" w:color="auto" w:fill="FFFFFF"/>
        </w:rPr>
        <w:t>9</w:t>
      </w:r>
      <w:r w:rsidRPr="00566325">
        <w:rPr>
          <w:rFonts w:eastAsia="楷体_GB2312" w:cs="楷体_GB2312" w:hint="eastAsia"/>
          <w:snapToGrid w:val="0"/>
          <w:color w:val="000000"/>
          <w:sz w:val="32"/>
          <w:szCs w:val="32"/>
          <w:shd w:val="clear" w:color="auto" w:fill="FFFFFF"/>
        </w:rPr>
        <w:t>月</w:t>
      </w:r>
      <w:r w:rsidRPr="00566325">
        <w:rPr>
          <w:rFonts w:eastAsia="楷体_GB2312"/>
          <w:snapToGrid w:val="0"/>
          <w:color w:val="000000"/>
          <w:sz w:val="32"/>
          <w:szCs w:val="32"/>
          <w:shd w:val="clear" w:color="auto" w:fill="FFFFFF"/>
        </w:rPr>
        <w:t>28</w:t>
      </w:r>
      <w:r w:rsidRPr="00566325">
        <w:rPr>
          <w:rFonts w:eastAsia="楷体_GB2312" w:cs="楷体_GB2312" w:hint="eastAsia"/>
          <w:snapToGrid w:val="0"/>
          <w:color w:val="000000"/>
          <w:sz w:val="32"/>
          <w:szCs w:val="32"/>
          <w:shd w:val="clear" w:color="auto" w:fill="FFFFFF"/>
        </w:rPr>
        <w:t>日云南省第十三届人民代表大会</w:t>
      </w:r>
    </w:p>
    <w:p w:rsidR="009F3181" w:rsidRPr="00566325" w:rsidRDefault="009F3181" w:rsidP="004E3DC4">
      <w:pPr>
        <w:topLinePunct/>
        <w:adjustRightInd w:val="0"/>
        <w:snapToGrid w:val="0"/>
        <w:spacing w:line="592" w:lineRule="exact"/>
        <w:jc w:val="center"/>
        <w:rPr>
          <w:rFonts w:eastAsia="楷体_GB2312"/>
          <w:snapToGrid w:val="0"/>
          <w:color w:val="000000"/>
          <w:sz w:val="32"/>
          <w:szCs w:val="32"/>
          <w:shd w:val="clear" w:color="auto" w:fill="FFFFFF"/>
        </w:rPr>
      </w:pPr>
      <w:r w:rsidRPr="00566325">
        <w:rPr>
          <w:rFonts w:eastAsia="楷体_GB2312" w:cs="楷体_GB2312" w:hint="eastAsia"/>
          <w:snapToGrid w:val="0"/>
          <w:color w:val="000000"/>
          <w:sz w:val="32"/>
          <w:szCs w:val="32"/>
          <w:shd w:val="clear" w:color="auto" w:fill="FFFFFF"/>
        </w:rPr>
        <w:t>常务委员会第十三次会议通过）</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p>
    <w:p w:rsidR="009F3181" w:rsidRPr="00566325" w:rsidRDefault="009F3181" w:rsidP="00325AD3">
      <w:pPr>
        <w:topLinePunct/>
        <w:adjustRightInd w:val="0"/>
        <w:snapToGrid w:val="0"/>
        <w:spacing w:line="592" w:lineRule="exact"/>
        <w:jc w:val="center"/>
        <w:rPr>
          <w:rFonts w:ascii="楷体_GB2312" w:eastAsia="楷体_GB2312" w:hAnsi="黑体"/>
          <w:snapToGrid w:val="0"/>
          <w:color w:val="000000"/>
          <w:sz w:val="32"/>
          <w:szCs w:val="32"/>
          <w:shd w:val="clear" w:color="auto" w:fill="FFFFFF"/>
        </w:rPr>
      </w:pPr>
      <w:r w:rsidRPr="00566325">
        <w:rPr>
          <w:rFonts w:ascii="楷体_GB2312" w:eastAsia="楷体_GB2312" w:hAnsi="黑体" w:cs="楷体_GB2312" w:hint="eastAsia"/>
          <w:snapToGrid w:val="0"/>
          <w:color w:val="000000"/>
          <w:sz w:val="32"/>
          <w:szCs w:val="32"/>
          <w:shd w:val="clear" w:color="auto" w:fill="FFFFFF"/>
        </w:rPr>
        <w:t>目</w:t>
      </w:r>
      <w:r w:rsidRPr="00566325">
        <w:rPr>
          <w:rFonts w:ascii="楷体_GB2312" w:eastAsia="楷体_GB2312" w:hAnsi="黑体" w:cs="楷体_GB2312"/>
          <w:snapToGrid w:val="0"/>
          <w:color w:val="000000"/>
          <w:sz w:val="32"/>
          <w:szCs w:val="32"/>
          <w:shd w:val="clear" w:color="auto" w:fill="FFFFFF"/>
        </w:rPr>
        <w:t xml:space="preserve">  </w:t>
      </w:r>
      <w:r w:rsidRPr="00566325">
        <w:rPr>
          <w:rFonts w:ascii="楷体_GB2312" w:eastAsia="楷体_GB2312" w:hAnsi="黑体" w:cs="楷体_GB2312" w:hint="eastAsia"/>
          <w:snapToGrid w:val="0"/>
          <w:color w:val="000000"/>
          <w:sz w:val="32"/>
          <w:szCs w:val="32"/>
          <w:shd w:val="clear" w:color="auto" w:fill="FFFFFF"/>
        </w:rPr>
        <w:t>录</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p>
    <w:p w:rsidR="009F3181" w:rsidRPr="00566325" w:rsidRDefault="009F3181" w:rsidP="004E4FE5">
      <w:pPr>
        <w:topLinePunct/>
        <w:adjustRightInd w:val="0"/>
        <w:snapToGrid w:val="0"/>
        <w:spacing w:line="592" w:lineRule="exact"/>
        <w:ind w:firstLineChars="200" w:firstLine="31680"/>
        <w:rPr>
          <w:rFonts w:ascii="楷体_GB2312" w:eastAsia="楷体_GB2312"/>
          <w:snapToGrid w:val="0"/>
          <w:color w:val="000000"/>
          <w:sz w:val="32"/>
          <w:szCs w:val="32"/>
          <w:shd w:val="clear" w:color="auto" w:fill="FFFFFF"/>
        </w:rPr>
      </w:pPr>
      <w:r w:rsidRPr="00566325">
        <w:rPr>
          <w:rFonts w:ascii="楷体_GB2312" w:eastAsia="楷体_GB2312" w:cs="楷体_GB2312" w:hint="eastAsia"/>
          <w:snapToGrid w:val="0"/>
          <w:color w:val="000000"/>
          <w:sz w:val="32"/>
          <w:szCs w:val="32"/>
          <w:shd w:val="clear" w:color="auto" w:fill="FFFFFF"/>
        </w:rPr>
        <w:t>第一章</w:t>
      </w:r>
      <w:r w:rsidRPr="00566325">
        <w:rPr>
          <w:rFonts w:ascii="楷体_GB2312" w:eastAsia="楷体_GB2312" w:cs="楷体_GB2312"/>
          <w:snapToGrid w:val="0"/>
          <w:color w:val="000000"/>
          <w:sz w:val="32"/>
          <w:szCs w:val="32"/>
          <w:shd w:val="clear" w:color="auto" w:fill="FFFFFF"/>
        </w:rPr>
        <w:t xml:space="preserve">  </w:t>
      </w:r>
      <w:r w:rsidRPr="00566325">
        <w:rPr>
          <w:rFonts w:ascii="楷体_GB2312" w:eastAsia="楷体_GB2312" w:cs="楷体_GB2312" w:hint="eastAsia"/>
          <w:snapToGrid w:val="0"/>
          <w:color w:val="000000"/>
          <w:sz w:val="32"/>
          <w:szCs w:val="32"/>
          <w:shd w:val="clear" w:color="auto" w:fill="FFFFFF"/>
        </w:rPr>
        <w:t>总</w:t>
      </w:r>
      <w:r w:rsidRPr="00566325">
        <w:rPr>
          <w:rFonts w:ascii="楷体_GB2312" w:eastAsia="楷体_GB2312" w:cs="楷体_GB2312"/>
          <w:snapToGrid w:val="0"/>
          <w:color w:val="000000"/>
          <w:sz w:val="32"/>
          <w:szCs w:val="32"/>
          <w:shd w:val="clear" w:color="auto" w:fill="FFFFFF"/>
        </w:rPr>
        <w:t xml:space="preserve">  </w:t>
      </w:r>
      <w:r w:rsidRPr="00566325">
        <w:rPr>
          <w:rFonts w:ascii="楷体_GB2312" w:eastAsia="楷体_GB2312" w:cs="楷体_GB2312" w:hint="eastAsia"/>
          <w:snapToGrid w:val="0"/>
          <w:color w:val="000000"/>
          <w:sz w:val="32"/>
          <w:szCs w:val="32"/>
          <w:shd w:val="clear" w:color="auto" w:fill="FFFFFF"/>
        </w:rPr>
        <w:t>则</w:t>
      </w:r>
    </w:p>
    <w:p w:rsidR="009F3181" w:rsidRPr="00566325" w:rsidRDefault="009F3181" w:rsidP="004E4FE5">
      <w:pPr>
        <w:topLinePunct/>
        <w:adjustRightInd w:val="0"/>
        <w:snapToGrid w:val="0"/>
        <w:spacing w:line="592" w:lineRule="exact"/>
        <w:ind w:firstLineChars="200" w:firstLine="31680"/>
        <w:rPr>
          <w:rFonts w:ascii="楷体_GB2312" w:eastAsia="楷体_GB2312"/>
          <w:snapToGrid w:val="0"/>
          <w:color w:val="000000"/>
          <w:sz w:val="32"/>
          <w:szCs w:val="32"/>
          <w:shd w:val="clear" w:color="auto" w:fill="FFFFFF"/>
        </w:rPr>
      </w:pPr>
      <w:r w:rsidRPr="00566325">
        <w:rPr>
          <w:rFonts w:ascii="楷体_GB2312" w:eastAsia="楷体_GB2312" w:cs="楷体_GB2312" w:hint="eastAsia"/>
          <w:snapToGrid w:val="0"/>
          <w:color w:val="000000"/>
          <w:sz w:val="32"/>
          <w:szCs w:val="32"/>
          <w:shd w:val="clear" w:color="auto" w:fill="FFFFFF"/>
        </w:rPr>
        <w:t>第二章</w:t>
      </w:r>
      <w:r w:rsidRPr="00566325">
        <w:rPr>
          <w:rFonts w:ascii="楷体_GB2312" w:eastAsia="楷体_GB2312" w:cs="楷体_GB2312"/>
          <w:snapToGrid w:val="0"/>
          <w:color w:val="000000"/>
          <w:sz w:val="32"/>
          <w:szCs w:val="32"/>
          <w:shd w:val="clear" w:color="auto" w:fill="FFFFFF"/>
        </w:rPr>
        <w:t xml:space="preserve">  </w:t>
      </w:r>
      <w:r w:rsidRPr="00566325">
        <w:rPr>
          <w:rFonts w:ascii="楷体_GB2312" w:eastAsia="楷体_GB2312" w:cs="楷体_GB2312" w:hint="eastAsia"/>
          <w:snapToGrid w:val="0"/>
          <w:color w:val="000000"/>
          <w:sz w:val="32"/>
          <w:szCs w:val="32"/>
          <w:shd w:val="clear" w:color="auto" w:fill="FFFFFF"/>
        </w:rPr>
        <w:t>普及内容和形式</w:t>
      </w:r>
    </w:p>
    <w:p w:rsidR="009F3181" w:rsidRPr="00566325" w:rsidRDefault="009F3181" w:rsidP="004E4FE5">
      <w:pPr>
        <w:topLinePunct/>
        <w:adjustRightInd w:val="0"/>
        <w:snapToGrid w:val="0"/>
        <w:spacing w:line="592" w:lineRule="exact"/>
        <w:ind w:firstLineChars="200" w:firstLine="31680"/>
        <w:rPr>
          <w:rFonts w:ascii="楷体_GB2312" w:eastAsia="楷体_GB2312"/>
          <w:snapToGrid w:val="0"/>
          <w:color w:val="000000"/>
          <w:sz w:val="32"/>
          <w:szCs w:val="32"/>
          <w:shd w:val="clear" w:color="auto" w:fill="FFFFFF"/>
        </w:rPr>
      </w:pPr>
      <w:r w:rsidRPr="00566325">
        <w:rPr>
          <w:rFonts w:ascii="楷体_GB2312" w:eastAsia="楷体_GB2312" w:cs="楷体_GB2312" w:hint="eastAsia"/>
          <w:snapToGrid w:val="0"/>
          <w:color w:val="000000"/>
          <w:sz w:val="32"/>
          <w:szCs w:val="32"/>
          <w:shd w:val="clear" w:color="auto" w:fill="FFFFFF"/>
        </w:rPr>
        <w:t>第三章</w:t>
      </w:r>
      <w:r w:rsidRPr="00566325">
        <w:rPr>
          <w:rFonts w:ascii="楷体_GB2312" w:eastAsia="楷体_GB2312" w:cs="楷体_GB2312"/>
          <w:snapToGrid w:val="0"/>
          <w:color w:val="000000"/>
          <w:sz w:val="32"/>
          <w:szCs w:val="32"/>
          <w:shd w:val="clear" w:color="auto" w:fill="FFFFFF"/>
        </w:rPr>
        <w:t xml:space="preserve">  </w:t>
      </w:r>
      <w:r w:rsidRPr="00566325">
        <w:rPr>
          <w:rFonts w:ascii="楷体_GB2312" w:eastAsia="楷体_GB2312" w:cs="楷体_GB2312" w:hint="eastAsia"/>
          <w:snapToGrid w:val="0"/>
          <w:color w:val="000000"/>
          <w:sz w:val="32"/>
          <w:szCs w:val="32"/>
          <w:shd w:val="clear" w:color="auto" w:fill="FFFFFF"/>
        </w:rPr>
        <w:t>组织实施</w:t>
      </w:r>
    </w:p>
    <w:p w:rsidR="009F3181" w:rsidRPr="00566325" w:rsidRDefault="009F3181" w:rsidP="004E4FE5">
      <w:pPr>
        <w:topLinePunct/>
        <w:adjustRightInd w:val="0"/>
        <w:snapToGrid w:val="0"/>
        <w:spacing w:line="592" w:lineRule="exact"/>
        <w:ind w:firstLineChars="200" w:firstLine="31680"/>
        <w:rPr>
          <w:rFonts w:ascii="楷体_GB2312" w:eastAsia="楷体_GB2312"/>
          <w:snapToGrid w:val="0"/>
          <w:color w:val="000000"/>
          <w:sz w:val="32"/>
          <w:szCs w:val="32"/>
          <w:shd w:val="clear" w:color="auto" w:fill="FFFFFF"/>
        </w:rPr>
      </w:pPr>
      <w:r w:rsidRPr="00566325">
        <w:rPr>
          <w:rFonts w:ascii="楷体_GB2312" w:eastAsia="楷体_GB2312" w:cs="楷体_GB2312" w:hint="eastAsia"/>
          <w:snapToGrid w:val="0"/>
          <w:color w:val="000000"/>
          <w:sz w:val="32"/>
          <w:szCs w:val="32"/>
          <w:shd w:val="clear" w:color="auto" w:fill="FFFFFF"/>
        </w:rPr>
        <w:t>第四章</w:t>
      </w:r>
      <w:r w:rsidRPr="00566325">
        <w:rPr>
          <w:rFonts w:ascii="楷体_GB2312" w:eastAsia="楷体_GB2312" w:cs="楷体_GB2312"/>
          <w:snapToGrid w:val="0"/>
          <w:color w:val="000000"/>
          <w:sz w:val="32"/>
          <w:szCs w:val="32"/>
          <w:shd w:val="clear" w:color="auto" w:fill="FFFFFF"/>
        </w:rPr>
        <w:t xml:space="preserve">  </w:t>
      </w:r>
      <w:r w:rsidRPr="00566325">
        <w:rPr>
          <w:rFonts w:ascii="楷体_GB2312" w:eastAsia="楷体_GB2312" w:cs="楷体_GB2312" w:hint="eastAsia"/>
          <w:snapToGrid w:val="0"/>
          <w:color w:val="000000"/>
          <w:sz w:val="32"/>
          <w:szCs w:val="32"/>
          <w:shd w:val="clear" w:color="auto" w:fill="FFFFFF"/>
        </w:rPr>
        <w:t>保障措施</w:t>
      </w:r>
    </w:p>
    <w:p w:rsidR="009F3181" w:rsidRPr="00566325" w:rsidRDefault="009F3181" w:rsidP="004E4FE5">
      <w:pPr>
        <w:topLinePunct/>
        <w:adjustRightInd w:val="0"/>
        <w:snapToGrid w:val="0"/>
        <w:spacing w:line="592" w:lineRule="exact"/>
        <w:ind w:firstLineChars="200" w:firstLine="31680"/>
        <w:rPr>
          <w:rFonts w:ascii="楷体_GB2312" w:eastAsia="楷体_GB2312"/>
          <w:snapToGrid w:val="0"/>
          <w:color w:val="000000"/>
          <w:sz w:val="32"/>
          <w:szCs w:val="32"/>
          <w:shd w:val="clear" w:color="auto" w:fill="FFFFFF"/>
        </w:rPr>
      </w:pPr>
      <w:r w:rsidRPr="00566325">
        <w:rPr>
          <w:rFonts w:ascii="楷体_GB2312" w:eastAsia="楷体_GB2312" w:cs="楷体_GB2312" w:hint="eastAsia"/>
          <w:snapToGrid w:val="0"/>
          <w:color w:val="000000"/>
          <w:sz w:val="32"/>
          <w:szCs w:val="32"/>
          <w:shd w:val="clear" w:color="auto" w:fill="FFFFFF"/>
        </w:rPr>
        <w:t>第五章</w:t>
      </w:r>
      <w:r w:rsidRPr="00566325">
        <w:rPr>
          <w:rFonts w:ascii="楷体_GB2312" w:eastAsia="楷体_GB2312" w:cs="楷体_GB2312"/>
          <w:snapToGrid w:val="0"/>
          <w:color w:val="000000"/>
          <w:sz w:val="32"/>
          <w:szCs w:val="32"/>
          <w:shd w:val="clear" w:color="auto" w:fill="FFFFFF"/>
        </w:rPr>
        <w:t xml:space="preserve">  </w:t>
      </w:r>
      <w:r w:rsidRPr="00566325">
        <w:rPr>
          <w:rFonts w:ascii="楷体_GB2312" w:eastAsia="楷体_GB2312" w:cs="楷体_GB2312" w:hint="eastAsia"/>
          <w:snapToGrid w:val="0"/>
          <w:color w:val="000000"/>
          <w:sz w:val="32"/>
          <w:szCs w:val="32"/>
          <w:shd w:val="clear" w:color="auto" w:fill="FFFFFF"/>
        </w:rPr>
        <w:t>法律责任</w:t>
      </w:r>
    </w:p>
    <w:p w:rsidR="009F3181" w:rsidRPr="00566325" w:rsidRDefault="009F3181" w:rsidP="004E4FE5">
      <w:pPr>
        <w:topLinePunct/>
        <w:adjustRightInd w:val="0"/>
        <w:snapToGrid w:val="0"/>
        <w:spacing w:line="592" w:lineRule="exact"/>
        <w:ind w:firstLineChars="200" w:firstLine="31680"/>
        <w:rPr>
          <w:rFonts w:ascii="楷体_GB2312" w:eastAsia="楷体_GB2312"/>
          <w:snapToGrid w:val="0"/>
          <w:color w:val="000000"/>
          <w:sz w:val="32"/>
          <w:szCs w:val="32"/>
          <w:shd w:val="clear" w:color="auto" w:fill="FFFFFF"/>
        </w:rPr>
      </w:pPr>
      <w:r w:rsidRPr="00566325">
        <w:rPr>
          <w:rFonts w:ascii="楷体_GB2312" w:eastAsia="楷体_GB2312" w:cs="楷体_GB2312" w:hint="eastAsia"/>
          <w:snapToGrid w:val="0"/>
          <w:color w:val="000000"/>
          <w:sz w:val="32"/>
          <w:szCs w:val="32"/>
          <w:shd w:val="clear" w:color="auto" w:fill="FFFFFF"/>
        </w:rPr>
        <w:t>第六章</w:t>
      </w:r>
      <w:r w:rsidRPr="00566325">
        <w:rPr>
          <w:rFonts w:ascii="楷体_GB2312" w:eastAsia="楷体_GB2312" w:cs="楷体_GB2312"/>
          <w:snapToGrid w:val="0"/>
          <w:color w:val="000000"/>
          <w:sz w:val="32"/>
          <w:szCs w:val="32"/>
          <w:shd w:val="clear" w:color="auto" w:fill="FFFFFF"/>
        </w:rPr>
        <w:t xml:space="preserve">  </w:t>
      </w:r>
      <w:r w:rsidRPr="00566325">
        <w:rPr>
          <w:rFonts w:ascii="楷体_GB2312" w:eastAsia="楷体_GB2312" w:cs="楷体_GB2312" w:hint="eastAsia"/>
          <w:snapToGrid w:val="0"/>
          <w:color w:val="000000"/>
          <w:sz w:val="32"/>
          <w:szCs w:val="32"/>
          <w:shd w:val="clear" w:color="auto" w:fill="FFFFFF"/>
        </w:rPr>
        <w:t>附</w:t>
      </w:r>
      <w:r w:rsidRPr="00566325">
        <w:rPr>
          <w:rFonts w:ascii="楷体_GB2312" w:eastAsia="楷体_GB2312" w:cs="楷体_GB2312"/>
          <w:snapToGrid w:val="0"/>
          <w:color w:val="000000"/>
          <w:sz w:val="32"/>
          <w:szCs w:val="32"/>
          <w:shd w:val="clear" w:color="auto" w:fill="FFFFFF"/>
        </w:rPr>
        <w:t xml:space="preserve">  </w:t>
      </w:r>
      <w:r w:rsidRPr="00566325">
        <w:rPr>
          <w:rFonts w:ascii="楷体_GB2312" w:eastAsia="楷体_GB2312" w:cs="楷体_GB2312" w:hint="eastAsia"/>
          <w:snapToGrid w:val="0"/>
          <w:color w:val="000000"/>
          <w:sz w:val="32"/>
          <w:szCs w:val="32"/>
          <w:shd w:val="clear" w:color="auto" w:fill="FFFFFF"/>
        </w:rPr>
        <w:t>则</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p>
    <w:p w:rsidR="009F3181" w:rsidRPr="00566325" w:rsidRDefault="009F3181" w:rsidP="004E3DC4">
      <w:pPr>
        <w:topLinePunct/>
        <w:adjustRightInd w:val="0"/>
        <w:snapToGrid w:val="0"/>
        <w:spacing w:line="592" w:lineRule="exact"/>
        <w:jc w:val="center"/>
        <w:rPr>
          <w:rFonts w:eastAsia="黑体"/>
          <w:snapToGrid w:val="0"/>
          <w:color w:val="000000"/>
          <w:sz w:val="32"/>
          <w:szCs w:val="32"/>
          <w:shd w:val="clear" w:color="auto" w:fill="FFFFFF"/>
        </w:rPr>
      </w:pPr>
      <w:r w:rsidRPr="00566325">
        <w:rPr>
          <w:rFonts w:eastAsia="黑体" w:cs="黑体" w:hint="eastAsia"/>
          <w:snapToGrid w:val="0"/>
          <w:color w:val="000000"/>
          <w:sz w:val="32"/>
          <w:szCs w:val="32"/>
          <w:shd w:val="clear" w:color="auto" w:fill="FFFFFF"/>
        </w:rPr>
        <w:t>第一章</w:t>
      </w:r>
      <w:r w:rsidRPr="00566325">
        <w:rPr>
          <w:rFonts w:eastAsia="黑体"/>
          <w:snapToGrid w:val="0"/>
          <w:color w:val="000000"/>
          <w:sz w:val="32"/>
          <w:szCs w:val="32"/>
          <w:shd w:val="clear" w:color="auto" w:fill="FFFFFF"/>
        </w:rPr>
        <w:t xml:space="preserve">  </w:t>
      </w:r>
      <w:r w:rsidRPr="00566325">
        <w:rPr>
          <w:rFonts w:eastAsia="黑体" w:cs="黑体" w:hint="eastAsia"/>
          <w:snapToGrid w:val="0"/>
          <w:color w:val="000000"/>
          <w:sz w:val="32"/>
          <w:szCs w:val="32"/>
          <w:shd w:val="clear" w:color="auto" w:fill="FFFFFF"/>
        </w:rPr>
        <w:t>总</w:t>
      </w:r>
      <w:r w:rsidRPr="00566325">
        <w:rPr>
          <w:rFonts w:eastAsia="黑体"/>
          <w:snapToGrid w:val="0"/>
          <w:color w:val="000000"/>
          <w:sz w:val="32"/>
          <w:szCs w:val="32"/>
          <w:shd w:val="clear" w:color="auto" w:fill="FFFFFF"/>
        </w:rPr>
        <w:t xml:space="preserve">  </w:t>
      </w:r>
      <w:r w:rsidRPr="00566325">
        <w:rPr>
          <w:rFonts w:eastAsia="黑体" w:cs="黑体" w:hint="eastAsia"/>
          <w:snapToGrid w:val="0"/>
          <w:color w:val="000000"/>
          <w:sz w:val="32"/>
          <w:szCs w:val="32"/>
          <w:shd w:val="clear" w:color="auto" w:fill="FFFFFF"/>
        </w:rPr>
        <w:t>则</w:t>
      </w:r>
    </w:p>
    <w:p w:rsidR="009F3181" w:rsidRPr="00566325" w:rsidRDefault="009F3181" w:rsidP="004E3DC4">
      <w:pPr>
        <w:topLinePunct/>
        <w:adjustRightInd w:val="0"/>
        <w:snapToGrid w:val="0"/>
        <w:spacing w:line="592" w:lineRule="exact"/>
        <w:jc w:val="center"/>
        <w:rPr>
          <w:rFonts w:eastAsia="仿宋_GB2312"/>
          <w:snapToGrid w:val="0"/>
          <w:color w:val="000000"/>
          <w:sz w:val="32"/>
          <w:szCs w:val="32"/>
          <w:shd w:val="clear" w:color="auto" w:fill="FFFFFF"/>
        </w:rPr>
      </w:pP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黑体" w:cs="黑体" w:hint="eastAsia"/>
          <w:snapToGrid w:val="0"/>
          <w:color w:val="000000"/>
          <w:sz w:val="32"/>
          <w:szCs w:val="32"/>
          <w:shd w:val="clear" w:color="auto" w:fill="FFFFFF"/>
        </w:rPr>
        <w:t>第一条</w:t>
      </w:r>
      <w:r w:rsidRPr="00566325">
        <w:rPr>
          <w:rFonts w:eastAsia="黑体"/>
          <w:snapToGrid w:val="0"/>
          <w:color w:val="000000"/>
          <w:sz w:val="32"/>
          <w:szCs w:val="32"/>
          <w:shd w:val="clear" w:color="auto" w:fill="FFFFFF"/>
        </w:rPr>
        <w:t xml:space="preserve">  </w:t>
      </w:r>
      <w:r w:rsidRPr="00566325">
        <w:rPr>
          <w:rFonts w:eastAsia="仿宋_GB2312" w:cs="仿宋_GB2312" w:hint="eastAsia"/>
          <w:snapToGrid w:val="0"/>
          <w:color w:val="000000"/>
          <w:sz w:val="32"/>
          <w:szCs w:val="32"/>
          <w:shd w:val="clear" w:color="auto" w:fill="FFFFFF"/>
        </w:rPr>
        <w:t>为了加强社会科学普及工作，提高公民的社会科学素质，根据有关法律法规，结合本省实际，制定本条例。</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黑体" w:cs="黑体" w:hint="eastAsia"/>
          <w:snapToGrid w:val="0"/>
          <w:color w:val="000000"/>
          <w:sz w:val="32"/>
          <w:szCs w:val="32"/>
          <w:shd w:val="clear" w:color="auto" w:fill="FFFFFF"/>
        </w:rPr>
        <w:t>第二条</w:t>
      </w:r>
      <w:r w:rsidRPr="00566325">
        <w:rPr>
          <w:rFonts w:eastAsia="黑体"/>
          <w:snapToGrid w:val="0"/>
          <w:color w:val="000000"/>
          <w:sz w:val="32"/>
          <w:szCs w:val="32"/>
          <w:shd w:val="clear" w:color="auto" w:fill="FFFFFF"/>
        </w:rPr>
        <w:t xml:space="preserve">  </w:t>
      </w:r>
      <w:r w:rsidRPr="00566325">
        <w:rPr>
          <w:rFonts w:eastAsia="仿宋_GB2312" w:cs="仿宋_GB2312" w:hint="eastAsia"/>
          <w:snapToGrid w:val="0"/>
          <w:color w:val="000000"/>
          <w:sz w:val="32"/>
          <w:szCs w:val="32"/>
          <w:shd w:val="clear" w:color="auto" w:fill="FFFFFF"/>
        </w:rPr>
        <w:t>本省行政区域内的社会科学普及活动，适用本条例。</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仿宋_GB2312" w:cs="仿宋_GB2312" w:hint="eastAsia"/>
          <w:snapToGrid w:val="0"/>
          <w:color w:val="000000"/>
          <w:sz w:val="32"/>
          <w:szCs w:val="32"/>
          <w:shd w:val="clear" w:color="auto" w:fill="FFFFFF"/>
        </w:rPr>
        <w:t>本条例所称社会科学普及，是指采取公众易于认知、理解、接受和参与的方式，普及社会科学知识，倡导科学方法，传播科学思想，传承人类文明，弘扬人文精神的公益活动。</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黑体" w:cs="黑体" w:hint="eastAsia"/>
          <w:snapToGrid w:val="0"/>
          <w:color w:val="000000"/>
          <w:sz w:val="32"/>
          <w:szCs w:val="32"/>
          <w:shd w:val="clear" w:color="auto" w:fill="FFFFFF"/>
        </w:rPr>
        <w:t>第三条</w:t>
      </w:r>
      <w:r w:rsidRPr="00566325">
        <w:rPr>
          <w:rFonts w:eastAsia="黑体"/>
          <w:snapToGrid w:val="0"/>
          <w:color w:val="000000"/>
          <w:sz w:val="32"/>
          <w:szCs w:val="32"/>
          <w:shd w:val="clear" w:color="auto" w:fill="FFFFFF"/>
        </w:rPr>
        <w:t xml:space="preserve">  </w:t>
      </w:r>
      <w:r w:rsidRPr="00566325">
        <w:rPr>
          <w:rFonts w:eastAsia="仿宋_GB2312" w:cs="仿宋_GB2312" w:hint="eastAsia"/>
          <w:snapToGrid w:val="0"/>
          <w:color w:val="000000"/>
          <w:sz w:val="32"/>
          <w:szCs w:val="32"/>
          <w:shd w:val="clear" w:color="auto" w:fill="FFFFFF"/>
        </w:rPr>
        <w:t>县级以上人民政府应当加强对社会科学普及工作的领导，将其纳入本级国民经济和社会发展规划以及年度工作计划，并纳入公共文化服务体系和精神文明建设范围，鼓励和支持社会力量开展社会科学普及活动。</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黑体" w:cs="黑体" w:hint="eastAsia"/>
          <w:snapToGrid w:val="0"/>
          <w:color w:val="000000"/>
          <w:sz w:val="32"/>
          <w:szCs w:val="32"/>
          <w:shd w:val="clear" w:color="auto" w:fill="FFFFFF"/>
        </w:rPr>
        <w:t>第四条</w:t>
      </w:r>
      <w:r w:rsidRPr="00566325">
        <w:rPr>
          <w:rFonts w:eastAsia="黑体"/>
          <w:snapToGrid w:val="0"/>
          <w:color w:val="000000"/>
          <w:sz w:val="32"/>
          <w:szCs w:val="32"/>
          <w:shd w:val="clear" w:color="auto" w:fill="FFFFFF"/>
        </w:rPr>
        <w:t xml:space="preserve">  </w:t>
      </w:r>
      <w:r w:rsidRPr="00566325">
        <w:rPr>
          <w:rFonts w:eastAsia="仿宋_GB2312" w:cs="仿宋_GB2312" w:hint="eastAsia"/>
          <w:snapToGrid w:val="0"/>
          <w:color w:val="000000"/>
          <w:sz w:val="32"/>
          <w:szCs w:val="32"/>
          <w:shd w:val="clear" w:color="auto" w:fill="FFFFFF"/>
        </w:rPr>
        <w:t>县级以上社会科学界联合会或者负责社会科学普及工作的机构（以下简称社科联或者社会科学普及机构），履行下列职责：</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仿宋_GB2312" w:cs="仿宋_GB2312" w:hint="eastAsia"/>
          <w:snapToGrid w:val="0"/>
          <w:color w:val="000000"/>
          <w:sz w:val="32"/>
          <w:szCs w:val="32"/>
          <w:shd w:val="clear" w:color="auto" w:fill="FFFFFF"/>
        </w:rPr>
        <w:t>（一）拟订并组织实施社会科学普及规划、计划和政策措施；</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仿宋_GB2312" w:cs="仿宋_GB2312" w:hint="eastAsia"/>
          <w:snapToGrid w:val="0"/>
          <w:color w:val="000000"/>
          <w:sz w:val="32"/>
          <w:szCs w:val="32"/>
          <w:shd w:val="clear" w:color="auto" w:fill="FFFFFF"/>
        </w:rPr>
        <w:t>（二）组织、指导单位和个人开展社会科学普及活动；</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仿宋_GB2312" w:cs="仿宋_GB2312" w:hint="eastAsia"/>
          <w:snapToGrid w:val="0"/>
          <w:color w:val="000000"/>
          <w:sz w:val="32"/>
          <w:szCs w:val="32"/>
          <w:shd w:val="clear" w:color="auto" w:fill="FFFFFF"/>
        </w:rPr>
        <w:t>（三）负责社会科学普及工作的综合协调、监督检查；</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仿宋_GB2312" w:cs="仿宋_GB2312" w:hint="eastAsia"/>
          <w:snapToGrid w:val="0"/>
          <w:color w:val="000000"/>
          <w:sz w:val="32"/>
          <w:szCs w:val="32"/>
          <w:shd w:val="clear" w:color="auto" w:fill="FFFFFF"/>
        </w:rPr>
        <w:t>（四）组织社会科学普及研究、人才培训和对外合作交流；</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仿宋_GB2312" w:cs="仿宋_GB2312" w:hint="eastAsia"/>
          <w:snapToGrid w:val="0"/>
          <w:color w:val="000000"/>
          <w:sz w:val="32"/>
          <w:szCs w:val="32"/>
          <w:shd w:val="clear" w:color="auto" w:fill="FFFFFF"/>
        </w:rPr>
        <w:t>（五）法律法规规定的其他职责。</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黑体" w:cs="黑体" w:hint="eastAsia"/>
          <w:snapToGrid w:val="0"/>
          <w:color w:val="000000"/>
          <w:sz w:val="32"/>
          <w:szCs w:val="32"/>
          <w:shd w:val="clear" w:color="auto" w:fill="FFFFFF"/>
        </w:rPr>
        <w:t>第五条</w:t>
      </w:r>
      <w:r w:rsidRPr="00566325">
        <w:rPr>
          <w:rFonts w:eastAsia="黑体"/>
          <w:snapToGrid w:val="0"/>
          <w:color w:val="000000"/>
          <w:sz w:val="32"/>
          <w:szCs w:val="32"/>
          <w:shd w:val="clear" w:color="auto" w:fill="FFFFFF"/>
        </w:rPr>
        <w:t xml:space="preserve">  </w:t>
      </w:r>
      <w:r w:rsidRPr="00566325">
        <w:rPr>
          <w:rFonts w:eastAsia="仿宋_GB2312" w:cs="仿宋_GB2312" w:hint="eastAsia"/>
          <w:snapToGrid w:val="0"/>
          <w:color w:val="000000"/>
          <w:sz w:val="32"/>
          <w:szCs w:val="32"/>
          <w:shd w:val="clear" w:color="auto" w:fill="FFFFFF"/>
        </w:rPr>
        <w:t>乡（镇）人民政府、街道办事处应当指导、支持和帮助村（居）民委员会将社会科学知识纳入村（居）民自我教育的内容，开展多种形式的社会科学普及活动。</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p>
    <w:p w:rsidR="009F3181" w:rsidRPr="00566325" w:rsidRDefault="009F3181" w:rsidP="004E3DC4">
      <w:pPr>
        <w:topLinePunct/>
        <w:adjustRightInd w:val="0"/>
        <w:snapToGrid w:val="0"/>
        <w:spacing w:line="592" w:lineRule="exact"/>
        <w:jc w:val="center"/>
        <w:rPr>
          <w:rFonts w:eastAsia="黑体"/>
          <w:snapToGrid w:val="0"/>
          <w:color w:val="000000"/>
          <w:sz w:val="32"/>
          <w:szCs w:val="32"/>
          <w:shd w:val="clear" w:color="auto" w:fill="FFFFFF"/>
        </w:rPr>
      </w:pPr>
      <w:r w:rsidRPr="00566325">
        <w:rPr>
          <w:rFonts w:eastAsia="黑体" w:cs="黑体" w:hint="eastAsia"/>
          <w:snapToGrid w:val="0"/>
          <w:color w:val="000000"/>
          <w:sz w:val="32"/>
          <w:szCs w:val="32"/>
          <w:shd w:val="clear" w:color="auto" w:fill="FFFFFF"/>
        </w:rPr>
        <w:t>第二章</w:t>
      </w:r>
      <w:r w:rsidRPr="00566325">
        <w:rPr>
          <w:rFonts w:eastAsia="黑体"/>
          <w:snapToGrid w:val="0"/>
          <w:color w:val="000000"/>
          <w:sz w:val="32"/>
          <w:szCs w:val="32"/>
          <w:shd w:val="clear" w:color="auto" w:fill="FFFFFF"/>
        </w:rPr>
        <w:t xml:space="preserve">  </w:t>
      </w:r>
      <w:r w:rsidRPr="00566325">
        <w:rPr>
          <w:rFonts w:eastAsia="黑体" w:cs="黑体" w:hint="eastAsia"/>
          <w:snapToGrid w:val="0"/>
          <w:color w:val="000000"/>
          <w:sz w:val="32"/>
          <w:szCs w:val="32"/>
          <w:shd w:val="clear" w:color="auto" w:fill="FFFFFF"/>
        </w:rPr>
        <w:t>普及内容和形式</w:t>
      </w:r>
    </w:p>
    <w:p w:rsidR="009F3181" w:rsidRPr="00566325" w:rsidRDefault="009F3181" w:rsidP="004E3DC4">
      <w:pPr>
        <w:topLinePunct/>
        <w:adjustRightInd w:val="0"/>
        <w:snapToGrid w:val="0"/>
        <w:spacing w:line="592" w:lineRule="exact"/>
        <w:jc w:val="center"/>
        <w:rPr>
          <w:rFonts w:eastAsia="仿宋_GB2312"/>
          <w:snapToGrid w:val="0"/>
          <w:color w:val="000000"/>
          <w:sz w:val="32"/>
          <w:szCs w:val="32"/>
          <w:shd w:val="clear" w:color="auto" w:fill="FFFFFF"/>
        </w:rPr>
      </w:pP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黑体" w:cs="黑体" w:hint="eastAsia"/>
          <w:snapToGrid w:val="0"/>
          <w:color w:val="000000"/>
          <w:sz w:val="32"/>
          <w:szCs w:val="32"/>
          <w:shd w:val="clear" w:color="auto" w:fill="FFFFFF"/>
        </w:rPr>
        <w:t>第六条</w:t>
      </w:r>
      <w:r w:rsidRPr="00566325">
        <w:rPr>
          <w:rFonts w:eastAsia="黑体"/>
          <w:snapToGrid w:val="0"/>
          <w:color w:val="000000"/>
          <w:sz w:val="32"/>
          <w:szCs w:val="32"/>
          <w:shd w:val="clear" w:color="auto" w:fill="FFFFFF"/>
        </w:rPr>
        <w:t xml:space="preserve">  </w:t>
      </w:r>
      <w:r w:rsidRPr="00566325">
        <w:rPr>
          <w:rFonts w:eastAsia="仿宋_GB2312" w:cs="仿宋_GB2312" w:hint="eastAsia"/>
          <w:snapToGrid w:val="0"/>
          <w:color w:val="000000"/>
          <w:sz w:val="32"/>
          <w:szCs w:val="32"/>
          <w:shd w:val="clear" w:color="auto" w:fill="FFFFFF"/>
        </w:rPr>
        <w:t>社会科学普及的主要内容：</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仿宋_GB2312" w:cs="仿宋_GB2312" w:hint="eastAsia"/>
          <w:snapToGrid w:val="0"/>
          <w:color w:val="000000"/>
          <w:sz w:val="32"/>
          <w:szCs w:val="32"/>
          <w:shd w:val="clear" w:color="auto" w:fill="FFFFFF"/>
        </w:rPr>
        <w:t>（一）马克思列宁主义、毛泽东思想、邓小平理论、“三个代表”重要思想、科学发展观、习近平新时代中国特色社会主义思想，党和国家的方针政策；</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仿宋_GB2312" w:cs="仿宋_GB2312" w:hint="eastAsia"/>
          <w:snapToGrid w:val="0"/>
          <w:color w:val="000000"/>
          <w:sz w:val="32"/>
          <w:szCs w:val="32"/>
          <w:shd w:val="clear" w:color="auto" w:fill="FFFFFF"/>
        </w:rPr>
        <w:t>（二）宪法、法律、法规；</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仿宋_GB2312" w:cs="仿宋_GB2312" w:hint="eastAsia"/>
          <w:snapToGrid w:val="0"/>
          <w:color w:val="000000"/>
          <w:sz w:val="32"/>
          <w:szCs w:val="32"/>
          <w:shd w:val="clear" w:color="auto" w:fill="FFFFFF"/>
        </w:rPr>
        <w:t>（三）社会主义核心价值体系；</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仿宋_GB2312" w:cs="仿宋_GB2312" w:hint="eastAsia"/>
          <w:snapToGrid w:val="0"/>
          <w:color w:val="000000"/>
          <w:sz w:val="32"/>
          <w:szCs w:val="32"/>
          <w:shd w:val="clear" w:color="auto" w:fill="FFFFFF"/>
        </w:rPr>
        <w:t>（四）社会科学各学科基础知识；</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仿宋_GB2312" w:cs="仿宋_GB2312" w:hint="eastAsia"/>
          <w:snapToGrid w:val="0"/>
          <w:color w:val="000000"/>
          <w:sz w:val="32"/>
          <w:szCs w:val="32"/>
          <w:shd w:val="clear" w:color="auto" w:fill="FFFFFF"/>
        </w:rPr>
        <w:t>（五）建设民族团结进步示范区、生态文明建设排头兵、面向南亚东南亚辐射中心等重大决策部署；</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仿宋_GB2312" w:cs="仿宋_GB2312" w:hint="eastAsia"/>
          <w:snapToGrid w:val="0"/>
          <w:color w:val="000000"/>
          <w:sz w:val="32"/>
          <w:szCs w:val="32"/>
          <w:shd w:val="clear" w:color="auto" w:fill="FFFFFF"/>
        </w:rPr>
        <w:t>（六）中华优秀传统文化、革命文化、社会主义先进文化和云南各民族优秀文化；</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仿宋_GB2312" w:cs="仿宋_GB2312" w:hint="eastAsia"/>
          <w:snapToGrid w:val="0"/>
          <w:color w:val="000000"/>
          <w:sz w:val="32"/>
          <w:szCs w:val="32"/>
          <w:shd w:val="clear" w:color="auto" w:fill="FFFFFF"/>
        </w:rPr>
        <w:t>（七）文明健康的生活理念和生活方式；</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仿宋_GB2312" w:cs="仿宋_GB2312" w:hint="eastAsia"/>
          <w:snapToGrid w:val="0"/>
          <w:color w:val="000000"/>
          <w:sz w:val="32"/>
          <w:szCs w:val="32"/>
          <w:shd w:val="clear" w:color="auto" w:fill="FFFFFF"/>
        </w:rPr>
        <w:t>（八）其他社会科学知识。</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黑体" w:cs="黑体" w:hint="eastAsia"/>
          <w:snapToGrid w:val="0"/>
          <w:color w:val="000000"/>
          <w:sz w:val="32"/>
          <w:szCs w:val="32"/>
          <w:shd w:val="clear" w:color="auto" w:fill="FFFFFF"/>
        </w:rPr>
        <w:t>第七条</w:t>
      </w:r>
      <w:r w:rsidRPr="00566325">
        <w:rPr>
          <w:rFonts w:eastAsia="黑体"/>
          <w:snapToGrid w:val="0"/>
          <w:color w:val="000000"/>
          <w:sz w:val="32"/>
          <w:szCs w:val="32"/>
          <w:shd w:val="clear" w:color="auto" w:fill="FFFFFF"/>
        </w:rPr>
        <w:t xml:space="preserve">  </w:t>
      </w:r>
      <w:r w:rsidRPr="00566325">
        <w:rPr>
          <w:rFonts w:eastAsia="仿宋_GB2312" w:cs="仿宋_GB2312" w:hint="eastAsia"/>
          <w:snapToGrid w:val="0"/>
          <w:color w:val="000000"/>
          <w:sz w:val="32"/>
          <w:szCs w:val="32"/>
          <w:shd w:val="clear" w:color="auto" w:fill="FFFFFF"/>
        </w:rPr>
        <w:t>社会科学普及采取下列形式：</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仿宋_GB2312" w:cs="仿宋_GB2312" w:hint="eastAsia"/>
          <w:snapToGrid w:val="0"/>
          <w:color w:val="000000"/>
          <w:sz w:val="32"/>
          <w:szCs w:val="32"/>
          <w:shd w:val="clear" w:color="auto" w:fill="FFFFFF"/>
        </w:rPr>
        <w:t>（一）利用报刊、广播影视、互联网等媒体进行传播；</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仿宋_GB2312" w:cs="仿宋_GB2312" w:hint="eastAsia"/>
          <w:snapToGrid w:val="0"/>
          <w:color w:val="000000"/>
          <w:sz w:val="32"/>
          <w:szCs w:val="32"/>
          <w:shd w:val="clear" w:color="auto" w:fill="FFFFFF"/>
        </w:rPr>
        <w:t>（二）使用国家通用语言文字或者少数民族语言文字、盲文编写和制作图书、音像制品、电子产品等出版读物；</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仿宋_GB2312" w:cs="仿宋_GB2312" w:hint="eastAsia"/>
          <w:snapToGrid w:val="0"/>
          <w:color w:val="000000"/>
          <w:sz w:val="32"/>
          <w:szCs w:val="32"/>
          <w:shd w:val="clear" w:color="auto" w:fill="FFFFFF"/>
        </w:rPr>
        <w:t>（三）举办文艺演出、知识竞赛、讲坛、论坛、研修班、征文、专家咨询、对外合作与交流等活动；</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仿宋_GB2312" w:cs="仿宋_GB2312" w:hint="eastAsia"/>
          <w:snapToGrid w:val="0"/>
          <w:color w:val="000000"/>
          <w:sz w:val="32"/>
          <w:szCs w:val="32"/>
          <w:shd w:val="clear" w:color="auto" w:fill="FFFFFF"/>
        </w:rPr>
        <w:t>（四）利用开放式场馆、展厅、基地、宣传栏、公益广告牌等场所和设施进行宣传；</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仿宋_GB2312" w:cs="仿宋_GB2312" w:hint="eastAsia"/>
          <w:snapToGrid w:val="0"/>
          <w:color w:val="000000"/>
          <w:sz w:val="32"/>
          <w:szCs w:val="32"/>
          <w:shd w:val="clear" w:color="auto" w:fill="FFFFFF"/>
        </w:rPr>
        <w:t>（五）其他普及形式。</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黑体" w:cs="黑体" w:hint="eastAsia"/>
          <w:snapToGrid w:val="0"/>
          <w:color w:val="000000"/>
          <w:sz w:val="32"/>
          <w:szCs w:val="32"/>
          <w:shd w:val="clear" w:color="auto" w:fill="FFFFFF"/>
        </w:rPr>
        <w:t>第八条</w:t>
      </w:r>
      <w:r w:rsidRPr="00566325">
        <w:rPr>
          <w:rFonts w:eastAsia="黑体"/>
          <w:snapToGrid w:val="0"/>
          <w:color w:val="000000"/>
          <w:sz w:val="32"/>
          <w:szCs w:val="32"/>
          <w:shd w:val="clear" w:color="auto" w:fill="FFFFFF"/>
        </w:rPr>
        <w:t xml:space="preserve">  </w:t>
      </w:r>
      <w:r w:rsidRPr="00566325">
        <w:rPr>
          <w:rFonts w:eastAsia="仿宋_GB2312" w:cs="仿宋_GB2312" w:hint="eastAsia"/>
          <w:snapToGrid w:val="0"/>
          <w:color w:val="000000"/>
          <w:spacing w:val="-6"/>
          <w:sz w:val="32"/>
          <w:szCs w:val="32"/>
          <w:shd w:val="clear" w:color="auto" w:fill="FFFFFF"/>
        </w:rPr>
        <w:t>县级以上人民政府及其有关部门应当推动人才、成果、场馆、设施等社会科学普及资源的整合共享，可以采取政府购买服务、项目补贴等方式，支持社会组织开展社会科学普及。</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黑体" w:cs="黑体" w:hint="eastAsia"/>
          <w:snapToGrid w:val="0"/>
          <w:color w:val="000000"/>
          <w:sz w:val="32"/>
          <w:szCs w:val="32"/>
          <w:shd w:val="clear" w:color="auto" w:fill="FFFFFF"/>
        </w:rPr>
        <w:t>第九条</w:t>
      </w:r>
      <w:r w:rsidRPr="00566325">
        <w:rPr>
          <w:rFonts w:eastAsia="黑体"/>
          <w:snapToGrid w:val="0"/>
          <w:color w:val="000000"/>
          <w:sz w:val="32"/>
          <w:szCs w:val="32"/>
          <w:shd w:val="clear" w:color="auto" w:fill="FFFFFF"/>
        </w:rPr>
        <w:t xml:space="preserve">  </w:t>
      </w:r>
      <w:r w:rsidRPr="00566325">
        <w:rPr>
          <w:rFonts w:eastAsia="仿宋_GB2312" w:cs="仿宋_GB2312" w:hint="eastAsia"/>
          <w:snapToGrid w:val="0"/>
          <w:color w:val="000000"/>
          <w:sz w:val="32"/>
          <w:szCs w:val="32"/>
          <w:shd w:val="clear" w:color="auto" w:fill="FFFFFF"/>
        </w:rPr>
        <w:t>每年</w:t>
      </w:r>
      <w:r w:rsidRPr="00566325">
        <w:rPr>
          <w:rFonts w:eastAsia="仿宋_GB2312"/>
          <w:snapToGrid w:val="0"/>
          <w:color w:val="000000"/>
          <w:sz w:val="32"/>
          <w:szCs w:val="32"/>
          <w:shd w:val="clear" w:color="auto" w:fill="FFFFFF"/>
        </w:rPr>
        <w:t>5</w:t>
      </w:r>
      <w:r w:rsidRPr="00566325">
        <w:rPr>
          <w:rFonts w:eastAsia="仿宋_GB2312" w:cs="仿宋_GB2312" w:hint="eastAsia"/>
          <w:snapToGrid w:val="0"/>
          <w:color w:val="000000"/>
          <w:sz w:val="32"/>
          <w:szCs w:val="32"/>
          <w:shd w:val="clear" w:color="auto" w:fill="FFFFFF"/>
        </w:rPr>
        <w:t>月第</w:t>
      </w:r>
      <w:r w:rsidRPr="00566325">
        <w:rPr>
          <w:rFonts w:eastAsia="仿宋_GB2312"/>
          <w:snapToGrid w:val="0"/>
          <w:color w:val="000000"/>
          <w:sz w:val="32"/>
          <w:szCs w:val="32"/>
          <w:shd w:val="clear" w:color="auto" w:fill="FFFFFF"/>
        </w:rPr>
        <w:t>3</w:t>
      </w:r>
      <w:r w:rsidRPr="00566325">
        <w:rPr>
          <w:rFonts w:eastAsia="仿宋_GB2312" w:cs="仿宋_GB2312" w:hint="eastAsia"/>
          <w:snapToGrid w:val="0"/>
          <w:color w:val="000000"/>
          <w:sz w:val="32"/>
          <w:szCs w:val="32"/>
          <w:shd w:val="clear" w:color="auto" w:fill="FFFFFF"/>
        </w:rPr>
        <w:t>周为社会科学普及宣传周。</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仿宋_GB2312" w:cs="仿宋_GB2312" w:hint="eastAsia"/>
          <w:snapToGrid w:val="0"/>
          <w:color w:val="000000"/>
          <w:sz w:val="32"/>
          <w:szCs w:val="32"/>
          <w:shd w:val="clear" w:color="auto" w:fill="FFFFFF"/>
        </w:rPr>
        <w:t>县级以上人民政府和有关部门、乡（镇）人民政府、街道办事处应当集中组织开展社会科学普及活动。</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p>
    <w:p w:rsidR="009F3181" w:rsidRPr="00566325" w:rsidRDefault="009F3181" w:rsidP="004E3DC4">
      <w:pPr>
        <w:topLinePunct/>
        <w:adjustRightInd w:val="0"/>
        <w:snapToGrid w:val="0"/>
        <w:spacing w:line="592" w:lineRule="exact"/>
        <w:jc w:val="center"/>
        <w:rPr>
          <w:rFonts w:eastAsia="黑体"/>
          <w:snapToGrid w:val="0"/>
          <w:color w:val="000000"/>
          <w:sz w:val="32"/>
          <w:szCs w:val="32"/>
          <w:shd w:val="clear" w:color="auto" w:fill="FFFFFF"/>
        </w:rPr>
      </w:pPr>
      <w:r w:rsidRPr="00566325">
        <w:rPr>
          <w:rFonts w:eastAsia="黑体" w:cs="黑体" w:hint="eastAsia"/>
          <w:snapToGrid w:val="0"/>
          <w:color w:val="000000"/>
          <w:sz w:val="32"/>
          <w:szCs w:val="32"/>
          <w:shd w:val="clear" w:color="auto" w:fill="FFFFFF"/>
        </w:rPr>
        <w:t>第三章</w:t>
      </w:r>
      <w:r w:rsidRPr="00566325">
        <w:rPr>
          <w:rFonts w:eastAsia="黑体"/>
          <w:snapToGrid w:val="0"/>
          <w:color w:val="000000"/>
          <w:sz w:val="32"/>
          <w:szCs w:val="32"/>
          <w:shd w:val="clear" w:color="auto" w:fill="FFFFFF"/>
        </w:rPr>
        <w:t xml:space="preserve">  </w:t>
      </w:r>
      <w:r w:rsidRPr="00566325">
        <w:rPr>
          <w:rFonts w:eastAsia="黑体" w:cs="黑体" w:hint="eastAsia"/>
          <w:snapToGrid w:val="0"/>
          <w:color w:val="000000"/>
          <w:sz w:val="32"/>
          <w:szCs w:val="32"/>
          <w:shd w:val="clear" w:color="auto" w:fill="FFFFFF"/>
        </w:rPr>
        <w:t>组织实施</w:t>
      </w:r>
    </w:p>
    <w:p w:rsidR="009F3181" w:rsidRPr="00566325" w:rsidRDefault="009F3181" w:rsidP="004E3DC4">
      <w:pPr>
        <w:topLinePunct/>
        <w:adjustRightInd w:val="0"/>
        <w:snapToGrid w:val="0"/>
        <w:spacing w:line="592" w:lineRule="exact"/>
        <w:jc w:val="center"/>
        <w:rPr>
          <w:rFonts w:eastAsia="仿宋_GB2312"/>
          <w:snapToGrid w:val="0"/>
          <w:color w:val="000000"/>
          <w:sz w:val="32"/>
          <w:szCs w:val="32"/>
          <w:shd w:val="clear" w:color="auto" w:fill="FFFFFF"/>
        </w:rPr>
      </w:pP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黑体" w:cs="黑体" w:hint="eastAsia"/>
          <w:snapToGrid w:val="0"/>
          <w:color w:val="000000"/>
          <w:sz w:val="32"/>
          <w:szCs w:val="32"/>
          <w:shd w:val="clear" w:color="auto" w:fill="FFFFFF"/>
        </w:rPr>
        <w:t>第十条</w:t>
      </w:r>
      <w:r w:rsidRPr="00566325">
        <w:rPr>
          <w:rFonts w:eastAsia="黑体"/>
          <w:snapToGrid w:val="0"/>
          <w:color w:val="000000"/>
          <w:sz w:val="32"/>
          <w:szCs w:val="32"/>
          <w:shd w:val="clear" w:color="auto" w:fill="FFFFFF"/>
        </w:rPr>
        <w:t xml:space="preserve">  </w:t>
      </w:r>
      <w:r w:rsidRPr="00566325">
        <w:rPr>
          <w:rFonts w:eastAsia="仿宋_GB2312" w:cs="仿宋_GB2312" w:hint="eastAsia"/>
          <w:snapToGrid w:val="0"/>
          <w:color w:val="000000"/>
          <w:sz w:val="32"/>
          <w:szCs w:val="32"/>
          <w:shd w:val="clear" w:color="auto" w:fill="FFFFFF"/>
        </w:rPr>
        <w:t>县级以上人民政府应当建立社会科学普及工作协调机制，协调解决有关重大问题。具体事务由社科联或者社会科学普及机构负责。</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仿宋_GB2312" w:cs="仿宋_GB2312" w:hint="eastAsia"/>
          <w:snapToGrid w:val="0"/>
          <w:color w:val="000000"/>
          <w:sz w:val="32"/>
          <w:szCs w:val="32"/>
          <w:shd w:val="clear" w:color="auto" w:fill="FFFFFF"/>
        </w:rPr>
        <w:t>社会科学普及规划、计划和政策措施应当经县级以上人民政府批准后实施。</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黑体" w:cs="黑体" w:hint="eastAsia"/>
          <w:snapToGrid w:val="0"/>
          <w:color w:val="000000"/>
          <w:sz w:val="32"/>
          <w:szCs w:val="32"/>
          <w:shd w:val="clear" w:color="auto" w:fill="FFFFFF"/>
        </w:rPr>
        <w:t>第十一条</w:t>
      </w:r>
      <w:r w:rsidRPr="00566325">
        <w:rPr>
          <w:rFonts w:eastAsia="黑体"/>
          <w:snapToGrid w:val="0"/>
          <w:color w:val="000000"/>
          <w:sz w:val="32"/>
          <w:szCs w:val="32"/>
          <w:shd w:val="clear" w:color="auto" w:fill="FFFFFF"/>
        </w:rPr>
        <w:t xml:space="preserve">  </w:t>
      </w:r>
      <w:r w:rsidRPr="00566325">
        <w:rPr>
          <w:rFonts w:eastAsia="仿宋_GB2312" w:cs="仿宋_GB2312" w:hint="eastAsia"/>
          <w:snapToGrid w:val="0"/>
          <w:color w:val="000000"/>
          <w:sz w:val="32"/>
          <w:szCs w:val="32"/>
          <w:shd w:val="clear" w:color="auto" w:fill="FFFFFF"/>
        </w:rPr>
        <w:t>宣传、文化和旅游、精神文明建设、新闻出版、广播电视等部门应当组织有关单位制作、展示社会科学普及产品，开展中国特色社会主义理论体系、社会主义核心价值观、爱国主义、中华优秀传统文化和云南各民族优秀文化、文明健康的生活理念和生活方式、旅游等有关法律法规、政策和知识的宣传普及工作。</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黑体" w:cs="黑体" w:hint="eastAsia"/>
          <w:snapToGrid w:val="0"/>
          <w:color w:val="000000"/>
          <w:sz w:val="32"/>
          <w:szCs w:val="32"/>
          <w:shd w:val="clear" w:color="auto" w:fill="FFFFFF"/>
        </w:rPr>
        <w:t>第十二条</w:t>
      </w:r>
      <w:r w:rsidRPr="00566325">
        <w:rPr>
          <w:rFonts w:eastAsia="黑体"/>
          <w:snapToGrid w:val="0"/>
          <w:color w:val="000000"/>
          <w:sz w:val="32"/>
          <w:szCs w:val="32"/>
          <w:shd w:val="clear" w:color="auto" w:fill="FFFFFF"/>
        </w:rPr>
        <w:t xml:space="preserve">  </w:t>
      </w:r>
      <w:r w:rsidRPr="00566325">
        <w:rPr>
          <w:rFonts w:eastAsia="仿宋_GB2312" w:cs="仿宋_GB2312" w:hint="eastAsia"/>
          <w:snapToGrid w:val="0"/>
          <w:color w:val="000000"/>
          <w:sz w:val="32"/>
          <w:szCs w:val="32"/>
          <w:shd w:val="clear" w:color="auto" w:fill="FFFFFF"/>
        </w:rPr>
        <w:t>民族宗教、卫生健康、人力资源社会保障、民政等部门应当组织开展民族团结、宗教事务、人口与健康、社会保障、基层政权建设等有关法律法规、政策和知识的宣传普及工作。</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黑体" w:cs="黑体" w:hint="eastAsia"/>
          <w:snapToGrid w:val="0"/>
          <w:color w:val="000000"/>
          <w:sz w:val="32"/>
          <w:szCs w:val="32"/>
          <w:shd w:val="clear" w:color="auto" w:fill="FFFFFF"/>
        </w:rPr>
        <w:t>第十三条</w:t>
      </w:r>
      <w:r w:rsidRPr="00566325">
        <w:rPr>
          <w:rFonts w:eastAsia="黑体"/>
          <w:snapToGrid w:val="0"/>
          <w:color w:val="000000"/>
          <w:sz w:val="32"/>
          <w:szCs w:val="32"/>
          <w:shd w:val="clear" w:color="auto" w:fill="FFFFFF"/>
        </w:rPr>
        <w:t xml:space="preserve">  </w:t>
      </w:r>
      <w:r w:rsidRPr="00566325">
        <w:rPr>
          <w:rFonts w:eastAsia="仿宋_GB2312" w:cs="仿宋_GB2312" w:hint="eastAsia"/>
          <w:snapToGrid w:val="0"/>
          <w:color w:val="000000"/>
          <w:sz w:val="32"/>
          <w:szCs w:val="32"/>
          <w:shd w:val="clear" w:color="auto" w:fill="FFFFFF"/>
        </w:rPr>
        <w:t>自然资源、生态环境、农业农村、水利、住房城乡建设、林业和草原等部门应当组织开展绿色发展、节约资源、生态文明建设、现代农业发展、乡村振兴战略、高原湖泊保护等有关法律法规、政策和知识的宣传普及工作。</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黑体" w:cs="黑体" w:hint="eastAsia"/>
          <w:snapToGrid w:val="0"/>
          <w:color w:val="000000"/>
          <w:sz w:val="32"/>
          <w:szCs w:val="32"/>
          <w:shd w:val="clear" w:color="auto" w:fill="FFFFFF"/>
        </w:rPr>
        <w:t>第十四条</w:t>
      </w:r>
      <w:r w:rsidRPr="00566325">
        <w:rPr>
          <w:rFonts w:eastAsia="黑体"/>
          <w:snapToGrid w:val="0"/>
          <w:color w:val="000000"/>
          <w:sz w:val="32"/>
          <w:szCs w:val="32"/>
          <w:shd w:val="clear" w:color="auto" w:fill="FFFFFF"/>
        </w:rPr>
        <w:t xml:space="preserve">  </w:t>
      </w:r>
      <w:r w:rsidRPr="00566325">
        <w:rPr>
          <w:rFonts w:eastAsia="仿宋_GB2312" w:cs="仿宋_GB2312" w:hint="eastAsia"/>
          <w:snapToGrid w:val="0"/>
          <w:color w:val="000000"/>
          <w:sz w:val="32"/>
          <w:szCs w:val="32"/>
          <w:shd w:val="clear" w:color="auto" w:fill="FFFFFF"/>
        </w:rPr>
        <w:t>发展改革、商务、公安等部门应当组织开展发展战略、经济体制改革、基础设施建设、开放创新、对外贸易、外商投资、边境管理等有关法律法规、政策和知识的宣传普及工作。</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黑体" w:cs="黑体" w:hint="eastAsia"/>
          <w:snapToGrid w:val="0"/>
          <w:color w:val="000000"/>
          <w:sz w:val="32"/>
          <w:szCs w:val="32"/>
          <w:shd w:val="clear" w:color="auto" w:fill="FFFFFF"/>
        </w:rPr>
        <w:t>第十五条</w:t>
      </w:r>
      <w:r w:rsidRPr="00566325">
        <w:rPr>
          <w:rFonts w:eastAsia="黑体"/>
          <w:snapToGrid w:val="0"/>
          <w:color w:val="000000"/>
          <w:sz w:val="32"/>
          <w:szCs w:val="32"/>
          <w:shd w:val="clear" w:color="auto" w:fill="FFFFFF"/>
        </w:rPr>
        <w:t xml:space="preserve">  </w:t>
      </w:r>
      <w:r w:rsidRPr="00566325">
        <w:rPr>
          <w:rFonts w:eastAsia="仿宋_GB2312" w:cs="仿宋_GB2312" w:hint="eastAsia"/>
          <w:snapToGrid w:val="0"/>
          <w:color w:val="000000"/>
          <w:sz w:val="32"/>
          <w:szCs w:val="32"/>
          <w:shd w:val="clear" w:color="auto" w:fill="FFFFFF"/>
        </w:rPr>
        <w:t>司法行政、教育、科技等有关部门和单位应当按照职责分工，履行社会科学普及职责，支持配合主管部门做好社会科学普及工作。</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黑体" w:cs="黑体" w:hint="eastAsia"/>
          <w:snapToGrid w:val="0"/>
          <w:color w:val="000000"/>
          <w:sz w:val="32"/>
          <w:szCs w:val="32"/>
          <w:shd w:val="clear" w:color="auto" w:fill="FFFFFF"/>
        </w:rPr>
        <w:t>第十六条</w:t>
      </w:r>
      <w:r w:rsidRPr="00566325">
        <w:rPr>
          <w:rFonts w:eastAsia="黑体"/>
          <w:snapToGrid w:val="0"/>
          <w:color w:val="000000"/>
          <w:sz w:val="32"/>
          <w:szCs w:val="32"/>
          <w:shd w:val="clear" w:color="auto" w:fill="FFFFFF"/>
        </w:rPr>
        <w:t xml:space="preserve">  </w:t>
      </w:r>
      <w:r w:rsidRPr="00566325">
        <w:rPr>
          <w:rFonts w:eastAsia="仿宋_GB2312" w:cs="仿宋_GB2312" w:hint="eastAsia"/>
          <w:snapToGrid w:val="0"/>
          <w:color w:val="000000"/>
          <w:sz w:val="32"/>
          <w:szCs w:val="32"/>
          <w:shd w:val="clear" w:color="auto" w:fill="FFFFFF"/>
        </w:rPr>
        <w:t>乡（镇）人民政府、街道办事处应当采取群众喜闻乐见、通俗易懂、形式多样的方式开展社会科学普及活动。</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pacing w:val="-4"/>
          <w:sz w:val="32"/>
          <w:szCs w:val="32"/>
          <w:shd w:val="clear" w:color="auto" w:fill="FFFFFF"/>
        </w:rPr>
      </w:pPr>
      <w:r w:rsidRPr="00566325">
        <w:rPr>
          <w:rFonts w:eastAsia="仿宋_GB2312" w:cs="仿宋_GB2312" w:hint="eastAsia"/>
          <w:snapToGrid w:val="0"/>
          <w:color w:val="000000"/>
          <w:spacing w:val="-4"/>
          <w:sz w:val="32"/>
          <w:szCs w:val="32"/>
          <w:shd w:val="clear" w:color="auto" w:fill="FFFFFF"/>
        </w:rPr>
        <w:t>村（居）民委员会应当将社会科学知识纳入村（居）民自我教育的内容，利用当地教育、文化资源开展民族团结、遵规守纪、睦邻友善、朴实民风、良好家风、健康生活、美丽乡村建设、移风易俗和反对愚昧迷信、陈规陋习等社会科学普及活动。</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黑体" w:cs="黑体" w:hint="eastAsia"/>
          <w:snapToGrid w:val="0"/>
          <w:color w:val="000000"/>
          <w:sz w:val="32"/>
          <w:szCs w:val="32"/>
          <w:shd w:val="clear" w:color="auto" w:fill="FFFFFF"/>
        </w:rPr>
        <w:t>第十七条</w:t>
      </w:r>
      <w:r w:rsidRPr="00566325">
        <w:rPr>
          <w:rFonts w:eastAsia="黑体"/>
          <w:snapToGrid w:val="0"/>
          <w:color w:val="000000"/>
          <w:sz w:val="32"/>
          <w:szCs w:val="32"/>
          <w:shd w:val="clear" w:color="auto" w:fill="FFFFFF"/>
        </w:rPr>
        <w:t xml:space="preserve">  </w:t>
      </w:r>
      <w:r w:rsidRPr="00566325">
        <w:rPr>
          <w:rFonts w:eastAsia="仿宋_GB2312" w:cs="仿宋_GB2312" w:hint="eastAsia"/>
          <w:snapToGrid w:val="0"/>
          <w:color w:val="000000"/>
          <w:sz w:val="32"/>
          <w:szCs w:val="32"/>
          <w:shd w:val="clear" w:color="auto" w:fill="FFFFFF"/>
        </w:rPr>
        <w:t>工会、共青团、妇联等群团组织应当按照社会科学普及规划和工作计划，根据工作对象的特点开展社会科学普及活动。</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黑体" w:cs="黑体" w:hint="eastAsia"/>
          <w:snapToGrid w:val="0"/>
          <w:color w:val="000000"/>
          <w:sz w:val="32"/>
          <w:szCs w:val="32"/>
          <w:shd w:val="clear" w:color="auto" w:fill="FFFFFF"/>
        </w:rPr>
        <w:t>第十八条</w:t>
      </w:r>
      <w:r w:rsidRPr="00566325">
        <w:rPr>
          <w:rFonts w:eastAsia="黑体"/>
          <w:snapToGrid w:val="0"/>
          <w:color w:val="000000"/>
          <w:sz w:val="32"/>
          <w:szCs w:val="32"/>
          <w:shd w:val="clear" w:color="auto" w:fill="FFFFFF"/>
        </w:rPr>
        <w:t xml:space="preserve">  </w:t>
      </w:r>
      <w:r w:rsidRPr="00566325">
        <w:rPr>
          <w:rFonts w:eastAsia="仿宋_GB2312" w:cs="仿宋_GB2312" w:hint="eastAsia"/>
          <w:snapToGrid w:val="0"/>
          <w:color w:val="000000"/>
          <w:sz w:val="32"/>
          <w:szCs w:val="32"/>
          <w:shd w:val="clear" w:color="auto" w:fill="FFFFFF"/>
        </w:rPr>
        <w:t>各类学校及其他培训机构应当根据教育对象的特点、工作性质和职业要求，把反映和体现理想信念、社会公德、法律常识、人文素养等社会科学知识作为教育的重要内容，开展形式多样的社会科学普及活动。</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bdr w:val="single" w:sz="4" w:space="0" w:color="auto"/>
          <w:shd w:val="clear" w:color="auto" w:fill="FFFFFF"/>
        </w:rPr>
      </w:pPr>
      <w:r w:rsidRPr="00566325">
        <w:rPr>
          <w:rFonts w:eastAsia="黑体" w:cs="黑体" w:hint="eastAsia"/>
          <w:snapToGrid w:val="0"/>
          <w:color w:val="000000"/>
          <w:sz w:val="32"/>
          <w:szCs w:val="32"/>
          <w:shd w:val="clear" w:color="auto" w:fill="FFFFFF"/>
        </w:rPr>
        <w:t>第十九条</w:t>
      </w:r>
      <w:r w:rsidRPr="00566325">
        <w:rPr>
          <w:rFonts w:eastAsia="黑体"/>
          <w:snapToGrid w:val="0"/>
          <w:color w:val="000000"/>
          <w:sz w:val="32"/>
          <w:szCs w:val="32"/>
          <w:shd w:val="clear" w:color="auto" w:fill="FFFFFF"/>
        </w:rPr>
        <w:t xml:space="preserve">  </w:t>
      </w:r>
      <w:r w:rsidRPr="00566325">
        <w:rPr>
          <w:rFonts w:eastAsia="仿宋_GB2312" w:cs="仿宋_GB2312" w:hint="eastAsia"/>
          <w:snapToGrid w:val="0"/>
          <w:color w:val="000000"/>
          <w:sz w:val="32"/>
          <w:szCs w:val="32"/>
          <w:shd w:val="clear" w:color="auto" w:fill="FFFFFF"/>
        </w:rPr>
        <w:t>企业事业单位和其他社会组织应当结合各自的工作职责和实际，开展社会科学普及活动。</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pacing w:val="4"/>
          <w:sz w:val="32"/>
          <w:szCs w:val="32"/>
          <w:shd w:val="clear" w:color="auto" w:fill="FFFFFF"/>
        </w:rPr>
      </w:pPr>
      <w:r w:rsidRPr="00566325">
        <w:rPr>
          <w:rFonts w:eastAsia="黑体" w:cs="黑体" w:hint="eastAsia"/>
          <w:snapToGrid w:val="0"/>
          <w:color w:val="000000"/>
          <w:sz w:val="32"/>
          <w:szCs w:val="32"/>
          <w:shd w:val="clear" w:color="auto" w:fill="FFFFFF"/>
        </w:rPr>
        <w:t>第二十条</w:t>
      </w:r>
      <w:r w:rsidRPr="00566325">
        <w:rPr>
          <w:rFonts w:eastAsia="黑体"/>
          <w:snapToGrid w:val="0"/>
          <w:color w:val="000000"/>
          <w:sz w:val="32"/>
          <w:szCs w:val="32"/>
          <w:shd w:val="clear" w:color="auto" w:fill="FFFFFF"/>
        </w:rPr>
        <w:t xml:space="preserve">  </w:t>
      </w:r>
      <w:r w:rsidRPr="00566325">
        <w:rPr>
          <w:rFonts w:eastAsia="仿宋_GB2312" w:cs="仿宋_GB2312" w:hint="eastAsia"/>
          <w:snapToGrid w:val="0"/>
          <w:color w:val="000000"/>
          <w:sz w:val="32"/>
          <w:szCs w:val="32"/>
          <w:shd w:val="clear" w:color="auto" w:fill="FFFFFF"/>
        </w:rPr>
        <w:t>省社会科学规</w:t>
      </w:r>
      <w:r w:rsidRPr="00566325">
        <w:rPr>
          <w:rFonts w:eastAsia="仿宋_GB2312" w:cs="仿宋_GB2312" w:hint="eastAsia"/>
          <w:snapToGrid w:val="0"/>
          <w:color w:val="000000"/>
          <w:spacing w:val="4"/>
          <w:sz w:val="32"/>
          <w:szCs w:val="32"/>
          <w:shd w:val="clear" w:color="auto" w:fill="FFFFFF"/>
        </w:rPr>
        <w:t>划部门应当通过社会科学规划项目课题立项等措施，鼓励和支持社会科学普及理论研究与应用。</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仿宋_GB2312" w:cs="仿宋_GB2312" w:hint="eastAsia"/>
          <w:snapToGrid w:val="0"/>
          <w:color w:val="000000"/>
          <w:sz w:val="32"/>
          <w:szCs w:val="32"/>
          <w:shd w:val="clear" w:color="auto" w:fill="FFFFFF"/>
        </w:rPr>
        <w:t>社会科学研究机构、高等院校和社会科学类社会组织应当发挥自身优势，组织、支持和开展社会科学普及工作，加强智库研究成果的转化应用，为公众提供社会科学普及产品和服务。</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黑体" w:cs="黑体" w:hint="eastAsia"/>
          <w:snapToGrid w:val="0"/>
          <w:color w:val="000000"/>
          <w:sz w:val="32"/>
          <w:szCs w:val="32"/>
          <w:shd w:val="clear" w:color="auto" w:fill="FFFFFF"/>
        </w:rPr>
        <w:t>第二十一条</w:t>
      </w:r>
      <w:r w:rsidRPr="00566325">
        <w:rPr>
          <w:rFonts w:eastAsia="黑体"/>
          <w:snapToGrid w:val="0"/>
          <w:color w:val="000000"/>
          <w:sz w:val="32"/>
          <w:szCs w:val="32"/>
          <w:shd w:val="clear" w:color="auto" w:fill="FFFFFF"/>
        </w:rPr>
        <w:t xml:space="preserve">  </w:t>
      </w:r>
      <w:r w:rsidRPr="00566325">
        <w:rPr>
          <w:rFonts w:eastAsia="仿宋_GB2312" w:cs="仿宋_GB2312" w:hint="eastAsia"/>
          <w:snapToGrid w:val="0"/>
          <w:color w:val="000000"/>
          <w:sz w:val="32"/>
          <w:szCs w:val="32"/>
          <w:shd w:val="clear" w:color="auto" w:fill="FFFFFF"/>
        </w:rPr>
        <w:t>报刊、广播电视、互联网等媒体应当开设社会科学普及宣传栏目、节目，制作、刊载和播放社会科学普及作品和公益广告。</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pacing w:val="-6"/>
          <w:sz w:val="32"/>
          <w:szCs w:val="32"/>
          <w:shd w:val="clear" w:color="auto" w:fill="FFFFFF"/>
        </w:rPr>
      </w:pPr>
      <w:r w:rsidRPr="00566325">
        <w:rPr>
          <w:rFonts w:eastAsia="仿宋_GB2312" w:cs="仿宋_GB2312" w:hint="eastAsia"/>
          <w:snapToGrid w:val="0"/>
          <w:color w:val="000000"/>
          <w:spacing w:val="-6"/>
          <w:sz w:val="32"/>
          <w:szCs w:val="32"/>
          <w:shd w:val="clear" w:color="auto" w:fill="FFFFFF"/>
        </w:rPr>
        <w:t>图书、音像制品、网络出版和影视制作及其发行、放映机构应当加强社会科学普及作品的编辑、出版、制作和发行、放映。</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仿宋_GB2312" w:cs="仿宋_GB2312" w:hint="eastAsia"/>
          <w:snapToGrid w:val="0"/>
          <w:color w:val="000000"/>
          <w:sz w:val="32"/>
          <w:szCs w:val="32"/>
          <w:shd w:val="clear" w:color="auto" w:fill="FFFFFF"/>
        </w:rPr>
        <w:t>文艺团体及其他文化机构应当加强社会科学普及作品的创作、交流和展演。</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仿宋_GB2312" w:cs="仿宋_GB2312" w:hint="eastAsia"/>
          <w:snapToGrid w:val="0"/>
          <w:color w:val="000000"/>
          <w:sz w:val="32"/>
          <w:szCs w:val="32"/>
          <w:shd w:val="clear" w:color="auto" w:fill="FFFFFF"/>
        </w:rPr>
        <w:t>互联网信息服务提供者应当利用网站、微博、微信等新兴媒体平台生产、传播社会科学普及作品。</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黑体" w:cs="黑体" w:hint="eastAsia"/>
          <w:snapToGrid w:val="0"/>
          <w:color w:val="000000"/>
          <w:sz w:val="32"/>
          <w:szCs w:val="32"/>
          <w:shd w:val="clear" w:color="auto" w:fill="FFFFFF"/>
        </w:rPr>
        <w:t>第二十二条</w:t>
      </w:r>
      <w:r w:rsidRPr="00566325">
        <w:rPr>
          <w:rFonts w:eastAsia="黑体"/>
          <w:snapToGrid w:val="0"/>
          <w:color w:val="000000"/>
          <w:sz w:val="32"/>
          <w:szCs w:val="32"/>
          <w:shd w:val="clear" w:color="auto" w:fill="FFFFFF"/>
        </w:rPr>
        <w:t xml:space="preserve">  </w:t>
      </w:r>
      <w:r w:rsidRPr="00566325">
        <w:rPr>
          <w:rFonts w:eastAsia="仿宋_GB2312" w:cs="仿宋_GB2312" w:hint="eastAsia"/>
          <w:snapToGrid w:val="0"/>
          <w:color w:val="000000"/>
          <w:sz w:val="32"/>
          <w:szCs w:val="32"/>
          <w:shd w:val="clear" w:color="auto" w:fill="FFFFFF"/>
        </w:rPr>
        <w:t>社会科学普及教育基地应当采取有效措施示范、带动普及社会科学知识。</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黑体" w:cs="黑体" w:hint="eastAsia"/>
          <w:snapToGrid w:val="0"/>
          <w:color w:val="000000"/>
          <w:sz w:val="32"/>
          <w:szCs w:val="32"/>
          <w:shd w:val="clear" w:color="auto" w:fill="FFFFFF"/>
        </w:rPr>
        <w:t>第二十三条</w:t>
      </w:r>
      <w:r w:rsidRPr="00566325">
        <w:rPr>
          <w:rFonts w:eastAsia="黑体"/>
          <w:snapToGrid w:val="0"/>
          <w:color w:val="000000"/>
          <w:sz w:val="32"/>
          <w:szCs w:val="32"/>
          <w:shd w:val="clear" w:color="auto" w:fill="FFFFFF"/>
        </w:rPr>
        <w:t xml:space="preserve">  </w:t>
      </w:r>
      <w:r w:rsidRPr="00566325">
        <w:rPr>
          <w:rFonts w:eastAsia="仿宋_GB2312" w:cs="仿宋_GB2312" w:hint="eastAsia"/>
          <w:snapToGrid w:val="0"/>
          <w:color w:val="000000"/>
          <w:sz w:val="32"/>
          <w:szCs w:val="32"/>
          <w:shd w:val="clear" w:color="auto" w:fill="FFFFFF"/>
        </w:rPr>
        <w:t>图书馆（室）、博物馆（院）、文化馆（站）、美术馆、纪念馆、展览馆、科技馆（站）、体育馆（场）、工人文化宫、青少年活动中心、妇女儿童活动中心等公共服务单位，应当采取多种形式开展社会科学普及活动。</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黑体" w:cs="黑体" w:hint="eastAsia"/>
          <w:snapToGrid w:val="0"/>
          <w:color w:val="000000"/>
          <w:sz w:val="32"/>
          <w:szCs w:val="32"/>
          <w:shd w:val="clear" w:color="auto" w:fill="FFFFFF"/>
        </w:rPr>
        <w:t>第二十四条</w:t>
      </w:r>
      <w:r w:rsidRPr="00566325">
        <w:rPr>
          <w:rFonts w:eastAsia="黑体"/>
          <w:snapToGrid w:val="0"/>
          <w:color w:val="000000"/>
          <w:sz w:val="32"/>
          <w:szCs w:val="32"/>
          <w:shd w:val="clear" w:color="auto" w:fill="FFFFFF"/>
        </w:rPr>
        <w:t xml:space="preserve">  </w:t>
      </w:r>
      <w:r w:rsidRPr="00566325">
        <w:rPr>
          <w:rFonts w:eastAsia="仿宋_GB2312" w:cs="仿宋_GB2312" w:hint="eastAsia"/>
          <w:snapToGrid w:val="0"/>
          <w:color w:val="000000"/>
          <w:sz w:val="32"/>
          <w:szCs w:val="32"/>
          <w:shd w:val="clear" w:color="auto" w:fill="FFFFFF"/>
        </w:rPr>
        <w:t>车站、机场、码头、地铁、公园、游览中心、医院、影剧院等公共场所经营管理单位，应当利用宣传栏、科普橱窗、电子视频等载体开展社会科学普及活动。</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黑体" w:cs="黑体" w:hint="eastAsia"/>
          <w:snapToGrid w:val="0"/>
          <w:color w:val="000000"/>
          <w:sz w:val="32"/>
          <w:szCs w:val="32"/>
          <w:shd w:val="clear" w:color="auto" w:fill="FFFFFF"/>
        </w:rPr>
        <w:t>第二十五条</w:t>
      </w:r>
      <w:r w:rsidRPr="00566325">
        <w:rPr>
          <w:rFonts w:eastAsia="黑体"/>
          <w:snapToGrid w:val="0"/>
          <w:color w:val="000000"/>
          <w:sz w:val="32"/>
          <w:szCs w:val="32"/>
          <w:shd w:val="clear" w:color="auto" w:fill="FFFFFF"/>
        </w:rPr>
        <w:t xml:space="preserve">  </w:t>
      </w:r>
      <w:r w:rsidRPr="00566325">
        <w:rPr>
          <w:rFonts w:ascii="仿宋_GB2312" w:eastAsia="仿宋_GB2312" w:cs="仿宋_GB2312" w:hint="eastAsia"/>
          <w:snapToGrid w:val="0"/>
          <w:color w:val="000000"/>
          <w:sz w:val="32"/>
          <w:szCs w:val="32"/>
          <w:shd w:val="clear" w:color="auto" w:fill="FFFFFF"/>
        </w:rPr>
        <w:t>禁止</w:t>
      </w:r>
      <w:r w:rsidRPr="00566325">
        <w:rPr>
          <w:rFonts w:eastAsia="仿宋_GB2312" w:cs="仿宋_GB2312" w:hint="eastAsia"/>
          <w:snapToGrid w:val="0"/>
          <w:color w:val="000000"/>
          <w:sz w:val="32"/>
          <w:szCs w:val="32"/>
          <w:shd w:val="clear" w:color="auto" w:fill="FFFFFF"/>
        </w:rPr>
        <w:t>任何单位和个人以社会科学普及为名从事下列活动：</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仿宋_GB2312" w:cs="仿宋_GB2312" w:hint="eastAsia"/>
          <w:snapToGrid w:val="0"/>
          <w:color w:val="000000"/>
          <w:sz w:val="32"/>
          <w:szCs w:val="32"/>
          <w:shd w:val="clear" w:color="auto" w:fill="FFFFFF"/>
        </w:rPr>
        <w:t>（一）宣传反科学、伪科学的内容和邪教；</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仿宋_GB2312" w:cs="仿宋_GB2312" w:hint="eastAsia"/>
          <w:snapToGrid w:val="0"/>
          <w:color w:val="000000"/>
          <w:sz w:val="32"/>
          <w:szCs w:val="32"/>
          <w:shd w:val="clear" w:color="auto" w:fill="FFFFFF"/>
        </w:rPr>
        <w:t>（二）危害国家安全，破坏民族团结、宗教和谐，损害社会公共利益；</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仿宋_GB2312" w:cs="仿宋_GB2312" w:hint="eastAsia"/>
          <w:snapToGrid w:val="0"/>
          <w:color w:val="000000"/>
          <w:sz w:val="32"/>
          <w:szCs w:val="32"/>
          <w:shd w:val="clear" w:color="auto" w:fill="FFFFFF"/>
        </w:rPr>
        <w:t>（三）宣传极端宗教思想；</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仿宋_GB2312" w:cs="仿宋_GB2312" w:hint="eastAsia"/>
          <w:snapToGrid w:val="0"/>
          <w:color w:val="000000"/>
          <w:sz w:val="32"/>
          <w:szCs w:val="32"/>
          <w:shd w:val="clear" w:color="auto" w:fill="FFFFFF"/>
        </w:rPr>
        <w:t>（四）歪曲、丑化、亵渎、否定英雄烈士事迹和精神；</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仿宋_GB2312" w:cs="仿宋_GB2312" w:hint="eastAsia"/>
          <w:snapToGrid w:val="0"/>
          <w:color w:val="000000"/>
          <w:sz w:val="32"/>
          <w:szCs w:val="32"/>
          <w:shd w:val="clear" w:color="auto" w:fill="FFFFFF"/>
        </w:rPr>
        <w:t>（五）散布包含性别、地域、民族、种族、宗教等歧视内容或者其他违背社会公德言论；</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仿宋_GB2312" w:cs="仿宋_GB2312" w:hint="eastAsia"/>
          <w:snapToGrid w:val="0"/>
          <w:color w:val="000000"/>
          <w:sz w:val="32"/>
          <w:szCs w:val="32"/>
          <w:shd w:val="clear" w:color="auto" w:fill="FFFFFF"/>
        </w:rPr>
        <w:t>（六）扰乱社会秩序或者骗取钱财；</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仿宋_GB2312" w:cs="仿宋_GB2312" w:hint="eastAsia"/>
          <w:snapToGrid w:val="0"/>
          <w:color w:val="000000"/>
          <w:sz w:val="32"/>
          <w:szCs w:val="32"/>
          <w:shd w:val="clear" w:color="auto" w:fill="FFFFFF"/>
        </w:rPr>
        <w:t>（七）法律法规禁止的其他行为。</w:t>
      </w:r>
    </w:p>
    <w:p w:rsidR="009F3181" w:rsidRPr="00566325" w:rsidRDefault="009F3181" w:rsidP="004E4FE5">
      <w:pPr>
        <w:topLinePunct/>
        <w:adjustRightInd w:val="0"/>
        <w:snapToGrid w:val="0"/>
        <w:spacing w:line="592" w:lineRule="exact"/>
        <w:ind w:firstLineChars="200" w:firstLine="31680"/>
        <w:rPr>
          <w:rFonts w:eastAsia="黑体"/>
          <w:snapToGrid w:val="0"/>
          <w:color w:val="000000"/>
          <w:sz w:val="32"/>
          <w:szCs w:val="32"/>
          <w:shd w:val="clear" w:color="auto" w:fill="FFFFFF"/>
        </w:rPr>
      </w:pPr>
    </w:p>
    <w:p w:rsidR="009F3181" w:rsidRPr="00566325" w:rsidRDefault="009F3181" w:rsidP="004E3DC4">
      <w:pPr>
        <w:topLinePunct/>
        <w:adjustRightInd w:val="0"/>
        <w:snapToGrid w:val="0"/>
        <w:spacing w:line="592" w:lineRule="exact"/>
        <w:jc w:val="center"/>
        <w:rPr>
          <w:rFonts w:eastAsia="黑体"/>
          <w:snapToGrid w:val="0"/>
          <w:color w:val="000000"/>
          <w:sz w:val="32"/>
          <w:szCs w:val="32"/>
          <w:shd w:val="clear" w:color="auto" w:fill="FFFFFF"/>
        </w:rPr>
      </w:pPr>
      <w:r w:rsidRPr="00566325">
        <w:rPr>
          <w:rFonts w:eastAsia="黑体" w:cs="黑体" w:hint="eastAsia"/>
          <w:snapToGrid w:val="0"/>
          <w:color w:val="000000"/>
          <w:sz w:val="32"/>
          <w:szCs w:val="32"/>
          <w:shd w:val="clear" w:color="auto" w:fill="FFFFFF"/>
        </w:rPr>
        <w:t>第四章</w:t>
      </w:r>
      <w:r w:rsidRPr="00566325">
        <w:rPr>
          <w:rFonts w:eastAsia="黑体"/>
          <w:snapToGrid w:val="0"/>
          <w:color w:val="000000"/>
          <w:sz w:val="32"/>
          <w:szCs w:val="32"/>
          <w:shd w:val="clear" w:color="auto" w:fill="FFFFFF"/>
        </w:rPr>
        <w:t xml:space="preserve">  </w:t>
      </w:r>
      <w:r w:rsidRPr="00566325">
        <w:rPr>
          <w:rFonts w:eastAsia="黑体" w:cs="黑体" w:hint="eastAsia"/>
          <w:snapToGrid w:val="0"/>
          <w:color w:val="000000"/>
          <w:sz w:val="32"/>
          <w:szCs w:val="32"/>
          <w:shd w:val="clear" w:color="auto" w:fill="FFFFFF"/>
        </w:rPr>
        <w:t>保障措施</w:t>
      </w:r>
    </w:p>
    <w:p w:rsidR="009F3181" w:rsidRPr="00566325" w:rsidRDefault="009F3181" w:rsidP="004E3DC4">
      <w:pPr>
        <w:topLinePunct/>
        <w:adjustRightInd w:val="0"/>
        <w:snapToGrid w:val="0"/>
        <w:spacing w:line="592" w:lineRule="exact"/>
        <w:jc w:val="center"/>
        <w:rPr>
          <w:rFonts w:eastAsia="仿宋_GB2312"/>
          <w:snapToGrid w:val="0"/>
          <w:color w:val="000000"/>
          <w:sz w:val="32"/>
          <w:szCs w:val="32"/>
          <w:shd w:val="clear" w:color="auto" w:fill="FFFFFF"/>
        </w:rPr>
      </w:pP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黑体" w:cs="黑体" w:hint="eastAsia"/>
          <w:snapToGrid w:val="0"/>
          <w:color w:val="000000"/>
          <w:sz w:val="32"/>
          <w:szCs w:val="32"/>
          <w:shd w:val="clear" w:color="auto" w:fill="FFFFFF"/>
        </w:rPr>
        <w:t>第二十六条</w:t>
      </w:r>
      <w:r w:rsidRPr="00566325">
        <w:rPr>
          <w:rFonts w:eastAsia="黑体"/>
          <w:snapToGrid w:val="0"/>
          <w:color w:val="000000"/>
          <w:sz w:val="32"/>
          <w:szCs w:val="32"/>
          <w:shd w:val="clear" w:color="auto" w:fill="FFFFFF"/>
        </w:rPr>
        <w:t xml:space="preserve">  </w:t>
      </w:r>
      <w:r w:rsidRPr="00566325">
        <w:rPr>
          <w:rFonts w:eastAsia="仿宋_GB2312" w:cs="仿宋_GB2312" w:hint="eastAsia"/>
          <w:snapToGrid w:val="0"/>
          <w:color w:val="000000"/>
          <w:sz w:val="32"/>
          <w:szCs w:val="32"/>
          <w:shd w:val="clear" w:color="auto" w:fill="FFFFFF"/>
        </w:rPr>
        <w:t>县级以上人民政府应当将社会科学普及经费纳入本级财政预算，保障社会科学普及工作正常开展。</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仿宋_GB2312" w:cs="仿宋_GB2312" w:hint="eastAsia"/>
          <w:snapToGrid w:val="0"/>
          <w:color w:val="000000"/>
          <w:sz w:val="32"/>
          <w:szCs w:val="32"/>
          <w:shd w:val="clear" w:color="auto" w:fill="FFFFFF"/>
        </w:rPr>
        <w:t>有关部门、单位应当明确社会科学普及工作的机构、人员，安排必要经费。</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黑体" w:cs="黑体" w:hint="eastAsia"/>
          <w:snapToGrid w:val="0"/>
          <w:color w:val="000000"/>
          <w:sz w:val="32"/>
          <w:szCs w:val="32"/>
          <w:shd w:val="clear" w:color="auto" w:fill="FFFFFF"/>
        </w:rPr>
        <w:t>第二十七条</w:t>
      </w:r>
      <w:r w:rsidRPr="00566325">
        <w:rPr>
          <w:rFonts w:eastAsia="黑体"/>
          <w:snapToGrid w:val="0"/>
          <w:color w:val="000000"/>
          <w:sz w:val="32"/>
          <w:szCs w:val="32"/>
          <w:shd w:val="clear" w:color="auto" w:fill="FFFFFF"/>
        </w:rPr>
        <w:t xml:space="preserve">  </w:t>
      </w:r>
      <w:r w:rsidRPr="00566325">
        <w:rPr>
          <w:rFonts w:eastAsia="仿宋_GB2312" w:cs="仿宋_GB2312" w:hint="eastAsia"/>
          <w:snapToGrid w:val="0"/>
          <w:color w:val="000000"/>
          <w:sz w:val="32"/>
          <w:szCs w:val="32"/>
          <w:shd w:val="clear" w:color="auto" w:fill="FFFFFF"/>
        </w:rPr>
        <w:t>县级以上人民政府及其有关部门应当将社会科学普及场馆和设施建设纳入城乡规划，开展社会科学普及场馆、设施建设和维护。</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仿宋_GB2312" w:cs="仿宋_GB2312" w:hint="eastAsia"/>
          <w:snapToGrid w:val="0"/>
          <w:color w:val="000000"/>
          <w:sz w:val="32"/>
          <w:szCs w:val="32"/>
          <w:shd w:val="clear" w:color="auto" w:fill="FFFFFF"/>
        </w:rPr>
        <w:t>利用公共财政资金建设的社会科学普及场馆、设施，应当用于开展社会科学普及的宣传、展示、培训、研究和交流，按照有关规定向社会公众免费开放，不得擅自改变用途。</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仿宋_GB2312" w:cs="仿宋_GB2312" w:hint="eastAsia"/>
          <w:snapToGrid w:val="0"/>
          <w:color w:val="000000"/>
          <w:sz w:val="32"/>
          <w:szCs w:val="32"/>
          <w:shd w:val="clear" w:color="auto" w:fill="FFFFFF"/>
        </w:rPr>
        <w:t>鼓励有条件的单位将其场馆和设施向社会开放，用于开展社会科学普及活动。</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黑体" w:cs="黑体" w:hint="eastAsia"/>
          <w:snapToGrid w:val="0"/>
          <w:color w:val="000000"/>
          <w:sz w:val="32"/>
          <w:szCs w:val="32"/>
          <w:shd w:val="clear" w:color="auto" w:fill="FFFFFF"/>
        </w:rPr>
        <w:t>第二十八条</w:t>
      </w:r>
      <w:r w:rsidRPr="00566325">
        <w:rPr>
          <w:rFonts w:eastAsia="黑体"/>
          <w:snapToGrid w:val="0"/>
          <w:color w:val="000000"/>
          <w:sz w:val="32"/>
          <w:szCs w:val="32"/>
          <w:shd w:val="clear" w:color="auto" w:fill="FFFFFF"/>
        </w:rPr>
        <w:t xml:space="preserve">  </w:t>
      </w:r>
      <w:r w:rsidRPr="00566325">
        <w:rPr>
          <w:rFonts w:eastAsia="仿宋_GB2312" w:cs="仿宋_GB2312" w:hint="eastAsia"/>
          <w:snapToGrid w:val="0"/>
          <w:color w:val="000000"/>
          <w:sz w:val="32"/>
          <w:szCs w:val="32"/>
          <w:shd w:val="clear" w:color="auto" w:fill="FFFFFF"/>
        </w:rPr>
        <w:t>县级以上人民政府应当建立社会科学普及工作绩效评估</w:t>
      </w:r>
      <w:r w:rsidRPr="00566325">
        <w:rPr>
          <w:rFonts w:ascii="仿宋_GB2312" w:eastAsia="仿宋_GB2312" w:cs="仿宋_GB2312" w:hint="eastAsia"/>
          <w:snapToGrid w:val="0"/>
          <w:color w:val="000000"/>
          <w:sz w:val="32"/>
          <w:szCs w:val="32"/>
          <w:shd w:val="clear" w:color="auto" w:fill="FFFFFF"/>
        </w:rPr>
        <w:t>和</w:t>
      </w:r>
      <w:r w:rsidRPr="00566325">
        <w:rPr>
          <w:rFonts w:eastAsia="仿宋_GB2312" w:cs="仿宋_GB2312" w:hint="eastAsia"/>
          <w:snapToGrid w:val="0"/>
          <w:color w:val="000000"/>
          <w:sz w:val="32"/>
          <w:szCs w:val="32"/>
          <w:shd w:val="clear" w:color="auto" w:fill="FFFFFF"/>
        </w:rPr>
        <w:t>激励机制，组织实施社会科学普及优秀成果的展示、转化、推荐和奖励。</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黑体" w:cs="黑体" w:hint="eastAsia"/>
          <w:snapToGrid w:val="0"/>
          <w:color w:val="000000"/>
          <w:sz w:val="32"/>
          <w:szCs w:val="32"/>
          <w:shd w:val="clear" w:color="auto" w:fill="FFFFFF"/>
        </w:rPr>
        <w:t>第二十九条</w:t>
      </w:r>
      <w:r w:rsidRPr="00566325">
        <w:rPr>
          <w:rFonts w:eastAsia="黑体"/>
          <w:snapToGrid w:val="0"/>
          <w:color w:val="000000"/>
          <w:sz w:val="32"/>
          <w:szCs w:val="32"/>
          <w:shd w:val="clear" w:color="auto" w:fill="FFFFFF"/>
        </w:rPr>
        <w:t xml:space="preserve">  </w:t>
      </w:r>
      <w:r w:rsidRPr="00566325">
        <w:rPr>
          <w:rFonts w:eastAsia="仿宋_GB2312" w:cs="仿宋_GB2312" w:hint="eastAsia"/>
          <w:snapToGrid w:val="0"/>
          <w:color w:val="000000"/>
          <w:sz w:val="32"/>
          <w:szCs w:val="32"/>
          <w:shd w:val="clear" w:color="auto" w:fill="FFFFFF"/>
        </w:rPr>
        <w:t>县级以上人民政府和有关部门应当支持社会科学普及机构建设，选拔、培养和储备社会科学普及人才，建设专兼职相结合的社会科学普及队伍。</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黑体" w:cs="黑体" w:hint="eastAsia"/>
          <w:snapToGrid w:val="0"/>
          <w:color w:val="000000"/>
          <w:sz w:val="32"/>
          <w:szCs w:val="32"/>
          <w:shd w:val="clear" w:color="auto" w:fill="FFFFFF"/>
        </w:rPr>
        <w:t>第三十条</w:t>
      </w:r>
      <w:r w:rsidRPr="00566325">
        <w:rPr>
          <w:rFonts w:eastAsia="黑体"/>
          <w:snapToGrid w:val="0"/>
          <w:color w:val="000000"/>
          <w:sz w:val="32"/>
          <w:szCs w:val="32"/>
          <w:shd w:val="clear" w:color="auto" w:fill="FFFFFF"/>
        </w:rPr>
        <w:t xml:space="preserve">  </w:t>
      </w:r>
      <w:r w:rsidRPr="00566325">
        <w:rPr>
          <w:rFonts w:eastAsia="仿宋_GB2312" w:cs="仿宋_GB2312" w:hint="eastAsia"/>
          <w:snapToGrid w:val="0"/>
          <w:color w:val="000000"/>
          <w:sz w:val="32"/>
          <w:szCs w:val="32"/>
          <w:shd w:val="clear" w:color="auto" w:fill="FFFFFF"/>
        </w:rPr>
        <w:t>县级以上人民政府应当加强社会科学普及志愿者队伍建设，开展社会科学普及活动。</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黑体" w:cs="黑体" w:hint="eastAsia"/>
          <w:snapToGrid w:val="0"/>
          <w:color w:val="000000"/>
          <w:sz w:val="32"/>
          <w:szCs w:val="32"/>
          <w:shd w:val="clear" w:color="auto" w:fill="FFFFFF"/>
        </w:rPr>
        <w:t>第三十一条</w:t>
      </w:r>
      <w:r w:rsidRPr="00566325">
        <w:rPr>
          <w:rFonts w:eastAsia="黑体"/>
          <w:snapToGrid w:val="0"/>
          <w:color w:val="000000"/>
          <w:sz w:val="32"/>
          <w:szCs w:val="32"/>
          <w:shd w:val="clear" w:color="auto" w:fill="FFFFFF"/>
        </w:rPr>
        <w:t xml:space="preserve">  </w:t>
      </w:r>
      <w:r w:rsidRPr="00566325">
        <w:rPr>
          <w:rFonts w:eastAsia="仿宋_GB2312" w:cs="仿宋_GB2312" w:hint="eastAsia"/>
          <w:snapToGrid w:val="0"/>
          <w:color w:val="000000"/>
          <w:sz w:val="32"/>
          <w:szCs w:val="32"/>
          <w:shd w:val="clear" w:color="auto" w:fill="FFFFFF"/>
        </w:rPr>
        <w:t>省社科联应当督促实施社会科学普及示范基地建设标准和管理规范，指导社会科学普及示范基地的建设和管理。</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仿宋_GB2312" w:cs="仿宋_GB2312" w:hint="eastAsia"/>
          <w:snapToGrid w:val="0"/>
          <w:color w:val="000000"/>
          <w:sz w:val="32"/>
          <w:szCs w:val="32"/>
          <w:shd w:val="clear" w:color="auto" w:fill="FFFFFF"/>
        </w:rPr>
        <w:t>县级以上社科联或者社会科学普及机构应当广泛开展社会科学普及讲座，组织编写社会科学普及读物，建设社会科学普及信息化网络平台，推动社会科学普及资源的利用和共享。</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黑体" w:cs="黑体" w:hint="eastAsia"/>
          <w:snapToGrid w:val="0"/>
          <w:color w:val="000000"/>
          <w:sz w:val="32"/>
          <w:szCs w:val="32"/>
          <w:shd w:val="clear" w:color="auto" w:fill="FFFFFF"/>
        </w:rPr>
        <w:t>第三十二条</w:t>
      </w:r>
      <w:r w:rsidRPr="00566325">
        <w:rPr>
          <w:rFonts w:eastAsia="黑体"/>
          <w:snapToGrid w:val="0"/>
          <w:color w:val="000000"/>
          <w:sz w:val="32"/>
          <w:szCs w:val="32"/>
          <w:shd w:val="clear" w:color="auto" w:fill="FFFFFF"/>
        </w:rPr>
        <w:t xml:space="preserve">  </w:t>
      </w:r>
      <w:r w:rsidRPr="00566325">
        <w:rPr>
          <w:rFonts w:eastAsia="仿宋_GB2312" w:cs="仿宋_GB2312" w:hint="eastAsia"/>
          <w:snapToGrid w:val="0"/>
          <w:color w:val="000000"/>
          <w:sz w:val="32"/>
          <w:szCs w:val="32"/>
          <w:shd w:val="clear" w:color="auto" w:fill="FFFFFF"/>
        </w:rPr>
        <w:t>鼓励社会组织和个人依法对社会科学普及事业进行捐赠。</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黑体" w:cs="黑体" w:hint="eastAsia"/>
          <w:snapToGrid w:val="0"/>
          <w:color w:val="000000"/>
          <w:sz w:val="32"/>
          <w:szCs w:val="32"/>
          <w:shd w:val="clear" w:color="auto" w:fill="FFFFFF"/>
        </w:rPr>
        <w:t>第三十三条</w:t>
      </w:r>
      <w:r w:rsidRPr="00566325">
        <w:rPr>
          <w:rFonts w:eastAsia="黑体"/>
          <w:snapToGrid w:val="0"/>
          <w:color w:val="000000"/>
          <w:sz w:val="32"/>
          <w:szCs w:val="32"/>
          <w:shd w:val="clear" w:color="auto" w:fill="FFFFFF"/>
        </w:rPr>
        <w:t xml:space="preserve">  </w:t>
      </w:r>
      <w:r w:rsidRPr="00566325">
        <w:rPr>
          <w:rFonts w:eastAsia="仿宋_GB2312" w:cs="仿宋_GB2312" w:hint="eastAsia"/>
          <w:snapToGrid w:val="0"/>
          <w:color w:val="000000"/>
          <w:sz w:val="32"/>
          <w:szCs w:val="32"/>
          <w:shd w:val="clear" w:color="auto" w:fill="FFFFFF"/>
        </w:rPr>
        <w:t>社会科学普及经费和社会组织、个人资助社会科学普及事业的财产，应当用于社会科学普及事业。任何单位和个人不得侵占、截留、挪用。</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黑体" w:cs="黑体" w:hint="eastAsia"/>
          <w:snapToGrid w:val="0"/>
          <w:color w:val="000000"/>
          <w:sz w:val="32"/>
          <w:szCs w:val="32"/>
          <w:shd w:val="clear" w:color="auto" w:fill="FFFFFF"/>
        </w:rPr>
        <w:t>第三十四条</w:t>
      </w:r>
      <w:r w:rsidRPr="00566325">
        <w:rPr>
          <w:rFonts w:eastAsia="黑体"/>
          <w:snapToGrid w:val="0"/>
          <w:color w:val="000000"/>
          <w:sz w:val="32"/>
          <w:szCs w:val="32"/>
          <w:shd w:val="clear" w:color="auto" w:fill="FFFFFF"/>
        </w:rPr>
        <w:t xml:space="preserve">  </w:t>
      </w:r>
      <w:r w:rsidRPr="00566325">
        <w:rPr>
          <w:rFonts w:eastAsia="仿宋_GB2312" w:cs="仿宋_GB2312" w:hint="eastAsia"/>
          <w:snapToGrid w:val="0"/>
          <w:color w:val="000000"/>
          <w:sz w:val="32"/>
          <w:szCs w:val="32"/>
          <w:shd w:val="clear" w:color="auto" w:fill="FFFFFF"/>
        </w:rPr>
        <w:t>县级以上人民政府应当实行社会科学普及工作责任制，组织开展对社会科学普及规划、计划执行情况的检查，对重点事项组织督办。</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仿宋_GB2312" w:cs="仿宋_GB2312" w:hint="eastAsia"/>
          <w:snapToGrid w:val="0"/>
          <w:color w:val="000000"/>
          <w:sz w:val="32"/>
          <w:szCs w:val="32"/>
          <w:shd w:val="clear" w:color="auto" w:fill="FFFFFF"/>
        </w:rPr>
        <w:t>社科联或者社会科学普及机构应当督促有关部门、单位履行社会科学普及职责。</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p>
    <w:p w:rsidR="009F3181" w:rsidRPr="00566325" w:rsidRDefault="009F3181" w:rsidP="004E3DC4">
      <w:pPr>
        <w:topLinePunct/>
        <w:adjustRightInd w:val="0"/>
        <w:snapToGrid w:val="0"/>
        <w:spacing w:line="592" w:lineRule="exact"/>
        <w:jc w:val="center"/>
        <w:rPr>
          <w:rFonts w:eastAsia="黑体"/>
          <w:snapToGrid w:val="0"/>
          <w:color w:val="000000"/>
          <w:sz w:val="32"/>
          <w:szCs w:val="32"/>
          <w:shd w:val="clear" w:color="auto" w:fill="FFFFFF"/>
        </w:rPr>
      </w:pPr>
      <w:r w:rsidRPr="00566325">
        <w:rPr>
          <w:rFonts w:eastAsia="黑体" w:cs="黑体" w:hint="eastAsia"/>
          <w:snapToGrid w:val="0"/>
          <w:color w:val="000000"/>
          <w:sz w:val="32"/>
          <w:szCs w:val="32"/>
          <w:shd w:val="clear" w:color="auto" w:fill="FFFFFF"/>
        </w:rPr>
        <w:t>第五章</w:t>
      </w:r>
      <w:r w:rsidRPr="00566325">
        <w:rPr>
          <w:rFonts w:eastAsia="黑体"/>
          <w:snapToGrid w:val="0"/>
          <w:color w:val="000000"/>
          <w:sz w:val="32"/>
          <w:szCs w:val="32"/>
          <w:shd w:val="clear" w:color="auto" w:fill="FFFFFF"/>
        </w:rPr>
        <w:t xml:space="preserve">  </w:t>
      </w:r>
      <w:r w:rsidRPr="00566325">
        <w:rPr>
          <w:rFonts w:eastAsia="黑体" w:cs="黑体" w:hint="eastAsia"/>
          <w:snapToGrid w:val="0"/>
          <w:color w:val="000000"/>
          <w:sz w:val="32"/>
          <w:szCs w:val="32"/>
          <w:shd w:val="clear" w:color="auto" w:fill="FFFFFF"/>
        </w:rPr>
        <w:t>法律责任</w:t>
      </w:r>
    </w:p>
    <w:p w:rsidR="009F3181" w:rsidRPr="00566325" w:rsidRDefault="009F3181" w:rsidP="004E3DC4">
      <w:pPr>
        <w:topLinePunct/>
        <w:adjustRightInd w:val="0"/>
        <w:snapToGrid w:val="0"/>
        <w:spacing w:line="592" w:lineRule="exact"/>
        <w:jc w:val="center"/>
        <w:rPr>
          <w:rFonts w:eastAsia="仿宋_GB2312"/>
          <w:snapToGrid w:val="0"/>
          <w:color w:val="000000"/>
          <w:sz w:val="32"/>
          <w:szCs w:val="32"/>
          <w:shd w:val="clear" w:color="auto" w:fill="FFFFFF"/>
        </w:rPr>
      </w:pP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黑体" w:cs="黑体" w:hint="eastAsia"/>
          <w:snapToGrid w:val="0"/>
          <w:color w:val="000000"/>
          <w:sz w:val="32"/>
          <w:szCs w:val="32"/>
          <w:shd w:val="clear" w:color="auto" w:fill="FFFFFF"/>
        </w:rPr>
        <w:t>第三十五条</w:t>
      </w:r>
      <w:r w:rsidRPr="00566325">
        <w:rPr>
          <w:rFonts w:eastAsia="黑体"/>
          <w:snapToGrid w:val="0"/>
          <w:color w:val="000000"/>
          <w:sz w:val="32"/>
          <w:szCs w:val="32"/>
          <w:shd w:val="clear" w:color="auto" w:fill="FFFFFF"/>
        </w:rPr>
        <w:t xml:space="preserve">  </w:t>
      </w:r>
      <w:r w:rsidRPr="00566325">
        <w:rPr>
          <w:rFonts w:eastAsia="仿宋_GB2312" w:cs="仿宋_GB2312" w:hint="eastAsia"/>
          <w:snapToGrid w:val="0"/>
          <w:color w:val="000000"/>
          <w:sz w:val="32"/>
          <w:szCs w:val="32"/>
          <w:shd w:val="clear" w:color="auto" w:fill="FFFFFF"/>
        </w:rPr>
        <w:t>国家公职人员或者其他有关人员在社会科学普及工作中玩忽职守、滥用职权、徇私舞弊的，由其所在单位、上级主管部门或者监察机关依法给予处分；构成犯罪的，依法追究刑事责任。</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黑体" w:cs="黑体" w:hint="eastAsia"/>
          <w:snapToGrid w:val="0"/>
          <w:color w:val="000000"/>
          <w:sz w:val="32"/>
          <w:szCs w:val="32"/>
          <w:shd w:val="clear" w:color="auto" w:fill="FFFFFF"/>
        </w:rPr>
        <w:t>第三十六条</w:t>
      </w:r>
      <w:r w:rsidRPr="00566325">
        <w:rPr>
          <w:rFonts w:eastAsia="黑体"/>
          <w:snapToGrid w:val="0"/>
          <w:color w:val="000000"/>
          <w:sz w:val="32"/>
          <w:szCs w:val="32"/>
          <w:shd w:val="clear" w:color="auto" w:fill="FFFFFF"/>
        </w:rPr>
        <w:t xml:space="preserve">  </w:t>
      </w:r>
      <w:r w:rsidRPr="00566325">
        <w:rPr>
          <w:rFonts w:eastAsia="仿宋_GB2312" w:cs="仿宋_GB2312" w:hint="eastAsia"/>
          <w:snapToGrid w:val="0"/>
          <w:color w:val="000000"/>
          <w:sz w:val="32"/>
          <w:szCs w:val="32"/>
          <w:shd w:val="clear" w:color="auto" w:fill="FFFFFF"/>
        </w:rPr>
        <w:t>违反本条例第二十五条规定的，由有关主管部门给予批评教育并予以制止；违反有关法律法规规定的，依法给予处理；构成犯罪的，依法追究刑事责任。</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黑体" w:cs="黑体" w:hint="eastAsia"/>
          <w:snapToGrid w:val="0"/>
          <w:color w:val="000000"/>
          <w:sz w:val="32"/>
          <w:szCs w:val="32"/>
          <w:shd w:val="clear" w:color="auto" w:fill="FFFFFF"/>
        </w:rPr>
        <w:t>第三十七条</w:t>
      </w:r>
      <w:r w:rsidRPr="00566325">
        <w:rPr>
          <w:rFonts w:eastAsia="黑体"/>
          <w:snapToGrid w:val="0"/>
          <w:color w:val="000000"/>
          <w:sz w:val="32"/>
          <w:szCs w:val="32"/>
          <w:shd w:val="clear" w:color="auto" w:fill="FFFFFF"/>
        </w:rPr>
        <w:t xml:space="preserve">  </w:t>
      </w:r>
      <w:r w:rsidRPr="00566325">
        <w:rPr>
          <w:rFonts w:eastAsia="仿宋_GB2312" w:cs="仿宋_GB2312" w:hint="eastAsia"/>
          <w:snapToGrid w:val="0"/>
          <w:color w:val="000000"/>
          <w:sz w:val="32"/>
          <w:szCs w:val="32"/>
          <w:shd w:val="clear" w:color="auto" w:fill="FFFFFF"/>
        </w:rPr>
        <w:t>违反本条例第二十七条第二款规定，擅自改变社会科学普及场所、设施用途的，由有关主管部门责令限期改正；情节严重的，对负有责任的主管人员和其他直接责任人员依法给予处分。</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r w:rsidRPr="00566325">
        <w:rPr>
          <w:rFonts w:eastAsia="黑体" w:cs="黑体" w:hint="eastAsia"/>
          <w:snapToGrid w:val="0"/>
          <w:color w:val="000000"/>
          <w:sz w:val="32"/>
          <w:szCs w:val="32"/>
          <w:shd w:val="clear" w:color="auto" w:fill="FFFFFF"/>
        </w:rPr>
        <w:t>第三十八条</w:t>
      </w:r>
      <w:r w:rsidRPr="00566325">
        <w:rPr>
          <w:rFonts w:eastAsia="黑体"/>
          <w:snapToGrid w:val="0"/>
          <w:color w:val="000000"/>
          <w:sz w:val="32"/>
          <w:szCs w:val="32"/>
          <w:shd w:val="clear" w:color="auto" w:fill="FFFFFF"/>
        </w:rPr>
        <w:t xml:space="preserve">  </w:t>
      </w:r>
      <w:r w:rsidRPr="00566325">
        <w:rPr>
          <w:rFonts w:eastAsia="仿宋_GB2312" w:cs="仿宋_GB2312" w:hint="eastAsia"/>
          <w:snapToGrid w:val="0"/>
          <w:color w:val="000000"/>
          <w:sz w:val="32"/>
          <w:szCs w:val="32"/>
          <w:shd w:val="clear" w:color="auto" w:fill="FFFFFF"/>
        </w:rPr>
        <w:t>违反本条例第三十三条规定，侵占、截留、挪用社会科学普及经费、财产的，由有关主管部门对负有责任的主管人员和其他直接责任人员依法给予处分；构成犯罪的，依法追究刑事责任。</w:t>
      </w:r>
    </w:p>
    <w:p w:rsidR="009F3181" w:rsidRPr="00566325" w:rsidRDefault="009F3181" w:rsidP="004E4FE5">
      <w:pPr>
        <w:topLinePunct/>
        <w:adjustRightInd w:val="0"/>
        <w:snapToGrid w:val="0"/>
        <w:spacing w:line="592" w:lineRule="exact"/>
        <w:ind w:firstLineChars="200" w:firstLine="31680"/>
        <w:rPr>
          <w:rFonts w:eastAsia="仿宋_GB2312"/>
          <w:snapToGrid w:val="0"/>
          <w:color w:val="000000"/>
          <w:sz w:val="32"/>
          <w:szCs w:val="32"/>
          <w:shd w:val="clear" w:color="auto" w:fill="FFFFFF"/>
        </w:rPr>
      </w:pPr>
    </w:p>
    <w:p w:rsidR="009F3181" w:rsidRPr="00566325" w:rsidRDefault="009F3181" w:rsidP="004E3DC4">
      <w:pPr>
        <w:topLinePunct/>
        <w:adjustRightInd w:val="0"/>
        <w:snapToGrid w:val="0"/>
        <w:spacing w:line="592" w:lineRule="exact"/>
        <w:jc w:val="center"/>
        <w:rPr>
          <w:rFonts w:eastAsia="黑体"/>
          <w:snapToGrid w:val="0"/>
          <w:color w:val="000000"/>
          <w:sz w:val="32"/>
          <w:szCs w:val="32"/>
          <w:shd w:val="clear" w:color="auto" w:fill="FFFFFF"/>
        </w:rPr>
      </w:pPr>
      <w:r w:rsidRPr="00566325">
        <w:rPr>
          <w:rFonts w:eastAsia="黑体" w:cs="黑体" w:hint="eastAsia"/>
          <w:snapToGrid w:val="0"/>
          <w:color w:val="000000"/>
          <w:sz w:val="32"/>
          <w:szCs w:val="32"/>
          <w:shd w:val="clear" w:color="auto" w:fill="FFFFFF"/>
        </w:rPr>
        <w:t>第六章</w:t>
      </w:r>
      <w:r w:rsidRPr="00566325">
        <w:rPr>
          <w:rFonts w:eastAsia="黑体"/>
          <w:snapToGrid w:val="0"/>
          <w:color w:val="000000"/>
          <w:sz w:val="32"/>
          <w:szCs w:val="32"/>
          <w:shd w:val="clear" w:color="auto" w:fill="FFFFFF"/>
        </w:rPr>
        <w:t xml:space="preserve">  </w:t>
      </w:r>
      <w:r w:rsidRPr="00566325">
        <w:rPr>
          <w:rFonts w:eastAsia="黑体" w:cs="黑体" w:hint="eastAsia"/>
          <w:snapToGrid w:val="0"/>
          <w:color w:val="000000"/>
          <w:sz w:val="32"/>
          <w:szCs w:val="32"/>
          <w:shd w:val="clear" w:color="auto" w:fill="FFFFFF"/>
        </w:rPr>
        <w:t>附</w:t>
      </w:r>
      <w:r w:rsidRPr="00566325">
        <w:rPr>
          <w:rFonts w:eastAsia="黑体"/>
          <w:snapToGrid w:val="0"/>
          <w:color w:val="000000"/>
          <w:sz w:val="32"/>
          <w:szCs w:val="32"/>
          <w:shd w:val="clear" w:color="auto" w:fill="FFFFFF"/>
        </w:rPr>
        <w:t xml:space="preserve">  </w:t>
      </w:r>
      <w:r w:rsidRPr="00566325">
        <w:rPr>
          <w:rFonts w:eastAsia="黑体" w:cs="黑体" w:hint="eastAsia"/>
          <w:snapToGrid w:val="0"/>
          <w:color w:val="000000"/>
          <w:sz w:val="32"/>
          <w:szCs w:val="32"/>
          <w:shd w:val="clear" w:color="auto" w:fill="FFFFFF"/>
        </w:rPr>
        <w:t>则</w:t>
      </w:r>
    </w:p>
    <w:p w:rsidR="009F3181" w:rsidRPr="00566325" w:rsidRDefault="009F3181" w:rsidP="004E3DC4">
      <w:pPr>
        <w:topLinePunct/>
        <w:adjustRightInd w:val="0"/>
        <w:snapToGrid w:val="0"/>
        <w:spacing w:line="592" w:lineRule="exact"/>
        <w:jc w:val="center"/>
        <w:rPr>
          <w:rFonts w:eastAsia="黑体"/>
          <w:snapToGrid w:val="0"/>
          <w:color w:val="000000"/>
          <w:sz w:val="32"/>
          <w:szCs w:val="32"/>
          <w:shd w:val="clear" w:color="auto" w:fill="FFFFFF"/>
        </w:rPr>
      </w:pPr>
    </w:p>
    <w:p w:rsidR="009F3181" w:rsidRPr="00971EC3" w:rsidRDefault="009F3181" w:rsidP="004B64DC">
      <w:pPr>
        <w:pStyle w:val="PlainText"/>
        <w:topLinePunct/>
        <w:rPr>
          <w:rFonts w:ascii="Times New Roman" w:eastAsia="仿宋_GB2312" w:hAnsi="Times New Roman" w:cs="Times New Roman"/>
          <w:snapToGrid w:val="0"/>
          <w:color w:val="000000"/>
          <w:sz w:val="28"/>
          <w:szCs w:val="28"/>
        </w:rPr>
      </w:pPr>
      <w:r w:rsidRPr="00566325">
        <w:rPr>
          <w:rFonts w:eastAsia="黑体" w:cs="黑体" w:hint="eastAsia"/>
          <w:snapToGrid w:val="0"/>
          <w:color w:val="000000"/>
          <w:sz w:val="32"/>
          <w:szCs w:val="32"/>
          <w:shd w:val="clear" w:color="auto" w:fill="FFFFFF"/>
        </w:rPr>
        <w:t>第三十九条</w:t>
      </w:r>
      <w:r w:rsidRPr="00566325">
        <w:rPr>
          <w:rFonts w:eastAsia="黑体"/>
          <w:snapToGrid w:val="0"/>
          <w:color w:val="000000"/>
          <w:sz w:val="32"/>
          <w:szCs w:val="32"/>
          <w:shd w:val="clear" w:color="auto" w:fill="FFFFFF"/>
        </w:rPr>
        <w:t xml:space="preserve">  </w:t>
      </w:r>
      <w:r w:rsidRPr="00566325">
        <w:rPr>
          <w:rFonts w:eastAsia="仿宋_GB2312" w:cs="仿宋_GB2312" w:hint="eastAsia"/>
          <w:snapToGrid w:val="0"/>
          <w:color w:val="000000"/>
          <w:sz w:val="32"/>
          <w:szCs w:val="32"/>
          <w:shd w:val="clear" w:color="auto" w:fill="FFFFFF"/>
        </w:rPr>
        <w:t>本条例自</w:t>
      </w:r>
      <w:r w:rsidRPr="00566325">
        <w:rPr>
          <w:rFonts w:eastAsia="仿宋_GB2312"/>
          <w:snapToGrid w:val="0"/>
          <w:color w:val="000000"/>
          <w:sz w:val="32"/>
          <w:szCs w:val="32"/>
          <w:shd w:val="clear" w:color="auto" w:fill="FFFFFF"/>
        </w:rPr>
        <w:t>2019</w:t>
      </w:r>
      <w:r w:rsidRPr="00566325">
        <w:rPr>
          <w:rFonts w:eastAsia="仿宋_GB2312" w:cs="仿宋_GB2312" w:hint="eastAsia"/>
          <w:snapToGrid w:val="0"/>
          <w:color w:val="000000"/>
          <w:sz w:val="32"/>
          <w:szCs w:val="32"/>
          <w:shd w:val="clear" w:color="auto" w:fill="FFFFFF"/>
        </w:rPr>
        <w:t>年</w:t>
      </w:r>
      <w:r w:rsidRPr="00566325">
        <w:rPr>
          <w:rFonts w:eastAsia="仿宋_GB2312"/>
          <w:snapToGrid w:val="0"/>
          <w:color w:val="000000"/>
          <w:sz w:val="32"/>
          <w:szCs w:val="32"/>
          <w:shd w:val="clear" w:color="auto" w:fill="FFFFFF"/>
        </w:rPr>
        <w:t>12</w:t>
      </w:r>
      <w:r w:rsidRPr="00566325">
        <w:rPr>
          <w:rFonts w:eastAsia="仿宋_GB2312" w:cs="仿宋_GB2312" w:hint="eastAsia"/>
          <w:snapToGrid w:val="0"/>
          <w:color w:val="000000"/>
          <w:sz w:val="32"/>
          <w:szCs w:val="32"/>
          <w:shd w:val="clear" w:color="auto" w:fill="FFFFFF"/>
        </w:rPr>
        <w:t>月</w:t>
      </w:r>
      <w:r w:rsidRPr="00566325">
        <w:rPr>
          <w:rFonts w:eastAsia="仿宋_GB2312"/>
          <w:snapToGrid w:val="0"/>
          <w:color w:val="000000"/>
          <w:sz w:val="32"/>
          <w:szCs w:val="32"/>
          <w:shd w:val="clear" w:color="auto" w:fill="FFFFFF"/>
        </w:rPr>
        <w:t>1</w:t>
      </w:r>
      <w:r w:rsidRPr="00566325">
        <w:rPr>
          <w:rFonts w:eastAsia="仿宋_GB2312" w:cs="仿宋_GB2312" w:hint="eastAsia"/>
          <w:snapToGrid w:val="0"/>
          <w:color w:val="000000"/>
          <w:sz w:val="32"/>
          <w:szCs w:val="32"/>
          <w:shd w:val="clear" w:color="auto" w:fill="FFFFFF"/>
        </w:rPr>
        <w:t>日起施行。</w:t>
      </w:r>
      <w:r>
        <w:rPr>
          <w:rFonts w:ascii="Times New Roman" w:eastAsia="仿宋_GB2312" w:hAnsi="Times New Roman" w:cs="Times New Roman"/>
          <w:snapToGrid w:val="0"/>
          <w:color w:val="000000"/>
          <w:sz w:val="28"/>
          <w:szCs w:val="28"/>
        </w:rPr>
        <w:t xml:space="preserve"> </w:t>
      </w:r>
    </w:p>
    <w:sectPr w:rsidR="009F3181" w:rsidRPr="00971EC3" w:rsidSect="008E36AE">
      <w:headerReference w:type="default" r:id="rId7"/>
      <w:footerReference w:type="default" r:id="rId8"/>
      <w:pgSz w:w="11906" w:h="16838"/>
      <w:pgMar w:top="1928" w:right="1588" w:bottom="1871" w:left="1588" w:header="1418"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3181" w:rsidRDefault="009F3181">
      <w:r>
        <w:separator/>
      </w:r>
    </w:p>
  </w:endnote>
  <w:endnote w:type="continuationSeparator" w:id="0">
    <w:p w:rsidR="009F3181" w:rsidRDefault="009F31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方正小标宋_GBK">
    <w:panose1 w:val="03000509000000000000"/>
    <w:charset w:val="86"/>
    <w:family w:val="script"/>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181" w:rsidRDefault="009F3181">
    <w:pPr>
      <w:pStyle w:val="Footer"/>
      <w:framePr w:wrap="auto"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cs="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10</w:t>
    </w:r>
    <w:r>
      <w:rPr>
        <w:rStyle w:val="PageNumber"/>
        <w:sz w:val="28"/>
        <w:szCs w:val="28"/>
      </w:rPr>
      <w:fldChar w:fldCharType="end"/>
    </w:r>
    <w:r>
      <w:rPr>
        <w:rStyle w:val="PageNumber"/>
        <w:rFonts w:ascii="宋体" w:hAnsi="宋体" w:cs="宋体"/>
        <w:sz w:val="28"/>
        <w:szCs w:val="28"/>
      </w:rPr>
      <w:t xml:space="preserve"> </w:t>
    </w:r>
    <w:r>
      <w:rPr>
        <w:rStyle w:val="PageNumber"/>
        <w:sz w:val="28"/>
        <w:szCs w:val="28"/>
      </w:rPr>
      <w:t>—</w:t>
    </w:r>
    <w:r>
      <w:rPr>
        <w:rStyle w:val="PageNumber"/>
        <w:color w:val="FFFFFF"/>
        <w:sz w:val="28"/>
        <w:szCs w:val="28"/>
      </w:rPr>
      <w:t>—</w:t>
    </w:r>
  </w:p>
  <w:p w:rsidR="009F3181" w:rsidRDefault="009F3181">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3181" w:rsidRDefault="009F3181">
      <w:r>
        <w:separator/>
      </w:r>
    </w:p>
  </w:footnote>
  <w:footnote w:type="continuationSeparator" w:id="0">
    <w:p w:rsidR="009F3181" w:rsidRDefault="009F31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181" w:rsidRDefault="009F3181">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lvl>
  </w:abstractNum>
  <w:abstractNum w:abstractNumId="1">
    <w:nsid w:val="59716CEB"/>
    <w:multiLevelType w:val="singleLevel"/>
    <w:tmpl w:val="59716CEB"/>
    <w:lvl w:ilvl="0">
      <w:start w:val="1"/>
      <w:numFmt w:val="chineseCounting"/>
      <w:suff w:val="nothing"/>
      <w:lvlText w:val="（%1）"/>
      <w:lvlJc w:val="left"/>
    </w:lvl>
  </w:abstractNum>
  <w:abstractNum w:abstractNumId="2">
    <w:nsid w:val="5AAE2B9A"/>
    <w:multiLevelType w:val="singleLevel"/>
    <w:tmpl w:val="5AAE2B9A"/>
    <w:lvl w:ilvl="0">
      <w:start w:val="2"/>
      <w:numFmt w:val="chineseCounting"/>
      <w:suff w:val="nothing"/>
      <w:lvlText w:val="（%1）"/>
      <w:lvlJc w:val="left"/>
    </w:lvl>
  </w:abstractNum>
  <w:abstractNum w:abstractNumId="3">
    <w:nsid w:val="5ADFF4D8"/>
    <w:multiLevelType w:val="singleLevel"/>
    <w:tmpl w:val="5ADFF4D8"/>
    <w:lvl w:ilvl="0">
      <w:start w:val="1"/>
      <w:numFmt w:val="chineseCounting"/>
      <w:suff w:val="nothing"/>
      <w:lvlText w:val="%1、"/>
      <w:lvlJc w:val="left"/>
    </w:lvl>
  </w:abstractNum>
  <w:abstractNum w:abstractNumId="4">
    <w:nsid w:val="5C3D483C"/>
    <w:multiLevelType w:val="singleLevel"/>
    <w:tmpl w:val="5C3D483C"/>
    <w:lvl w:ilvl="0">
      <w:start w:val="2"/>
      <w:numFmt w:val="chineseCounting"/>
      <w:suff w:val="nothing"/>
      <w:lvlText w:val="%1、"/>
      <w:lvlJc w:val="left"/>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92E"/>
    <w:rsid w:val="00012F5D"/>
    <w:rsid w:val="00015779"/>
    <w:rsid w:val="000163AD"/>
    <w:rsid w:val="0001685A"/>
    <w:rsid w:val="00016A91"/>
    <w:rsid w:val="00016C25"/>
    <w:rsid w:val="00016F76"/>
    <w:rsid w:val="000179C6"/>
    <w:rsid w:val="00017A47"/>
    <w:rsid w:val="00017FBD"/>
    <w:rsid w:val="00021521"/>
    <w:rsid w:val="00023C1A"/>
    <w:rsid w:val="00023D0A"/>
    <w:rsid w:val="000240FA"/>
    <w:rsid w:val="00025644"/>
    <w:rsid w:val="00025AFA"/>
    <w:rsid w:val="00025ECD"/>
    <w:rsid w:val="00026448"/>
    <w:rsid w:val="00026FEC"/>
    <w:rsid w:val="00027255"/>
    <w:rsid w:val="00027FDD"/>
    <w:rsid w:val="00030B5C"/>
    <w:rsid w:val="00031AA4"/>
    <w:rsid w:val="00032B43"/>
    <w:rsid w:val="00035714"/>
    <w:rsid w:val="0003600E"/>
    <w:rsid w:val="000378DD"/>
    <w:rsid w:val="0004156A"/>
    <w:rsid w:val="00043031"/>
    <w:rsid w:val="00043572"/>
    <w:rsid w:val="000439B3"/>
    <w:rsid w:val="00044749"/>
    <w:rsid w:val="00046FD5"/>
    <w:rsid w:val="00050ADC"/>
    <w:rsid w:val="00050E9F"/>
    <w:rsid w:val="00050F5A"/>
    <w:rsid w:val="00050FB2"/>
    <w:rsid w:val="000527E0"/>
    <w:rsid w:val="00052EB1"/>
    <w:rsid w:val="00053331"/>
    <w:rsid w:val="00053B36"/>
    <w:rsid w:val="000547A2"/>
    <w:rsid w:val="00054937"/>
    <w:rsid w:val="00056F02"/>
    <w:rsid w:val="000603DC"/>
    <w:rsid w:val="00061611"/>
    <w:rsid w:val="00061913"/>
    <w:rsid w:val="000636B5"/>
    <w:rsid w:val="00063912"/>
    <w:rsid w:val="0006394E"/>
    <w:rsid w:val="000642FD"/>
    <w:rsid w:val="00064B72"/>
    <w:rsid w:val="000651D3"/>
    <w:rsid w:val="00065D1F"/>
    <w:rsid w:val="00065FAE"/>
    <w:rsid w:val="0006675F"/>
    <w:rsid w:val="00066ACC"/>
    <w:rsid w:val="0006708D"/>
    <w:rsid w:val="00070872"/>
    <w:rsid w:val="000709B5"/>
    <w:rsid w:val="00070AF6"/>
    <w:rsid w:val="00071B85"/>
    <w:rsid w:val="00071C14"/>
    <w:rsid w:val="0007425F"/>
    <w:rsid w:val="00075AE7"/>
    <w:rsid w:val="000760FF"/>
    <w:rsid w:val="00076AF9"/>
    <w:rsid w:val="00080183"/>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58E0"/>
    <w:rsid w:val="000A6145"/>
    <w:rsid w:val="000A65A6"/>
    <w:rsid w:val="000A6F7E"/>
    <w:rsid w:val="000A7130"/>
    <w:rsid w:val="000B0F45"/>
    <w:rsid w:val="000B108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F2C"/>
    <w:rsid w:val="000C049A"/>
    <w:rsid w:val="000C0FF6"/>
    <w:rsid w:val="000C2208"/>
    <w:rsid w:val="000C23C9"/>
    <w:rsid w:val="000C2817"/>
    <w:rsid w:val="000C339A"/>
    <w:rsid w:val="000C4718"/>
    <w:rsid w:val="000C4A75"/>
    <w:rsid w:val="000C5D37"/>
    <w:rsid w:val="000C5DF1"/>
    <w:rsid w:val="000C5F84"/>
    <w:rsid w:val="000C6967"/>
    <w:rsid w:val="000C6EA6"/>
    <w:rsid w:val="000D1312"/>
    <w:rsid w:val="000D2BCC"/>
    <w:rsid w:val="000D2BED"/>
    <w:rsid w:val="000D33C9"/>
    <w:rsid w:val="000D3F5A"/>
    <w:rsid w:val="000D4CB7"/>
    <w:rsid w:val="000D51A9"/>
    <w:rsid w:val="000D5EA4"/>
    <w:rsid w:val="000D61C7"/>
    <w:rsid w:val="000D656A"/>
    <w:rsid w:val="000D6A1B"/>
    <w:rsid w:val="000E0097"/>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7FF3"/>
    <w:rsid w:val="0010211C"/>
    <w:rsid w:val="0010372B"/>
    <w:rsid w:val="00103EDF"/>
    <w:rsid w:val="001041AF"/>
    <w:rsid w:val="001050BA"/>
    <w:rsid w:val="00105433"/>
    <w:rsid w:val="00106E82"/>
    <w:rsid w:val="00107DF9"/>
    <w:rsid w:val="00110D74"/>
    <w:rsid w:val="001116E3"/>
    <w:rsid w:val="00112D79"/>
    <w:rsid w:val="00113957"/>
    <w:rsid w:val="001142BD"/>
    <w:rsid w:val="00114D63"/>
    <w:rsid w:val="00114E8C"/>
    <w:rsid w:val="0011549A"/>
    <w:rsid w:val="0011555B"/>
    <w:rsid w:val="0011572E"/>
    <w:rsid w:val="001172D3"/>
    <w:rsid w:val="00117B70"/>
    <w:rsid w:val="00117C21"/>
    <w:rsid w:val="001228FB"/>
    <w:rsid w:val="00122F96"/>
    <w:rsid w:val="001248F9"/>
    <w:rsid w:val="00125195"/>
    <w:rsid w:val="0012570B"/>
    <w:rsid w:val="001277C3"/>
    <w:rsid w:val="0013101B"/>
    <w:rsid w:val="00131258"/>
    <w:rsid w:val="00131BF2"/>
    <w:rsid w:val="00132779"/>
    <w:rsid w:val="001331EE"/>
    <w:rsid w:val="001334EF"/>
    <w:rsid w:val="00133660"/>
    <w:rsid w:val="001347DA"/>
    <w:rsid w:val="001351BD"/>
    <w:rsid w:val="00137613"/>
    <w:rsid w:val="00137B2F"/>
    <w:rsid w:val="00137B6D"/>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85A"/>
    <w:rsid w:val="001509CD"/>
    <w:rsid w:val="00150C8B"/>
    <w:rsid w:val="001512C4"/>
    <w:rsid w:val="00151FDD"/>
    <w:rsid w:val="001538E3"/>
    <w:rsid w:val="00155276"/>
    <w:rsid w:val="00155EAE"/>
    <w:rsid w:val="00155F83"/>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18A1"/>
    <w:rsid w:val="001918D9"/>
    <w:rsid w:val="00192449"/>
    <w:rsid w:val="00192979"/>
    <w:rsid w:val="00193445"/>
    <w:rsid w:val="00193E26"/>
    <w:rsid w:val="00194C64"/>
    <w:rsid w:val="00195C53"/>
    <w:rsid w:val="00197289"/>
    <w:rsid w:val="001A18A2"/>
    <w:rsid w:val="001A2520"/>
    <w:rsid w:val="001A26F9"/>
    <w:rsid w:val="001A2F48"/>
    <w:rsid w:val="001A5146"/>
    <w:rsid w:val="001A6057"/>
    <w:rsid w:val="001A7CED"/>
    <w:rsid w:val="001B0582"/>
    <w:rsid w:val="001B058E"/>
    <w:rsid w:val="001B1E9D"/>
    <w:rsid w:val="001B37F3"/>
    <w:rsid w:val="001B3EC4"/>
    <w:rsid w:val="001B5808"/>
    <w:rsid w:val="001B5F7C"/>
    <w:rsid w:val="001B619C"/>
    <w:rsid w:val="001B7112"/>
    <w:rsid w:val="001B750D"/>
    <w:rsid w:val="001B759A"/>
    <w:rsid w:val="001C0365"/>
    <w:rsid w:val="001C09CC"/>
    <w:rsid w:val="001C24A4"/>
    <w:rsid w:val="001C26C6"/>
    <w:rsid w:val="001C39A3"/>
    <w:rsid w:val="001C3F74"/>
    <w:rsid w:val="001C5825"/>
    <w:rsid w:val="001C617D"/>
    <w:rsid w:val="001C77D0"/>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A45"/>
    <w:rsid w:val="001D6B0C"/>
    <w:rsid w:val="001D7AA1"/>
    <w:rsid w:val="001E049F"/>
    <w:rsid w:val="001E0FD2"/>
    <w:rsid w:val="001E1BBE"/>
    <w:rsid w:val="001E24E2"/>
    <w:rsid w:val="001E28C7"/>
    <w:rsid w:val="001E4CD5"/>
    <w:rsid w:val="001E56B4"/>
    <w:rsid w:val="001E5969"/>
    <w:rsid w:val="001E5F34"/>
    <w:rsid w:val="001E6B87"/>
    <w:rsid w:val="001E7E8D"/>
    <w:rsid w:val="001F18F8"/>
    <w:rsid w:val="001F22FE"/>
    <w:rsid w:val="001F2357"/>
    <w:rsid w:val="001F2CC6"/>
    <w:rsid w:val="001F4279"/>
    <w:rsid w:val="001F4F19"/>
    <w:rsid w:val="001F52BD"/>
    <w:rsid w:val="001F562C"/>
    <w:rsid w:val="001F5AD4"/>
    <w:rsid w:val="001F5F2E"/>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CB5"/>
    <w:rsid w:val="0021552A"/>
    <w:rsid w:val="00216ABF"/>
    <w:rsid w:val="00217411"/>
    <w:rsid w:val="002176B5"/>
    <w:rsid w:val="00220C9B"/>
    <w:rsid w:val="00220E72"/>
    <w:rsid w:val="002213AA"/>
    <w:rsid w:val="0022234D"/>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A58"/>
    <w:rsid w:val="00242F14"/>
    <w:rsid w:val="00244713"/>
    <w:rsid w:val="00244EE6"/>
    <w:rsid w:val="00247054"/>
    <w:rsid w:val="002515BE"/>
    <w:rsid w:val="00252278"/>
    <w:rsid w:val="00252F86"/>
    <w:rsid w:val="00253228"/>
    <w:rsid w:val="0025330D"/>
    <w:rsid w:val="00253F7B"/>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6BB2"/>
    <w:rsid w:val="00277F15"/>
    <w:rsid w:val="00277F4B"/>
    <w:rsid w:val="00280EC9"/>
    <w:rsid w:val="00281967"/>
    <w:rsid w:val="002822CA"/>
    <w:rsid w:val="00282F2C"/>
    <w:rsid w:val="00283142"/>
    <w:rsid w:val="002841E8"/>
    <w:rsid w:val="002855FC"/>
    <w:rsid w:val="00285C32"/>
    <w:rsid w:val="0028618B"/>
    <w:rsid w:val="00286DB3"/>
    <w:rsid w:val="00287756"/>
    <w:rsid w:val="00291744"/>
    <w:rsid w:val="0029226D"/>
    <w:rsid w:val="002932EA"/>
    <w:rsid w:val="002938CC"/>
    <w:rsid w:val="00294421"/>
    <w:rsid w:val="00294C98"/>
    <w:rsid w:val="00294E4B"/>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D10"/>
    <w:rsid w:val="002A6177"/>
    <w:rsid w:val="002B00EF"/>
    <w:rsid w:val="002B0C07"/>
    <w:rsid w:val="002B1B41"/>
    <w:rsid w:val="002B2A66"/>
    <w:rsid w:val="002B53D1"/>
    <w:rsid w:val="002B667E"/>
    <w:rsid w:val="002B6C77"/>
    <w:rsid w:val="002C0B09"/>
    <w:rsid w:val="002C2303"/>
    <w:rsid w:val="002C2ACB"/>
    <w:rsid w:val="002C2C70"/>
    <w:rsid w:val="002C3247"/>
    <w:rsid w:val="002C64C5"/>
    <w:rsid w:val="002C71C4"/>
    <w:rsid w:val="002C73CB"/>
    <w:rsid w:val="002C7F6E"/>
    <w:rsid w:val="002D051D"/>
    <w:rsid w:val="002D0A7C"/>
    <w:rsid w:val="002D32FC"/>
    <w:rsid w:val="002D393B"/>
    <w:rsid w:val="002D3B15"/>
    <w:rsid w:val="002D3ED3"/>
    <w:rsid w:val="002D4016"/>
    <w:rsid w:val="002D4564"/>
    <w:rsid w:val="002D4C95"/>
    <w:rsid w:val="002D743E"/>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32D"/>
    <w:rsid w:val="002F75F5"/>
    <w:rsid w:val="002F78F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69D7"/>
    <w:rsid w:val="00307B30"/>
    <w:rsid w:val="00307E5A"/>
    <w:rsid w:val="003112FB"/>
    <w:rsid w:val="00312247"/>
    <w:rsid w:val="00312876"/>
    <w:rsid w:val="00312C7B"/>
    <w:rsid w:val="0031315C"/>
    <w:rsid w:val="00313287"/>
    <w:rsid w:val="00313C15"/>
    <w:rsid w:val="00314115"/>
    <w:rsid w:val="00314722"/>
    <w:rsid w:val="003149E6"/>
    <w:rsid w:val="00314C20"/>
    <w:rsid w:val="0031542B"/>
    <w:rsid w:val="0031605B"/>
    <w:rsid w:val="00317C67"/>
    <w:rsid w:val="00320B92"/>
    <w:rsid w:val="00320FBF"/>
    <w:rsid w:val="003218A7"/>
    <w:rsid w:val="00322AB3"/>
    <w:rsid w:val="00323AAE"/>
    <w:rsid w:val="00324661"/>
    <w:rsid w:val="00324A71"/>
    <w:rsid w:val="003258C5"/>
    <w:rsid w:val="00325AD3"/>
    <w:rsid w:val="00326291"/>
    <w:rsid w:val="003265DE"/>
    <w:rsid w:val="00327B8D"/>
    <w:rsid w:val="003301EB"/>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65A6"/>
    <w:rsid w:val="00376FC1"/>
    <w:rsid w:val="00377B5C"/>
    <w:rsid w:val="00377E15"/>
    <w:rsid w:val="003804A9"/>
    <w:rsid w:val="003810E0"/>
    <w:rsid w:val="003815FF"/>
    <w:rsid w:val="00382A47"/>
    <w:rsid w:val="00383B16"/>
    <w:rsid w:val="00383D36"/>
    <w:rsid w:val="00383E48"/>
    <w:rsid w:val="00384BC5"/>
    <w:rsid w:val="00384E25"/>
    <w:rsid w:val="00385381"/>
    <w:rsid w:val="00385B43"/>
    <w:rsid w:val="00386643"/>
    <w:rsid w:val="00386903"/>
    <w:rsid w:val="00390E07"/>
    <w:rsid w:val="003913CB"/>
    <w:rsid w:val="00392354"/>
    <w:rsid w:val="003927FF"/>
    <w:rsid w:val="003947F5"/>
    <w:rsid w:val="003956FF"/>
    <w:rsid w:val="0039570A"/>
    <w:rsid w:val="00395967"/>
    <w:rsid w:val="003961EB"/>
    <w:rsid w:val="00396840"/>
    <w:rsid w:val="0039746E"/>
    <w:rsid w:val="0039754D"/>
    <w:rsid w:val="003A0912"/>
    <w:rsid w:val="003A28EF"/>
    <w:rsid w:val="003A43C4"/>
    <w:rsid w:val="003A4CDA"/>
    <w:rsid w:val="003A6D0F"/>
    <w:rsid w:val="003A76D9"/>
    <w:rsid w:val="003B0CDE"/>
    <w:rsid w:val="003B1C04"/>
    <w:rsid w:val="003B1E06"/>
    <w:rsid w:val="003B2169"/>
    <w:rsid w:val="003B2F47"/>
    <w:rsid w:val="003B3DDD"/>
    <w:rsid w:val="003B4437"/>
    <w:rsid w:val="003B5124"/>
    <w:rsid w:val="003B526B"/>
    <w:rsid w:val="003B6997"/>
    <w:rsid w:val="003B6EAB"/>
    <w:rsid w:val="003C006A"/>
    <w:rsid w:val="003C030E"/>
    <w:rsid w:val="003C0A07"/>
    <w:rsid w:val="003C0CDA"/>
    <w:rsid w:val="003C0D7B"/>
    <w:rsid w:val="003C0E48"/>
    <w:rsid w:val="003C1EFC"/>
    <w:rsid w:val="003C2014"/>
    <w:rsid w:val="003C206E"/>
    <w:rsid w:val="003C21E3"/>
    <w:rsid w:val="003C5258"/>
    <w:rsid w:val="003C5EA8"/>
    <w:rsid w:val="003C6A08"/>
    <w:rsid w:val="003C6EA0"/>
    <w:rsid w:val="003C736D"/>
    <w:rsid w:val="003C7429"/>
    <w:rsid w:val="003C745D"/>
    <w:rsid w:val="003C7DAD"/>
    <w:rsid w:val="003C7DE7"/>
    <w:rsid w:val="003D04C2"/>
    <w:rsid w:val="003D06C3"/>
    <w:rsid w:val="003D06C5"/>
    <w:rsid w:val="003D1E7D"/>
    <w:rsid w:val="003D2787"/>
    <w:rsid w:val="003D27FF"/>
    <w:rsid w:val="003D2AA6"/>
    <w:rsid w:val="003D32FD"/>
    <w:rsid w:val="003D4E8C"/>
    <w:rsid w:val="003D5264"/>
    <w:rsid w:val="003D56B9"/>
    <w:rsid w:val="003D5C48"/>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35C2"/>
    <w:rsid w:val="003F4350"/>
    <w:rsid w:val="003F52E6"/>
    <w:rsid w:val="003F668F"/>
    <w:rsid w:val="003F793E"/>
    <w:rsid w:val="003F7F94"/>
    <w:rsid w:val="004004A2"/>
    <w:rsid w:val="004009EB"/>
    <w:rsid w:val="00400F84"/>
    <w:rsid w:val="00401231"/>
    <w:rsid w:val="00401BB3"/>
    <w:rsid w:val="004031C4"/>
    <w:rsid w:val="004033B0"/>
    <w:rsid w:val="00403F76"/>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7CCA"/>
    <w:rsid w:val="00427D0B"/>
    <w:rsid w:val="00430A5A"/>
    <w:rsid w:val="00430EA2"/>
    <w:rsid w:val="00431961"/>
    <w:rsid w:val="00432940"/>
    <w:rsid w:val="00433E0E"/>
    <w:rsid w:val="00433EE8"/>
    <w:rsid w:val="00434C61"/>
    <w:rsid w:val="00435DA0"/>
    <w:rsid w:val="00435F12"/>
    <w:rsid w:val="004363C2"/>
    <w:rsid w:val="00436C1D"/>
    <w:rsid w:val="004375C6"/>
    <w:rsid w:val="00437A0E"/>
    <w:rsid w:val="00437A15"/>
    <w:rsid w:val="00440FCF"/>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1EDA"/>
    <w:rsid w:val="00463100"/>
    <w:rsid w:val="00463F35"/>
    <w:rsid w:val="00463FE3"/>
    <w:rsid w:val="004705E3"/>
    <w:rsid w:val="00470D82"/>
    <w:rsid w:val="004712B0"/>
    <w:rsid w:val="00471B00"/>
    <w:rsid w:val="00472F2C"/>
    <w:rsid w:val="0047449A"/>
    <w:rsid w:val="00474CBE"/>
    <w:rsid w:val="00475553"/>
    <w:rsid w:val="00476514"/>
    <w:rsid w:val="00476BBB"/>
    <w:rsid w:val="0047751B"/>
    <w:rsid w:val="00477D16"/>
    <w:rsid w:val="00477DC2"/>
    <w:rsid w:val="00477E53"/>
    <w:rsid w:val="004811DF"/>
    <w:rsid w:val="00481476"/>
    <w:rsid w:val="00482BB9"/>
    <w:rsid w:val="004837A0"/>
    <w:rsid w:val="0048391D"/>
    <w:rsid w:val="00484826"/>
    <w:rsid w:val="00484BE5"/>
    <w:rsid w:val="00485315"/>
    <w:rsid w:val="004908F1"/>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B9E"/>
    <w:rsid w:val="004B0832"/>
    <w:rsid w:val="004B28A9"/>
    <w:rsid w:val="004B4079"/>
    <w:rsid w:val="004B4987"/>
    <w:rsid w:val="004B4E6F"/>
    <w:rsid w:val="004B5066"/>
    <w:rsid w:val="004B609C"/>
    <w:rsid w:val="004B630E"/>
    <w:rsid w:val="004B63A0"/>
    <w:rsid w:val="004B64DC"/>
    <w:rsid w:val="004B79B9"/>
    <w:rsid w:val="004C0FED"/>
    <w:rsid w:val="004C12AD"/>
    <w:rsid w:val="004C14A8"/>
    <w:rsid w:val="004C2944"/>
    <w:rsid w:val="004C45DE"/>
    <w:rsid w:val="004C5639"/>
    <w:rsid w:val="004C5DCA"/>
    <w:rsid w:val="004C717C"/>
    <w:rsid w:val="004C7CB2"/>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38F1"/>
    <w:rsid w:val="004E3DC4"/>
    <w:rsid w:val="004E49F7"/>
    <w:rsid w:val="004E4BC1"/>
    <w:rsid w:val="004E4FE5"/>
    <w:rsid w:val="004E52FC"/>
    <w:rsid w:val="004E5C2E"/>
    <w:rsid w:val="004E7A34"/>
    <w:rsid w:val="004F0CA0"/>
    <w:rsid w:val="004F0E56"/>
    <w:rsid w:val="004F1E50"/>
    <w:rsid w:val="004F24CD"/>
    <w:rsid w:val="004F2845"/>
    <w:rsid w:val="004F3578"/>
    <w:rsid w:val="004F44A1"/>
    <w:rsid w:val="004F5B84"/>
    <w:rsid w:val="004F649B"/>
    <w:rsid w:val="004F692D"/>
    <w:rsid w:val="004F6A1B"/>
    <w:rsid w:val="004F760D"/>
    <w:rsid w:val="00500226"/>
    <w:rsid w:val="00500915"/>
    <w:rsid w:val="0050188E"/>
    <w:rsid w:val="00501DB4"/>
    <w:rsid w:val="0050216D"/>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D81"/>
    <w:rsid w:val="0051575F"/>
    <w:rsid w:val="00515823"/>
    <w:rsid w:val="005165A6"/>
    <w:rsid w:val="00516E9E"/>
    <w:rsid w:val="005209F1"/>
    <w:rsid w:val="005212BC"/>
    <w:rsid w:val="005215A4"/>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107D"/>
    <w:rsid w:val="005419E3"/>
    <w:rsid w:val="00541C3E"/>
    <w:rsid w:val="00543023"/>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3CA5"/>
    <w:rsid w:val="00564336"/>
    <w:rsid w:val="0056477A"/>
    <w:rsid w:val="00564F8A"/>
    <w:rsid w:val="005657E6"/>
    <w:rsid w:val="005659D5"/>
    <w:rsid w:val="00565E5C"/>
    <w:rsid w:val="00566325"/>
    <w:rsid w:val="005663A0"/>
    <w:rsid w:val="005664BB"/>
    <w:rsid w:val="005668B8"/>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070B"/>
    <w:rsid w:val="005812C9"/>
    <w:rsid w:val="00581B52"/>
    <w:rsid w:val="00582B64"/>
    <w:rsid w:val="00582EC3"/>
    <w:rsid w:val="00583086"/>
    <w:rsid w:val="0058310B"/>
    <w:rsid w:val="0058312F"/>
    <w:rsid w:val="0058370C"/>
    <w:rsid w:val="00585D13"/>
    <w:rsid w:val="00586FA7"/>
    <w:rsid w:val="0058783D"/>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97D7C"/>
    <w:rsid w:val="005A000E"/>
    <w:rsid w:val="005A015B"/>
    <w:rsid w:val="005A104E"/>
    <w:rsid w:val="005A1AD7"/>
    <w:rsid w:val="005A3B63"/>
    <w:rsid w:val="005A3C22"/>
    <w:rsid w:val="005A3F86"/>
    <w:rsid w:val="005A5CAD"/>
    <w:rsid w:val="005A69FC"/>
    <w:rsid w:val="005A6A5A"/>
    <w:rsid w:val="005A79D4"/>
    <w:rsid w:val="005A7BD9"/>
    <w:rsid w:val="005B05E9"/>
    <w:rsid w:val="005B062C"/>
    <w:rsid w:val="005B1845"/>
    <w:rsid w:val="005B25AD"/>
    <w:rsid w:val="005B26E5"/>
    <w:rsid w:val="005B3B43"/>
    <w:rsid w:val="005B451F"/>
    <w:rsid w:val="005B466A"/>
    <w:rsid w:val="005B4EFC"/>
    <w:rsid w:val="005B5DCC"/>
    <w:rsid w:val="005B63D7"/>
    <w:rsid w:val="005B7B98"/>
    <w:rsid w:val="005C275A"/>
    <w:rsid w:val="005C27D6"/>
    <w:rsid w:val="005C2CA1"/>
    <w:rsid w:val="005C3A0B"/>
    <w:rsid w:val="005C3C5E"/>
    <w:rsid w:val="005C41E5"/>
    <w:rsid w:val="005C5734"/>
    <w:rsid w:val="005C5CB7"/>
    <w:rsid w:val="005C5F6D"/>
    <w:rsid w:val="005C5F92"/>
    <w:rsid w:val="005C758A"/>
    <w:rsid w:val="005C7834"/>
    <w:rsid w:val="005C7E96"/>
    <w:rsid w:val="005D21EF"/>
    <w:rsid w:val="005D3C46"/>
    <w:rsid w:val="005D6305"/>
    <w:rsid w:val="005D6717"/>
    <w:rsid w:val="005D69A4"/>
    <w:rsid w:val="005D7425"/>
    <w:rsid w:val="005D7A47"/>
    <w:rsid w:val="005E06EF"/>
    <w:rsid w:val="005E096E"/>
    <w:rsid w:val="005E2138"/>
    <w:rsid w:val="005E28A4"/>
    <w:rsid w:val="005E3668"/>
    <w:rsid w:val="005E3F44"/>
    <w:rsid w:val="005E4426"/>
    <w:rsid w:val="005E4840"/>
    <w:rsid w:val="005E5CBF"/>
    <w:rsid w:val="005E6171"/>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43E"/>
    <w:rsid w:val="00612FA8"/>
    <w:rsid w:val="0061363C"/>
    <w:rsid w:val="006138BC"/>
    <w:rsid w:val="00613ABF"/>
    <w:rsid w:val="00613C54"/>
    <w:rsid w:val="00614D60"/>
    <w:rsid w:val="00615A94"/>
    <w:rsid w:val="00615EC6"/>
    <w:rsid w:val="00616760"/>
    <w:rsid w:val="006167C1"/>
    <w:rsid w:val="00616DD3"/>
    <w:rsid w:val="00620CB5"/>
    <w:rsid w:val="0062203E"/>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503EB"/>
    <w:rsid w:val="00651025"/>
    <w:rsid w:val="006513B3"/>
    <w:rsid w:val="00652191"/>
    <w:rsid w:val="00652BE1"/>
    <w:rsid w:val="00652D7C"/>
    <w:rsid w:val="00653183"/>
    <w:rsid w:val="0065330F"/>
    <w:rsid w:val="0065726E"/>
    <w:rsid w:val="00661BF5"/>
    <w:rsid w:val="00661FC6"/>
    <w:rsid w:val="00662594"/>
    <w:rsid w:val="0066294F"/>
    <w:rsid w:val="00662F14"/>
    <w:rsid w:val="00663327"/>
    <w:rsid w:val="00664553"/>
    <w:rsid w:val="00665204"/>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D9C"/>
    <w:rsid w:val="00677FDB"/>
    <w:rsid w:val="0068023E"/>
    <w:rsid w:val="00680A4F"/>
    <w:rsid w:val="00680D3A"/>
    <w:rsid w:val="00681834"/>
    <w:rsid w:val="006823A5"/>
    <w:rsid w:val="006827C6"/>
    <w:rsid w:val="0068300F"/>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842"/>
    <w:rsid w:val="00694848"/>
    <w:rsid w:val="00695639"/>
    <w:rsid w:val="00695792"/>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1CC"/>
    <w:rsid w:val="006B1D90"/>
    <w:rsid w:val="006B1FBC"/>
    <w:rsid w:val="006B22BA"/>
    <w:rsid w:val="006B2D8C"/>
    <w:rsid w:val="006B43A3"/>
    <w:rsid w:val="006B6005"/>
    <w:rsid w:val="006B646B"/>
    <w:rsid w:val="006B651E"/>
    <w:rsid w:val="006B6AD5"/>
    <w:rsid w:val="006B7A5F"/>
    <w:rsid w:val="006B7C53"/>
    <w:rsid w:val="006C15BD"/>
    <w:rsid w:val="006C1A6A"/>
    <w:rsid w:val="006C1DE4"/>
    <w:rsid w:val="006C291E"/>
    <w:rsid w:val="006C306C"/>
    <w:rsid w:val="006C3414"/>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A3E"/>
    <w:rsid w:val="006E3714"/>
    <w:rsid w:val="006E3BED"/>
    <w:rsid w:val="006E43F9"/>
    <w:rsid w:val="006E5A9B"/>
    <w:rsid w:val="006E606F"/>
    <w:rsid w:val="006E6631"/>
    <w:rsid w:val="006E67B4"/>
    <w:rsid w:val="006E7580"/>
    <w:rsid w:val="006E7A90"/>
    <w:rsid w:val="006E7B08"/>
    <w:rsid w:val="006E7F9B"/>
    <w:rsid w:val="006F0308"/>
    <w:rsid w:val="006F170B"/>
    <w:rsid w:val="006F1E99"/>
    <w:rsid w:val="006F20DF"/>
    <w:rsid w:val="006F2F68"/>
    <w:rsid w:val="006F368C"/>
    <w:rsid w:val="006F37DA"/>
    <w:rsid w:val="006F4383"/>
    <w:rsid w:val="006F4BBC"/>
    <w:rsid w:val="006F4EF0"/>
    <w:rsid w:val="006F5418"/>
    <w:rsid w:val="006F5A86"/>
    <w:rsid w:val="006F6F35"/>
    <w:rsid w:val="006F796E"/>
    <w:rsid w:val="00700582"/>
    <w:rsid w:val="0070149A"/>
    <w:rsid w:val="00701632"/>
    <w:rsid w:val="00701F91"/>
    <w:rsid w:val="007023A6"/>
    <w:rsid w:val="00702D0B"/>
    <w:rsid w:val="007037F4"/>
    <w:rsid w:val="00704467"/>
    <w:rsid w:val="0070468A"/>
    <w:rsid w:val="00705025"/>
    <w:rsid w:val="00707947"/>
    <w:rsid w:val="00707D9B"/>
    <w:rsid w:val="00710D37"/>
    <w:rsid w:val="0071137A"/>
    <w:rsid w:val="007121AF"/>
    <w:rsid w:val="0071352C"/>
    <w:rsid w:val="00713626"/>
    <w:rsid w:val="00713BBE"/>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6894"/>
    <w:rsid w:val="00746976"/>
    <w:rsid w:val="007471F6"/>
    <w:rsid w:val="007472E2"/>
    <w:rsid w:val="00747D55"/>
    <w:rsid w:val="0075155C"/>
    <w:rsid w:val="00751D2B"/>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5BF"/>
    <w:rsid w:val="00770DB1"/>
    <w:rsid w:val="0077250C"/>
    <w:rsid w:val="00772AF9"/>
    <w:rsid w:val="00772FFC"/>
    <w:rsid w:val="007733AF"/>
    <w:rsid w:val="00773F4E"/>
    <w:rsid w:val="0077427A"/>
    <w:rsid w:val="00776185"/>
    <w:rsid w:val="00776449"/>
    <w:rsid w:val="00776A87"/>
    <w:rsid w:val="007775C0"/>
    <w:rsid w:val="00777AD4"/>
    <w:rsid w:val="00777D99"/>
    <w:rsid w:val="00777EA8"/>
    <w:rsid w:val="00777EF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32A8"/>
    <w:rsid w:val="00793D4D"/>
    <w:rsid w:val="00793FA9"/>
    <w:rsid w:val="0079573E"/>
    <w:rsid w:val="00796D47"/>
    <w:rsid w:val="007A0391"/>
    <w:rsid w:val="007A03B2"/>
    <w:rsid w:val="007A0901"/>
    <w:rsid w:val="007A287A"/>
    <w:rsid w:val="007A2F56"/>
    <w:rsid w:val="007A2F8D"/>
    <w:rsid w:val="007A310F"/>
    <w:rsid w:val="007A3790"/>
    <w:rsid w:val="007A3A27"/>
    <w:rsid w:val="007A3B15"/>
    <w:rsid w:val="007A4A9B"/>
    <w:rsid w:val="007A4B23"/>
    <w:rsid w:val="007A5A6F"/>
    <w:rsid w:val="007A63E9"/>
    <w:rsid w:val="007A6950"/>
    <w:rsid w:val="007A7041"/>
    <w:rsid w:val="007A7181"/>
    <w:rsid w:val="007A7A48"/>
    <w:rsid w:val="007A7E07"/>
    <w:rsid w:val="007B0157"/>
    <w:rsid w:val="007B0955"/>
    <w:rsid w:val="007B1EE8"/>
    <w:rsid w:val="007B2F41"/>
    <w:rsid w:val="007B37DA"/>
    <w:rsid w:val="007B432D"/>
    <w:rsid w:val="007B4A1F"/>
    <w:rsid w:val="007B538C"/>
    <w:rsid w:val="007B5670"/>
    <w:rsid w:val="007B5FEF"/>
    <w:rsid w:val="007B636A"/>
    <w:rsid w:val="007B7C57"/>
    <w:rsid w:val="007C02B0"/>
    <w:rsid w:val="007C1B78"/>
    <w:rsid w:val="007C33AA"/>
    <w:rsid w:val="007C4026"/>
    <w:rsid w:val="007C5398"/>
    <w:rsid w:val="007C62D5"/>
    <w:rsid w:val="007C6E95"/>
    <w:rsid w:val="007D0AAB"/>
    <w:rsid w:val="007D0AFB"/>
    <w:rsid w:val="007D1628"/>
    <w:rsid w:val="007D1C51"/>
    <w:rsid w:val="007D29B6"/>
    <w:rsid w:val="007D2B3F"/>
    <w:rsid w:val="007D3028"/>
    <w:rsid w:val="007D38FA"/>
    <w:rsid w:val="007D3A4E"/>
    <w:rsid w:val="007D4293"/>
    <w:rsid w:val="007D47BC"/>
    <w:rsid w:val="007D5C85"/>
    <w:rsid w:val="007D7FF2"/>
    <w:rsid w:val="007E01BE"/>
    <w:rsid w:val="007E0A96"/>
    <w:rsid w:val="007E3254"/>
    <w:rsid w:val="007E40B1"/>
    <w:rsid w:val="007E49C4"/>
    <w:rsid w:val="007E5098"/>
    <w:rsid w:val="007E61FF"/>
    <w:rsid w:val="007E75B8"/>
    <w:rsid w:val="007E7B2A"/>
    <w:rsid w:val="007E7D39"/>
    <w:rsid w:val="007F0080"/>
    <w:rsid w:val="007F0372"/>
    <w:rsid w:val="007F05E8"/>
    <w:rsid w:val="007F0836"/>
    <w:rsid w:val="007F25A9"/>
    <w:rsid w:val="007F261B"/>
    <w:rsid w:val="007F274F"/>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72E7"/>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505C5"/>
    <w:rsid w:val="00850CED"/>
    <w:rsid w:val="00851408"/>
    <w:rsid w:val="00853B08"/>
    <w:rsid w:val="00854402"/>
    <w:rsid w:val="008558AC"/>
    <w:rsid w:val="00856C5C"/>
    <w:rsid w:val="00856DD4"/>
    <w:rsid w:val="00863DFC"/>
    <w:rsid w:val="00865CCB"/>
    <w:rsid w:val="00866AD0"/>
    <w:rsid w:val="00866C7E"/>
    <w:rsid w:val="008704E4"/>
    <w:rsid w:val="00870932"/>
    <w:rsid w:val="00870CD2"/>
    <w:rsid w:val="00873116"/>
    <w:rsid w:val="0087415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EFB"/>
    <w:rsid w:val="00884248"/>
    <w:rsid w:val="00885E2B"/>
    <w:rsid w:val="0088642B"/>
    <w:rsid w:val="00886F6B"/>
    <w:rsid w:val="00890112"/>
    <w:rsid w:val="008927E4"/>
    <w:rsid w:val="00892AE4"/>
    <w:rsid w:val="00892FD6"/>
    <w:rsid w:val="00895E2D"/>
    <w:rsid w:val="00896105"/>
    <w:rsid w:val="00896325"/>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40B7"/>
    <w:rsid w:val="008B5896"/>
    <w:rsid w:val="008B61DC"/>
    <w:rsid w:val="008B640B"/>
    <w:rsid w:val="008B6E5A"/>
    <w:rsid w:val="008B74CA"/>
    <w:rsid w:val="008B75B9"/>
    <w:rsid w:val="008B7FD1"/>
    <w:rsid w:val="008C0AF3"/>
    <w:rsid w:val="008C1077"/>
    <w:rsid w:val="008C1F9D"/>
    <w:rsid w:val="008C2355"/>
    <w:rsid w:val="008C31DA"/>
    <w:rsid w:val="008C4688"/>
    <w:rsid w:val="008C54C8"/>
    <w:rsid w:val="008C5ED2"/>
    <w:rsid w:val="008C712E"/>
    <w:rsid w:val="008C786C"/>
    <w:rsid w:val="008D01E5"/>
    <w:rsid w:val="008D02D4"/>
    <w:rsid w:val="008D0A12"/>
    <w:rsid w:val="008D16F7"/>
    <w:rsid w:val="008D1FA7"/>
    <w:rsid w:val="008D2424"/>
    <w:rsid w:val="008D2DBA"/>
    <w:rsid w:val="008D43BD"/>
    <w:rsid w:val="008D4A09"/>
    <w:rsid w:val="008D4AAD"/>
    <w:rsid w:val="008D786C"/>
    <w:rsid w:val="008D7AA4"/>
    <w:rsid w:val="008E0651"/>
    <w:rsid w:val="008E2164"/>
    <w:rsid w:val="008E2200"/>
    <w:rsid w:val="008E36AE"/>
    <w:rsid w:val="008E377F"/>
    <w:rsid w:val="008E4530"/>
    <w:rsid w:val="008E5791"/>
    <w:rsid w:val="008E5C3E"/>
    <w:rsid w:val="008E6AD0"/>
    <w:rsid w:val="008E6B08"/>
    <w:rsid w:val="008E6C69"/>
    <w:rsid w:val="008E6DBA"/>
    <w:rsid w:val="008E7244"/>
    <w:rsid w:val="008E7DB3"/>
    <w:rsid w:val="008F28F7"/>
    <w:rsid w:val="008F2942"/>
    <w:rsid w:val="008F3368"/>
    <w:rsid w:val="008F5790"/>
    <w:rsid w:val="008F5C01"/>
    <w:rsid w:val="008F721F"/>
    <w:rsid w:val="00900761"/>
    <w:rsid w:val="0090111D"/>
    <w:rsid w:val="0090136C"/>
    <w:rsid w:val="009020AB"/>
    <w:rsid w:val="00902847"/>
    <w:rsid w:val="009040F7"/>
    <w:rsid w:val="009042D8"/>
    <w:rsid w:val="0090438D"/>
    <w:rsid w:val="009045AE"/>
    <w:rsid w:val="00906349"/>
    <w:rsid w:val="009068CC"/>
    <w:rsid w:val="009069CB"/>
    <w:rsid w:val="00906F67"/>
    <w:rsid w:val="009074A5"/>
    <w:rsid w:val="00907F4C"/>
    <w:rsid w:val="00911572"/>
    <w:rsid w:val="009118DA"/>
    <w:rsid w:val="00911EC7"/>
    <w:rsid w:val="0091221A"/>
    <w:rsid w:val="00912CF0"/>
    <w:rsid w:val="00913D00"/>
    <w:rsid w:val="009154D2"/>
    <w:rsid w:val="00915570"/>
    <w:rsid w:val="0091590A"/>
    <w:rsid w:val="0091706A"/>
    <w:rsid w:val="0091748B"/>
    <w:rsid w:val="00920050"/>
    <w:rsid w:val="00920DD4"/>
    <w:rsid w:val="0092118D"/>
    <w:rsid w:val="009221B5"/>
    <w:rsid w:val="0092332F"/>
    <w:rsid w:val="00924CC0"/>
    <w:rsid w:val="00924FAA"/>
    <w:rsid w:val="00925509"/>
    <w:rsid w:val="00925741"/>
    <w:rsid w:val="00926C69"/>
    <w:rsid w:val="0092745B"/>
    <w:rsid w:val="00927BA3"/>
    <w:rsid w:val="00927D4A"/>
    <w:rsid w:val="009306F9"/>
    <w:rsid w:val="009313D6"/>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95A"/>
    <w:rsid w:val="00952DDA"/>
    <w:rsid w:val="0095433A"/>
    <w:rsid w:val="00955FB9"/>
    <w:rsid w:val="009574E8"/>
    <w:rsid w:val="009574F9"/>
    <w:rsid w:val="009602EF"/>
    <w:rsid w:val="009647C2"/>
    <w:rsid w:val="009654ED"/>
    <w:rsid w:val="00965B9A"/>
    <w:rsid w:val="00965E00"/>
    <w:rsid w:val="009671CD"/>
    <w:rsid w:val="0096724C"/>
    <w:rsid w:val="009674BB"/>
    <w:rsid w:val="009711B5"/>
    <w:rsid w:val="009717BE"/>
    <w:rsid w:val="00971D03"/>
    <w:rsid w:val="00971DC8"/>
    <w:rsid w:val="00971EC3"/>
    <w:rsid w:val="009723E4"/>
    <w:rsid w:val="00972F62"/>
    <w:rsid w:val="00974B48"/>
    <w:rsid w:val="00974FFC"/>
    <w:rsid w:val="009751F1"/>
    <w:rsid w:val="009755DC"/>
    <w:rsid w:val="00975DA0"/>
    <w:rsid w:val="00976066"/>
    <w:rsid w:val="00976AF4"/>
    <w:rsid w:val="00977172"/>
    <w:rsid w:val="00977CF2"/>
    <w:rsid w:val="0098109A"/>
    <w:rsid w:val="009810A1"/>
    <w:rsid w:val="00982A52"/>
    <w:rsid w:val="009836AD"/>
    <w:rsid w:val="009841F1"/>
    <w:rsid w:val="00984256"/>
    <w:rsid w:val="00984C79"/>
    <w:rsid w:val="009860DD"/>
    <w:rsid w:val="00986A6F"/>
    <w:rsid w:val="00987F6A"/>
    <w:rsid w:val="00990018"/>
    <w:rsid w:val="00990266"/>
    <w:rsid w:val="00990D5B"/>
    <w:rsid w:val="009911A7"/>
    <w:rsid w:val="0099220E"/>
    <w:rsid w:val="009923AD"/>
    <w:rsid w:val="009926B5"/>
    <w:rsid w:val="00992BDA"/>
    <w:rsid w:val="009930ED"/>
    <w:rsid w:val="00995104"/>
    <w:rsid w:val="00997451"/>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1648"/>
    <w:rsid w:val="009C174D"/>
    <w:rsid w:val="009C2420"/>
    <w:rsid w:val="009C2500"/>
    <w:rsid w:val="009C26A9"/>
    <w:rsid w:val="009C3406"/>
    <w:rsid w:val="009C435B"/>
    <w:rsid w:val="009C4C31"/>
    <w:rsid w:val="009C5FA6"/>
    <w:rsid w:val="009C6936"/>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0578"/>
    <w:rsid w:val="009F12CE"/>
    <w:rsid w:val="009F3181"/>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10514"/>
    <w:rsid w:val="00A10E84"/>
    <w:rsid w:val="00A11D17"/>
    <w:rsid w:val="00A122A2"/>
    <w:rsid w:val="00A12CAB"/>
    <w:rsid w:val="00A13BAC"/>
    <w:rsid w:val="00A14BEF"/>
    <w:rsid w:val="00A14D12"/>
    <w:rsid w:val="00A14EA3"/>
    <w:rsid w:val="00A15BED"/>
    <w:rsid w:val="00A1727A"/>
    <w:rsid w:val="00A17540"/>
    <w:rsid w:val="00A176CC"/>
    <w:rsid w:val="00A17F7F"/>
    <w:rsid w:val="00A207C8"/>
    <w:rsid w:val="00A20CAE"/>
    <w:rsid w:val="00A210B8"/>
    <w:rsid w:val="00A2110F"/>
    <w:rsid w:val="00A21BF4"/>
    <w:rsid w:val="00A22552"/>
    <w:rsid w:val="00A22A08"/>
    <w:rsid w:val="00A22DFD"/>
    <w:rsid w:val="00A2483B"/>
    <w:rsid w:val="00A24C93"/>
    <w:rsid w:val="00A2516E"/>
    <w:rsid w:val="00A25622"/>
    <w:rsid w:val="00A25EBA"/>
    <w:rsid w:val="00A260E3"/>
    <w:rsid w:val="00A263CF"/>
    <w:rsid w:val="00A26889"/>
    <w:rsid w:val="00A277D7"/>
    <w:rsid w:val="00A27FAB"/>
    <w:rsid w:val="00A3138E"/>
    <w:rsid w:val="00A334E6"/>
    <w:rsid w:val="00A3380A"/>
    <w:rsid w:val="00A33C6E"/>
    <w:rsid w:val="00A33D88"/>
    <w:rsid w:val="00A33E84"/>
    <w:rsid w:val="00A3626E"/>
    <w:rsid w:val="00A379B9"/>
    <w:rsid w:val="00A41236"/>
    <w:rsid w:val="00A41E3E"/>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5B3"/>
    <w:rsid w:val="00A675D3"/>
    <w:rsid w:val="00A67CDD"/>
    <w:rsid w:val="00A67DED"/>
    <w:rsid w:val="00A704AA"/>
    <w:rsid w:val="00A70EC3"/>
    <w:rsid w:val="00A71AEC"/>
    <w:rsid w:val="00A71C4F"/>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57D7"/>
    <w:rsid w:val="00AA5843"/>
    <w:rsid w:val="00AA5BAB"/>
    <w:rsid w:val="00AA5BDD"/>
    <w:rsid w:val="00AA5F24"/>
    <w:rsid w:val="00AA6AD6"/>
    <w:rsid w:val="00AA7B48"/>
    <w:rsid w:val="00AB0A54"/>
    <w:rsid w:val="00AB0B02"/>
    <w:rsid w:val="00AB1905"/>
    <w:rsid w:val="00AB2543"/>
    <w:rsid w:val="00AB2C1C"/>
    <w:rsid w:val="00AB388B"/>
    <w:rsid w:val="00AB487A"/>
    <w:rsid w:val="00AB4A95"/>
    <w:rsid w:val="00AB5768"/>
    <w:rsid w:val="00AB5CC3"/>
    <w:rsid w:val="00AB6A10"/>
    <w:rsid w:val="00AC1867"/>
    <w:rsid w:val="00AC2875"/>
    <w:rsid w:val="00AC3F55"/>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53F2"/>
    <w:rsid w:val="00AD6E84"/>
    <w:rsid w:val="00AD6E91"/>
    <w:rsid w:val="00AD7B38"/>
    <w:rsid w:val="00AE0AB0"/>
    <w:rsid w:val="00AE0BDC"/>
    <w:rsid w:val="00AE10F1"/>
    <w:rsid w:val="00AE2199"/>
    <w:rsid w:val="00AE2216"/>
    <w:rsid w:val="00AE23DC"/>
    <w:rsid w:val="00AE3385"/>
    <w:rsid w:val="00AE3E21"/>
    <w:rsid w:val="00AE3F44"/>
    <w:rsid w:val="00AE42B0"/>
    <w:rsid w:val="00AE48FD"/>
    <w:rsid w:val="00AE4ACD"/>
    <w:rsid w:val="00AE517C"/>
    <w:rsid w:val="00AE582A"/>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2196"/>
    <w:rsid w:val="00B2225B"/>
    <w:rsid w:val="00B232E8"/>
    <w:rsid w:val="00B2332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76E"/>
    <w:rsid w:val="00B37DA8"/>
    <w:rsid w:val="00B40A18"/>
    <w:rsid w:val="00B41B00"/>
    <w:rsid w:val="00B420DC"/>
    <w:rsid w:val="00B42F3A"/>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4709"/>
    <w:rsid w:val="00B955C0"/>
    <w:rsid w:val="00B95F69"/>
    <w:rsid w:val="00B960DB"/>
    <w:rsid w:val="00B97CEA"/>
    <w:rsid w:val="00BA1116"/>
    <w:rsid w:val="00BA15A0"/>
    <w:rsid w:val="00BA179C"/>
    <w:rsid w:val="00BA2FC7"/>
    <w:rsid w:val="00BA3865"/>
    <w:rsid w:val="00BA5370"/>
    <w:rsid w:val="00BA5718"/>
    <w:rsid w:val="00BA5A4E"/>
    <w:rsid w:val="00BA6505"/>
    <w:rsid w:val="00BA6D70"/>
    <w:rsid w:val="00BA7A74"/>
    <w:rsid w:val="00BA7C6D"/>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63B9"/>
    <w:rsid w:val="00BD6BA1"/>
    <w:rsid w:val="00BD7EAC"/>
    <w:rsid w:val="00BE06D0"/>
    <w:rsid w:val="00BE0AE7"/>
    <w:rsid w:val="00BE112B"/>
    <w:rsid w:val="00BE16BE"/>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1EE2"/>
    <w:rsid w:val="00BF361C"/>
    <w:rsid w:val="00BF38AB"/>
    <w:rsid w:val="00BF39CC"/>
    <w:rsid w:val="00BF440D"/>
    <w:rsid w:val="00BF4DF5"/>
    <w:rsid w:val="00BF57F3"/>
    <w:rsid w:val="00BF5D75"/>
    <w:rsid w:val="00BF5EBB"/>
    <w:rsid w:val="00BF7C11"/>
    <w:rsid w:val="00C00FA6"/>
    <w:rsid w:val="00C011C4"/>
    <w:rsid w:val="00C02437"/>
    <w:rsid w:val="00C02748"/>
    <w:rsid w:val="00C029E6"/>
    <w:rsid w:val="00C02A86"/>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4477"/>
    <w:rsid w:val="00C152A2"/>
    <w:rsid w:val="00C15ED5"/>
    <w:rsid w:val="00C16A6D"/>
    <w:rsid w:val="00C17591"/>
    <w:rsid w:val="00C2013E"/>
    <w:rsid w:val="00C2077A"/>
    <w:rsid w:val="00C20BBC"/>
    <w:rsid w:val="00C21B7E"/>
    <w:rsid w:val="00C2211B"/>
    <w:rsid w:val="00C231C8"/>
    <w:rsid w:val="00C2436A"/>
    <w:rsid w:val="00C259E7"/>
    <w:rsid w:val="00C26376"/>
    <w:rsid w:val="00C269BA"/>
    <w:rsid w:val="00C271A1"/>
    <w:rsid w:val="00C27CCD"/>
    <w:rsid w:val="00C313BE"/>
    <w:rsid w:val="00C31CA4"/>
    <w:rsid w:val="00C338C0"/>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6CF7"/>
    <w:rsid w:val="00C516BA"/>
    <w:rsid w:val="00C5477E"/>
    <w:rsid w:val="00C54EB4"/>
    <w:rsid w:val="00C555C5"/>
    <w:rsid w:val="00C57085"/>
    <w:rsid w:val="00C57155"/>
    <w:rsid w:val="00C608E5"/>
    <w:rsid w:val="00C6103A"/>
    <w:rsid w:val="00C6327D"/>
    <w:rsid w:val="00C63FE2"/>
    <w:rsid w:val="00C64386"/>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BC0"/>
    <w:rsid w:val="00CA4C08"/>
    <w:rsid w:val="00CA5DC3"/>
    <w:rsid w:val="00CA709D"/>
    <w:rsid w:val="00CA70C0"/>
    <w:rsid w:val="00CA7580"/>
    <w:rsid w:val="00CA7C55"/>
    <w:rsid w:val="00CB135F"/>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A9B"/>
    <w:rsid w:val="00CC7CAC"/>
    <w:rsid w:val="00CD026D"/>
    <w:rsid w:val="00CD0290"/>
    <w:rsid w:val="00CD03C8"/>
    <w:rsid w:val="00CD17FC"/>
    <w:rsid w:val="00CD1EA0"/>
    <w:rsid w:val="00CD26FB"/>
    <w:rsid w:val="00CD2C31"/>
    <w:rsid w:val="00CD3075"/>
    <w:rsid w:val="00CD3664"/>
    <w:rsid w:val="00CD49B0"/>
    <w:rsid w:val="00CD5C7D"/>
    <w:rsid w:val="00CD698E"/>
    <w:rsid w:val="00CE0A85"/>
    <w:rsid w:val="00CE1530"/>
    <w:rsid w:val="00CE1D02"/>
    <w:rsid w:val="00CE30D1"/>
    <w:rsid w:val="00CE32DA"/>
    <w:rsid w:val="00CE4A63"/>
    <w:rsid w:val="00CE532B"/>
    <w:rsid w:val="00CE56F9"/>
    <w:rsid w:val="00CE62C3"/>
    <w:rsid w:val="00CE6690"/>
    <w:rsid w:val="00CE6840"/>
    <w:rsid w:val="00CF1048"/>
    <w:rsid w:val="00CF1464"/>
    <w:rsid w:val="00CF2765"/>
    <w:rsid w:val="00CF302F"/>
    <w:rsid w:val="00CF3232"/>
    <w:rsid w:val="00CF374F"/>
    <w:rsid w:val="00CF5F70"/>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42C"/>
    <w:rsid w:val="00D336A7"/>
    <w:rsid w:val="00D3396A"/>
    <w:rsid w:val="00D33F4F"/>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0B32"/>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724"/>
    <w:rsid w:val="00D62376"/>
    <w:rsid w:val="00D62912"/>
    <w:rsid w:val="00D62AEF"/>
    <w:rsid w:val="00D632E4"/>
    <w:rsid w:val="00D63716"/>
    <w:rsid w:val="00D65751"/>
    <w:rsid w:val="00D6584D"/>
    <w:rsid w:val="00D65C30"/>
    <w:rsid w:val="00D65DDB"/>
    <w:rsid w:val="00D662CA"/>
    <w:rsid w:val="00D66951"/>
    <w:rsid w:val="00D6720D"/>
    <w:rsid w:val="00D6753B"/>
    <w:rsid w:val="00D7075B"/>
    <w:rsid w:val="00D708B9"/>
    <w:rsid w:val="00D70DE0"/>
    <w:rsid w:val="00D70EC8"/>
    <w:rsid w:val="00D71705"/>
    <w:rsid w:val="00D7248F"/>
    <w:rsid w:val="00D7264D"/>
    <w:rsid w:val="00D741F2"/>
    <w:rsid w:val="00D7614C"/>
    <w:rsid w:val="00D7663B"/>
    <w:rsid w:val="00D770B1"/>
    <w:rsid w:val="00D776D1"/>
    <w:rsid w:val="00D77CCA"/>
    <w:rsid w:val="00D80236"/>
    <w:rsid w:val="00D805DA"/>
    <w:rsid w:val="00D806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6CA"/>
    <w:rsid w:val="00DA1B84"/>
    <w:rsid w:val="00DA25C6"/>
    <w:rsid w:val="00DA2639"/>
    <w:rsid w:val="00DA3635"/>
    <w:rsid w:val="00DA3846"/>
    <w:rsid w:val="00DA3A09"/>
    <w:rsid w:val="00DA4730"/>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B7927"/>
    <w:rsid w:val="00DB7A8C"/>
    <w:rsid w:val="00DC243B"/>
    <w:rsid w:val="00DC381F"/>
    <w:rsid w:val="00DC5334"/>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5E6B"/>
    <w:rsid w:val="00DE6017"/>
    <w:rsid w:val="00DE714A"/>
    <w:rsid w:val="00DE7446"/>
    <w:rsid w:val="00DE74ED"/>
    <w:rsid w:val="00DE76B6"/>
    <w:rsid w:val="00DF1840"/>
    <w:rsid w:val="00DF2D6B"/>
    <w:rsid w:val="00DF3AF5"/>
    <w:rsid w:val="00DF3B3F"/>
    <w:rsid w:val="00DF558F"/>
    <w:rsid w:val="00DF58F8"/>
    <w:rsid w:val="00DF5BDF"/>
    <w:rsid w:val="00DF634E"/>
    <w:rsid w:val="00DF694D"/>
    <w:rsid w:val="00E001DF"/>
    <w:rsid w:val="00E012EB"/>
    <w:rsid w:val="00E0147F"/>
    <w:rsid w:val="00E0186E"/>
    <w:rsid w:val="00E02292"/>
    <w:rsid w:val="00E03C5F"/>
    <w:rsid w:val="00E03DAE"/>
    <w:rsid w:val="00E050AD"/>
    <w:rsid w:val="00E058BD"/>
    <w:rsid w:val="00E05CA7"/>
    <w:rsid w:val="00E06655"/>
    <w:rsid w:val="00E079AE"/>
    <w:rsid w:val="00E07DE8"/>
    <w:rsid w:val="00E07E5A"/>
    <w:rsid w:val="00E10A06"/>
    <w:rsid w:val="00E10EEF"/>
    <w:rsid w:val="00E10F1B"/>
    <w:rsid w:val="00E114A5"/>
    <w:rsid w:val="00E134F2"/>
    <w:rsid w:val="00E15156"/>
    <w:rsid w:val="00E15D2E"/>
    <w:rsid w:val="00E16333"/>
    <w:rsid w:val="00E16D54"/>
    <w:rsid w:val="00E1769D"/>
    <w:rsid w:val="00E17AA7"/>
    <w:rsid w:val="00E17DE7"/>
    <w:rsid w:val="00E20A48"/>
    <w:rsid w:val="00E21CA3"/>
    <w:rsid w:val="00E23C0A"/>
    <w:rsid w:val="00E23D77"/>
    <w:rsid w:val="00E25BEB"/>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2C"/>
    <w:rsid w:val="00E40B4A"/>
    <w:rsid w:val="00E412CB"/>
    <w:rsid w:val="00E41D48"/>
    <w:rsid w:val="00E44CB5"/>
    <w:rsid w:val="00E45AC6"/>
    <w:rsid w:val="00E46137"/>
    <w:rsid w:val="00E46FAD"/>
    <w:rsid w:val="00E472A0"/>
    <w:rsid w:val="00E473FB"/>
    <w:rsid w:val="00E500D9"/>
    <w:rsid w:val="00E509E2"/>
    <w:rsid w:val="00E50E1F"/>
    <w:rsid w:val="00E513FB"/>
    <w:rsid w:val="00E53330"/>
    <w:rsid w:val="00E54303"/>
    <w:rsid w:val="00E555E5"/>
    <w:rsid w:val="00E565F4"/>
    <w:rsid w:val="00E602FD"/>
    <w:rsid w:val="00E61817"/>
    <w:rsid w:val="00E61C13"/>
    <w:rsid w:val="00E6215A"/>
    <w:rsid w:val="00E623F5"/>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55"/>
    <w:rsid w:val="00E73F60"/>
    <w:rsid w:val="00E751C0"/>
    <w:rsid w:val="00E75EF2"/>
    <w:rsid w:val="00E75F63"/>
    <w:rsid w:val="00E765F6"/>
    <w:rsid w:val="00E80370"/>
    <w:rsid w:val="00E80FD3"/>
    <w:rsid w:val="00E81413"/>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840"/>
    <w:rsid w:val="00E95045"/>
    <w:rsid w:val="00E968C3"/>
    <w:rsid w:val="00E97076"/>
    <w:rsid w:val="00E97315"/>
    <w:rsid w:val="00E979C3"/>
    <w:rsid w:val="00EA0FAA"/>
    <w:rsid w:val="00EA1204"/>
    <w:rsid w:val="00EA1943"/>
    <w:rsid w:val="00EA1FCE"/>
    <w:rsid w:val="00EA38FF"/>
    <w:rsid w:val="00EA49B0"/>
    <w:rsid w:val="00EA5269"/>
    <w:rsid w:val="00EA64D6"/>
    <w:rsid w:val="00EA6A07"/>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5F2B"/>
    <w:rsid w:val="00EF60A5"/>
    <w:rsid w:val="00EF60C2"/>
    <w:rsid w:val="00EF6571"/>
    <w:rsid w:val="00EF7117"/>
    <w:rsid w:val="00F00AEB"/>
    <w:rsid w:val="00F00C63"/>
    <w:rsid w:val="00F02B10"/>
    <w:rsid w:val="00F0390D"/>
    <w:rsid w:val="00F03A53"/>
    <w:rsid w:val="00F03F33"/>
    <w:rsid w:val="00F0561F"/>
    <w:rsid w:val="00F05ED5"/>
    <w:rsid w:val="00F063FF"/>
    <w:rsid w:val="00F06517"/>
    <w:rsid w:val="00F06F97"/>
    <w:rsid w:val="00F071C5"/>
    <w:rsid w:val="00F076E9"/>
    <w:rsid w:val="00F07855"/>
    <w:rsid w:val="00F07E77"/>
    <w:rsid w:val="00F102FA"/>
    <w:rsid w:val="00F10CD1"/>
    <w:rsid w:val="00F13025"/>
    <w:rsid w:val="00F13741"/>
    <w:rsid w:val="00F14210"/>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24BB"/>
    <w:rsid w:val="00F4299A"/>
    <w:rsid w:val="00F42CDF"/>
    <w:rsid w:val="00F44498"/>
    <w:rsid w:val="00F4551F"/>
    <w:rsid w:val="00F45DBD"/>
    <w:rsid w:val="00F466B9"/>
    <w:rsid w:val="00F4681D"/>
    <w:rsid w:val="00F47F7C"/>
    <w:rsid w:val="00F5156D"/>
    <w:rsid w:val="00F51772"/>
    <w:rsid w:val="00F51B62"/>
    <w:rsid w:val="00F51C6B"/>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27B"/>
    <w:rsid w:val="00F62569"/>
    <w:rsid w:val="00F626A2"/>
    <w:rsid w:val="00F62E1C"/>
    <w:rsid w:val="00F62F8E"/>
    <w:rsid w:val="00F6357B"/>
    <w:rsid w:val="00F63A74"/>
    <w:rsid w:val="00F63EA5"/>
    <w:rsid w:val="00F64423"/>
    <w:rsid w:val="00F645E7"/>
    <w:rsid w:val="00F65DFB"/>
    <w:rsid w:val="00F65E02"/>
    <w:rsid w:val="00F65EF2"/>
    <w:rsid w:val="00F673FC"/>
    <w:rsid w:val="00F70037"/>
    <w:rsid w:val="00F71324"/>
    <w:rsid w:val="00F7160E"/>
    <w:rsid w:val="00F7166C"/>
    <w:rsid w:val="00F7422F"/>
    <w:rsid w:val="00F74F05"/>
    <w:rsid w:val="00F76343"/>
    <w:rsid w:val="00F7734D"/>
    <w:rsid w:val="00F776AE"/>
    <w:rsid w:val="00F807A0"/>
    <w:rsid w:val="00F81481"/>
    <w:rsid w:val="00F819A5"/>
    <w:rsid w:val="00F81F2A"/>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3CB6"/>
    <w:rsid w:val="00FA65B4"/>
    <w:rsid w:val="00FA6B38"/>
    <w:rsid w:val="00FB174D"/>
    <w:rsid w:val="00FB297F"/>
    <w:rsid w:val="00FB2AEE"/>
    <w:rsid w:val="00FB370E"/>
    <w:rsid w:val="00FB3B6E"/>
    <w:rsid w:val="00FB4757"/>
    <w:rsid w:val="00FB4E39"/>
    <w:rsid w:val="00FB5265"/>
    <w:rsid w:val="00FB5D2D"/>
    <w:rsid w:val="00FB6A08"/>
    <w:rsid w:val="00FC20D7"/>
    <w:rsid w:val="00FC27EE"/>
    <w:rsid w:val="00FC34E2"/>
    <w:rsid w:val="00FC39E7"/>
    <w:rsid w:val="00FC4A72"/>
    <w:rsid w:val="00FC4D30"/>
    <w:rsid w:val="00FC5EB8"/>
    <w:rsid w:val="00FC629B"/>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35F"/>
    <w:pPr>
      <w:widowControl w:val="0"/>
      <w:jc w:val="both"/>
    </w:pPr>
    <w:rPr>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link w:val="1"/>
    <w:uiPriority w:val="99"/>
    <w:locked/>
    <w:rsid w:val="00CB135F"/>
    <w:rPr>
      <w:rFonts w:ascii="黑体" w:eastAsia="黑体" w:hAnsi="Courier New" w:cs="黑体"/>
      <w:snapToGrid w:val="0"/>
      <w:kern w:val="2"/>
      <w:sz w:val="32"/>
      <w:szCs w:val="32"/>
      <w:lang w:val="en-US" w:eastAsia="zh-CN"/>
    </w:rPr>
  </w:style>
  <w:style w:type="character" w:customStyle="1" w:styleId="ca-41">
    <w:name w:val="ca-41"/>
    <w:uiPriority w:val="99"/>
    <w:rsid w:val="00CB135F"/>
    <w:rPr>
      <w:rFonts w:ascii="??_GB2312" w:eastAsia="Times New Roman" w:cs="??_GB2312"/>
      <w:color w:val="000000"/>
      <w:sz w:val="32"/>
      <w:szCs w:val="32"/>
    </w:rPr>
  </w:style>
  <w:style w:type="character" w:customStyle="1" w:styleId="ca-01">
    <w:name w:val="ca-01"/>
    <w:uiPriority w:val="99"/>
    <w:rsid w:val="00CB135F"/>
    <w:rPr>
      <w:rFonts w:ascii="Times New Roman" w:cs="Times New Roman"/>
      <w:b/>
      <w:bCs/>
      <w:color w:val="000000"/>
      <w:spacing w:val="-20"/>
      <w:sz w:val="44"/>
      <w:szCs w:val="44"/>
    </w:rPr>
  </w:style>
  <w:style w:type="character" w:customStyle="1" w:styleId="CharChar1">
    <w:name w:val="Char Char1"/>
    <w:uiPriority w:val="99"/>
    <w:locked/>
    <w:rsid w:val="00CB135F"/>
    <w:rPr>
      <w:rFonts w:ascii="宋体" w:eastAsia="宋体" w:hAnsi="Courier New" w:cs="宋体"/>
      <w:kern w:val="2"/>
      <w:sz w:val="21"/>
      <w:szCs w:val="21"/>
      <w:lang w:val="en-US" w:eastAsia="zh-CN"/>
    </w:rPr>
  </w:style>
  <w:style w:type="character" w:customStyle="1" w:styleId="CharChar2">
    <w:name w:val="Char Char2"/>
    <w:uiPriority w:val="99"/>
    <w:rsid w:val="00CB135F"/>
    <w:rPr>
      <w:rFonts w:ascii="黑体" w:eastAsia="黑体" w:cs="黑体"/>
      <w:sz w:val="24"/>
      <w:szCs w:val="24"/>
      <w:lang w:val="en-US" w:eastAsia="zh-CN"/>
    </w:rPr>
  </w:style>
  <w:style w:type="character" w:customStyle="1" w:styleId="1Char">
    <w:name w:val="样式1 Char"/>
    <w:uiPriority w:val="99"/>
    <w:rsid w:val="00CB135F"/>
    <w:rPr>
      <w:rFonts w:ascii="黑体" w:eastAsia="黑体" w:hAnsi="Courier New" w:cs="黑体"/>
      <w:snapToGrid w:val="0"/>
      <w:kern w:val="2"/>
      <w:sz w:val="32"/>
      <w:szCs w:val="32"/>
      <w:lang w:val="en-US" w:eastAsia="zh-CN"/>
    </w:rPr>
  </w:style>
  <w:style w:type="character" w:customStyle="1" w:styleId="Char">
    <w:name w:val="纯文本 Char"/>
    <w:uiPriority w:val="99"/>
    <w:rsid w:val="00CB135F"/>
    <w:rPr>
      <w:rFonts w:ascii="宋体" w:eastAsia="宋体" w:hAnsi="Courier New" w:cs="宋体"/>
      <w:kern w:val="2"/>
      <w:sz w:val="21"/>
      <w:szCs w:val="21"/>
      <w:lang w:val="en-US" w:eastAsia="zh-CN"/>
    </w:rPr>
  </w:style>
  <w:style w:type="character" w:customStyle="1" w:styleId="2Char">
    <w:name w:val="样式2 Char"/>
    <w:link w:val="2"/>
    <w:uiPriority w:val="99"/>
    <w:locked/>
    <w:rsid w:val="00CB135F"/>
    <w:rPr>
      <w:rFonts w:ascii="楷体_GB2312" w:eastAsia="楷体_GB2312" w:hAnsi="Courier New" w:cs="楷体_GB2312"/>
      <w:snapToGrid w:val="0"/>
      <w:kern w:val="2"/>
      <w:sz w:val="32"/>
      <w:szCs w:val="32"/>
      <w:lang w:val="en-US" w:eastAsia="zh-CN"/>
    </w:rPr>
  </w:style>
  <w:style w:type="character" w:styleId="Strong">
    <w:name w:val="Strong"/>
    <w:basedOn w:val="DefaultParagraphFont"/>
    <w:uiPriority w:val="99"/>
    <w:qFormat/>
    <w:rsid w:val="00CB135F"/>
    <w:rPr>
      <w:rFonts w:eastAsia="仿宋_GB2312"/>
      <w:sz w:val="32"/>
      <w:szCs w:val="32"/>
    </w:rPr>
  </w:style>
  <w:style w:type="character" w:customStyle="1" w:styleId="PlainTextChar1">
    <w:name w:val="Plain Text Char1"/>
    <w:link w:val="PlainText"/>
    <w:uiPriority w:val="99"/>
    <w:locked/>
    <w:rsid w:val="00CB135F"/>
    <w:rPr>
      <w:rFonts w:ascii="宋体" w:eastAsia="宋体" w:hAnsi="Courier New" w:cs="宋体"/>
      <w:kern w:val="2"/>
      <w:sz w:val="21"/>
      <w:szCs w:val="21"/>
      <w:lang w:val="en-US" w:eastAsia="zh-CN"/>
    </w:rPr>
  </w:style>
  <w:style w:type="character" w:customStyle="1" w:styleId="CharChar">
    <w:name w:val="Char Char"/>
    <w:uiPriority w:val="99"/>
    <w:rsid w:val="00CB135F"/>
    <w:rPr>
      <w:rFonts w:ascii="宋体" w:eastAsia="宋体" w:hAnsi="Courier New" w:cs="宋体"/>
      <w:kern w:val="2"/>
      <w:sz w:val="21"/>
      <w:szCs w:val="21"/>
      <w:lang w:val="en-US" w:eastAsia="zh-CN"/>
    </w:rPr>
  </w:style>
  <w:style w:type="character" w:styleId="PageNumber">
    <w:name w:val="page number"/>
    <w:basedOn w:val="DefaultParagraphFont"/>
    <w:uiPriority w:val="99"/>
    <w:rsid w:val="00CB135F"/>
  </w:style>
  <w:style w:type="character" w:customStyle="1" w:styleId="BodyTextChar1">
    <w:name w:val="Body Text Char1"/>
    <w:link w:val="BodyText"/>
    <w:uiPriority w:val="99"/>
    <w:locked/>
    <w:rsid w:val="00CB135F"/>
    <w:rPr>
      <w:rFonts w:eastAsia="华文中宋"/>
      <w:kern w:val="2"/>
      <w:sz w:val="24"/>
      <w:szCs w:val="24"/>
      <w:lang w:val="en-US" w:eastAsia="zh-CN"/>
    </w:rPr>
  </w:style>
  <w:style w:type="character" w:customStyle="1" w:styleId="ca-11">
    <w:name w:val="ca-11"/>
    <w:uiPriority w:val="99"/>
    <w:rsid w:val="00CB135F"/>
    <w:rPr>
      <w:rFonts w:ascii="??" w:eastAsia="Times New Roman" w:cs="??"/>
      <w:b/>
      <w:bCs/>
      <w:color w:val="000000"/>
      <w:spacing w:val="-20"/>
      <w:sz w:val="44"/>
      <w:szCs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CB135F"/>
    <w:pPr>
      <w:widowControl w:val="0"/>
      <w:jc w:val="both"/>
    </w:pPr>
    <w:rPr>
      <w:szCs w:val="21"/>
    </w:rPr>
  </w:style>
  <w:style w:type="paragraph" w:styleId="BodyText2">
    <w:name w:val="Body Text 2"/>
    <w:basedOn w:val="Normal"/>
    <w:link w:val="BodyText2Char"/>
    <w:uiPriority w:val="99"/>
    <w:rsid w:val="00CB135F"/>
    <w:pPr>
      <w:spacing w:after="120" w:line="480" w:lineRule="auto"/>
    </w:pPr>
  </w:style>
  <w:style w:type="character" w:customStyle="1" w:styleId="BodyText2Char">
    <w:name w:val="Body Text 2 Char"/>
    <w:basedOn w:val="DefaultParagraphFont"/>
    <w:link w:val="BodyText2"/>
    <w:uiPriority w:val="99"/>
    <w:semiHidden/>
    <w:locked/>
    <w:rPr>
      <w:sz w:val="21"/>
      <w:szCs w:val="21"/>
    </w:rPr>
  </w:style>
  <w:style w:type="paragraph" w:customStyle="1" w:styleId="p0">
    <w:name w:val="p0"/>
    <w:basedOn w:val="Normal"/>
    <w:uiPriority w:val="99"/>
    <w:rsid w:val="00CB135F"/>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CB135F"/>
    <w:pPr>
      <w:adjustRightInd w:val="0"/>
      <w:snapToGrid w:val="0"/>
      <w:spacing w:line="610" w:lineRule="exact"/>
      <w:ind w:firstLineChars="200" w:firstLine="640"/>
    </w:pPr>
    <w:rPr>
      <w:rFonts w:ascii="楷体_GB2312" w:eastAsia="楷体_GB2312" w:cs="楷体_GB2312"/>
      <w:sz w:val="32"/>
      <w:szCs w:val="32"/>
    </w:rPr>
  </w:style>
  <w:style w:type="paragraph" w:customStyle="1" w:styleId="Char0">
    <w:name w:val="Char"/>
    <w:basedOn w:val="Normal"/>
    <w:uiPriority w:val="99"/>
    <w:semiHidden/>
    <w:rsid w:val="00CB135F"/>
  </w:style>
  <w:style w:type="paragraph" w:customStyle="1" w:styleId="p16">
    <w:name w:val="p16"/>
    <w:basedOn w:val="Normal"/>
    <w:uiPriority w:val="99"/>
    <w:rsid w:val="00CB135F"/>
    <w:pPr>
      <w:widowControl/>
    </w:pPr>
    <w:rPr>
      <w:kern w:val="0"/>
    </w:rPr>
  </w:style>
  <w:style w:type="paragraph" w:styleId="BodyText">
    <w:name w:val="Body Text"/>
    <w:basedOn w:val="Normal"/>
    <w:link w:val="BodyTextChar"/>
    <w:uiPriority w:val="99"/>
    <w:rsid w:val="00CB135F"/>
    <w:pPr>
      <w:spacing w:line="100" w:lineRule="atLeast"/>
      <w:jc w:val="center"/>
    </w:pPr>
    <w:rPr>
      <w:rFonts w:eastAsia="华文中宋"/>
      <w:sz w:val="24"/>
      <w:szCs w:val="24"/>
    </w:rPr>
  </w:style>
  <w:style w:type="character" w:customStyle="1" w:styleId="BodyTextChar">
    <w:name w:val="Body Text Char"/>
    <w:basedOn w:val="DefaultParagraphFont"/>
    <w:link w:val="BodyText"/>
    <w:uiPriority w:val="99"/>
    <w:semiHidden/>
    <w:locked/>
    <w:rPr>
      <w:sz w:val="21"/>
      <w:szCs w:val="21"/>
    </w:rPr>
  </w:style>
  <w:style w:type="paragraph" w:styleId="Date">
    <w:name w:val="Date"/>
    <w:basedOn w:val="Normal"/>
    <w:next w:val="Normal"/>
    <w:link w:val="DateChar"/>
    <w:uiPriority w:val="99"/>
    <w:rsid w:val="00CB135F"/>
    <w:pPr>
      <w:ind w:leftChars="2500" w:left="100"/>
    </w:pPr>
    <w:rPr>
      <w:rFonts w:ascii="仿宋_GB2312" w:eastAsia="仿宋_GB2312" w:cs="仿宋_GB2312"/>
      <w:sz w:val="32"/>
      <w:szCs w:val="32"/>
    </w:rPr>
  </w:style>
  <w:style w:type="character" w:customStyle="1" w:styleId="DateChar">
    <w:name w:val="Date Char"/>
    <w:basedOn w:val="DefaultParagraphFont"/>
    <w:link w:val="Date"/>
    <w:uiPriority w:val="99"/>
    <w:semiHidden/>
    <w:locked/>
    <w:rPr>
      <w:sz w:val="21"/>
      <w:szCs w:val="21"/>
    </w:rPr>
  </w:style>
  <w:style w:type="paragraph" w:styleId="Header">
    <w:name w:val="header"/>
    <w:basedOn w:val="Normal"/>
    <w:link w:val="HeaderChar"/>
    <w:uiPriority w:val="99"/>
    <w:rsid w:val="00CB135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sz w:val="18"/>
      <w:szCs w:val="18"/>
    </w:rPr>
  </w:style>
  <w:style w:type="paragraph" w:styleId="List">
    <w:name w:val="List"/>
    <w:basedOn w:val="Normal"/>
    <w:uiPriority w:val="99"/>
    <w:rsid w:val="00CB135F"/>
    <w:pPr>
      <w:ind w:left="200" w:hangingChars="200" w:hanging="200"/>
    </w:pPr>
  </w:style>
  <w:style w:type="paragraph" w:customStyle="1" w:styleId="1">
    <w:name w:val="样式1"/>
    <w:basedOn w:val="PlainText"/>
    <w:link w:val="1CharChar"/>
    <w:uiPriority w:val="99"/>
    <w:rsid w:val="00CB135F"/>
    <w:pPr>
      <w:adjustRightInd w:val="0"/>
      <w:snapToGrid w:val="0"/>
      <w:spacing w:line="610" w:lineRule="exact"/>
      <w:ind w:firstLineChars="200" w:firstLine="640"/>
    </w:pPr>
    <w:rPr>
      <w:rFonts w:ascii="黑体" w:eastAsia="黑体" w:cs="黑体"/>
      <w:sz w:val="32"/>
      <w:szCs w:val="32"/>
    </w:rPr>
  </w:style>
  <w:style w:type="paragraph" w:styleId="BodyTextIndent">
    <w:name w:val="Body Text Indent"/>
    <w:basedOn w:val="Normal"/>
    <w:link w:val="BodyTextIndentChar"/>
    <w:uiPriority w:val="99"/>
    <w:rsid w:val="00CB135F"/>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sz w:val="21"/>
      <w:szCs w:val="21"/>
    </w:rPr>
  </w:style>
  <w:style w:type="paragraph" w:styleId="Footer">
    <w:name w:val="footer"/>
    <w:basedOn w:val="Normal"/>
    <w:link w:val="FooterChar"/>
    <w:uiPriority w:val="99"/>
    <w:rsid w:val="00CB135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sz w:val="18"/>
      <w:szCs w:val="18"/>
    </w:rPr>
  </w:style>
  <w:style w:type="paragraph" w:styleId="NormalWeb">
    <w:name w:val="Normal (Web)"/>
    <w:basedOn w:val="Normal"/>
    <w:uiPriority w:val="99"/>
    <w:rsid w:val="00CB135F"/>
    <w:pPr>
      <w:widowControl/>
      <w:spacing w:before="100" w:beforeAutospacing="1" w:after="100" w:afterAutospacing="1"/>
      <w:jc w:val="left"/>
    </w:pPr>
    <w:rPr>
      <w:rFonts w:ascii="宋体" w:hAnsi="宋体" w:cs="宋体"/>
      <w:kern w:val="0"/>
      <w:sz w:val="24"/>
      <w:szCs w:val="24"/>
    </w:rPr>
  </w:style>
  <w:style w:type="paragraph" w:styleId="PlainText">
    <w:name w:val="Plain Text"/>
    <w:basedOn w:val="Normal"/>
    <w:link w:val="PlainTextChar"/>
    <w:uiPriority w:val="99"/>
    <w:rsid w:val="00CB135F"/>
    <w:rPr>
      <w:rFonts w:ascii="宋体" w:hAnsi="Courier New" w:cs="宋体"/>
    </w:rPr>
  </w:style>
  <w:style w:type="character" w:customStyle="1" w:styleId="PlainTextChar">
    <w:name w:val="Plain Text Char"/>
    <w:basedOn w:val="DefaultParagraphFont"/>
    <w:link w:val="PlainText"/>
    <w:uiPriority w:val="99"/>
    <w:semiHidden/>
    <w:locked/>
    <w:rPr>
      <w:rFonts w:ascii="宋体" w:hAnsi="Courier New" w:cs="宋体"/>
      <w:sz w:val="21"/>
      <w:szCs w:val="21"/>
    </w:rPr>
  </w:style>
  <w:style w:type="paragraph" w:customStyle="1" w:styleId="CharCharCharCharCharCharCharCharCharChar">
    <w:name w:val="Char Char Char Char Char Char Char Char Char Char"/>
    <w:basedOn w:val="Normal"/>
    <w:uiPriority w:val="99"/>
    <w:semiHidden/>
    <w:rsid w:val="00CB135F"/>
  </w:style>
  <w:style w:type="paragraph" w:customStyle="1" w:styleId="content-parag">
    <w:name w:val="content-parag"/>
    <w:basedOn w:val="Normal"/>
    <w:uiPriority w:val="99"/>
    <w:rsid w:val="00CB135F"/>
    <w:pPr>
      <w:widowControl/>
      <w:spacing w:before="100" w:beforeAutospacing="1" w:after="100" w:afterAutospacing="1"/>
      <w:jc w:val="left"/>
    </w:pPr>
    <w:rPr>
      <w:rFonts w:ascii="宋体" w:hAnsi="宋体" w:cs="宋体"/>
      <w:kern w:val="0"/>
      <w:sz w:val="24"/>
      <w:szCs w:val="24"/>
    </w:rPr>
  </w:style>
  <w:style w:type="paragraph" w:customStyle="1" w:styleId="New">
    <w:name w:val="纯文本 New"/>
    <w:basedOn w:val="Normal"/>
    <w:uiPriority w:val="99"/>
    <w:rsid w:val="00CB135F"/>
    <w:rPr>
      <w:rFonts w:ascii="宋体" w:hAnsi="Courier New" w:cs="宋体"/>
    </w:rPr>
  </w:style>
  <w:style w:type="paragraph" w:customStyle="1" w:styleId="5">
    <w:name w:val="样式5"/>
    <w:basedOn w:val="1"/>
    <w:uiPriority w:val="99"/>
    <w:rsid w:val="00CB135F"/>
    <w:pPr>
      <w:ind w:firstLineChars="0" w:firstLine="0"/>
      <w:jc w:val="center"/>
    </w:pPr>
  </w:style>
  <w:style w:type="paragraph" w:customStyle="1" w:styleId="a">
    <w:name w:val="列出段落"/>
    <w:basedOn w:val="Normal"/>
    <w:uiPriority w:val="99"/>
    <w:rsid w:val="00CB135F"/>
    <w:pPr>
      <w:ind w:firstLineChars="200" w:firstLine="420"/>
    </w:pPr>
  </w:style>
  <w:style w:type="paragraph" w:customStyle="1" w:styleId="NewNewNewNewNewNewNew">
    <w:name w:val="正文 New New New New New New New"/>
    <w:uiPriority w:val="99"/>
    <w:rsid w:val="00CB135F"/>
    <w:pPr>
      <w:widowControl w:val="0"/>
      <w:jc w:val="both"/>
    </w:pPr>
    <w:rPr>
      <w:szCs w:val="21"/>
    </w:rPr>
  </w:style>
  <w:style w:type="paragraph" w:customStyle="1" w:styleId="New0">
    <w:name w:val="正文 New"/>
    <w:uiPriority w:val="99"/>
    <w:rsid w:val="00CB135F"/>
    <w:pPr>
      <w:widowControl w:val="0"/>
      <w:jc w:val="both"/>
    </w:pPr>
    <w:rPr>
      <w:szCs w:val="21"/>
    </w:rPr>
  </w:style>
  <w:style w:type="paragraph" w:customStyle="1" w:styleId="CharCharCharCharCharCharChar">
    <w:name w:val="Char Char Char Char Char Char Char"/>
    <w:basedOn w:val="Normal"/>
    <w:uiPriority w:val="99"/>
    <w:semiHidden/>
    <w:rsid w:val="00CB135F"/>
  </w:style>
  <w:style w:type="paragraph" w:customStyle="1" w:styleId="Char1">
    <w:name w:val="Char1"/>
    <w:basedOn w:val="Normal"/>
    <w:uiPriority w:val="99"/>
    <w:semiHidden/>
    <w:rsid w:val="00CB135F"/>
  </w:style>
  <w:style w:type="paragraph" w:customStyle="1" w:styleId="CharCharCharChar">
    <w:name w:val="Char Char Char Char"/>
    <w:basedOn w:val="Normal"/>
    <w:uiPriority w:val="99"/>
    <w:semiHidden/>
    <w:rsid w:val="00CB135F"/>
  </w:style>
  <w:style w:type="paragraph" w:customStyle="1" w:styleId="reader-word-layerreader-word-s1-2">
    <w:name w:val="reader-word-layer reader-word-s1-2"/>
    <w:basedOn w:val="Normal"/>
    <w:uiPriority w:val="99"/>
    <w:rsid w:val="00CB135F"/>
    <w:pPr>
      <w:widowControl/>
      <w:spacing w:before="100" w:beforeAutospacing="1" w:after="100" w:afterAutospacing="1"/>
      <w:jc w:val="left"/>
    </w:pPr>
    <w:rPr>
      <w:rFonts w:ascii="宋体" w:hAnsi="宋体" w:cs="宋体"/>
      <w:kern w:val="0"/>
      <w:sz w:val="24"/>
      <w:szCs w:val="24"/>
    </w:rPr>
  </w:style>
  <w:style w:type="paragraph" w:customStyle="1" w:styleId="NewNewNewNewNewNewNewNewNew">
    <w:name w:val="正文 New New New New New New New New New"/>
    <w:uiPriority w:val="99"/>
    <w:rsid w:val="00CB135F"/>
    <w:pPr>
      <w:widowControl w:val="0"/>
      <w:jc w:val="both"/>
    </w:pPr>
    <w:rPr>
      <w:szCs w:val="21"/>
    </w:rPr>
  </w:style>
  <w:style w:type="paragraph" w:customStyle="1" w:styleId="CharCharChar">
    <w:name w:val="Char Char Char"/>
    <w:basedOn w:val="Normal"/>
    <w:uiPriority w:val="99"/>
    <w:rsid w:val="00CB135F"/>
    <w:rPr>
      <w:rFonts w:eastAsia="仿宋_GB2312"/>
      <w:sz w:val="32"/>
      <w:szCs w:val="32"/>
    </w:rPr>
  </w:style>
  <w:style w:type="paragraph" w:customStyle="1" w:styleId="4">
    <w:name w:val="样式4"/>
    <w:basedOn w:val="PlainText"/>
    <w:uiPriority w:val="99"/>
    <w:rsid w:val="00CB135F"/>
    <w:pPr>
      <w:adjustRightInd w:val="0"/>
      <w:snapToGrid w:val="0"/>
      <w:spacing w:line="610" w:lineRule="exact"/>
      <w:jc w:val="center"/>
    </w:pPr>
    <w:rPr>
      <w:rFonts w:ascii="方正小标宋简体" w:eastAsia="方正小标宋简体" w:hAnsi="Times New Roman" w:cs="方正小标宋简体"/>
      <w:kern w:val="0"/>
      <w:sz w:val="44"/>
      <w:szCs w:val="44"/>
    </w:rPr>
  </w:style>
  <w:style w:type="table" w:styleId="TableGrid">
    <w:name w:val="Table Grid"/>
    <w:basedOn w:val="TableNormal"/>
    <w:uiPriority w:val="99"/>
    <w:rsid w:val="00CB135F"/>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cs="Calibri"/>
      <w:sz w:val="32"/>
      <w:szCs w:val="32"/>
    </w:rPr>
  </w:style>
  <w:style w:type="paragraph" w:customStyle="1" w:styleId="NewNew">
    <w:name w:val="正文 New New"/>
    <w:uiPriority w:val="99"/>
    <w:rsid w:val="000E5641"/>
    <w:pPr>
      <w:widowControl w:val="0"/>
      <w:jc w:val="both"/>
    </w:pPr>
    <w:rPr>
      <w:rFonts w:ascii="Calibri" w:hAnsi="Calibri" w:cs="Calibri"/>
      <w:szCs w:val="21"/>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cs="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link w:val="Title"/>
    <w:uiPriority w:val="99"/>
    <w:locked/>
    <w:rsid w:val="00C6103A"/>
    <w:rPr>
      <w:rFonts w:ascii="Cambria" w:eastAsia="宋体" w:hAnsi="Cambria" w:cs="Cambria"/>
      <w:b/>
      <w:bCs/>
      <w:sz w:val="32"/>
      <w:szCs w:val="32"/>
    </w:rPr>
  </w:style>
  <w:style w:type="paragraph" w:styleId="Title">
    <w:name w:val="Title"/>
    <w:basedOn w:val="Normal"/>
    <w:next w:val="Normal"/>
    <w:link w:val="TitleChar"/>
    <w:uiPriority w:val="99"/>
    <w:qFormat/>
    <w:rsid w:val="00C6103A"/>
    <w:pPr>
      <w:spacing w:before="240" w:after="60"/>
      <w:jc w:val="center"/>
      <w:outlineLvl w:val="0"/>
    </w:pPr>
    <w:rPr>
      <w:rFonts w:ascii="Cambria" w:hAnsi="Cambria" w:cs="Cambria"/>
      <w:b/>
      <w:bCs/>
      <w:kern w:val="0"/>
      <w:sz w:val="32"/>
      <w:szCs w:val="32"/>
    </w:rPr>
  </w:style>
  <w:style w:type="character" w:customStyle="1" w:styleId="TitleChar">
    <w:name w:val="Title Char"/>
    <w:basedOn w:val="DefaultParagraphFont"/>
    <w:link w:val="Title"/>
    <w:uiPriority w:val="99"/>
    <w:locked/>
    <w:rPr>
      <w:rFonts w:ascii="Cambria" w:hAnsi="Cambria" w:cs="Cambria"/>
      <w:b/>
      <w:bCs/>
      <w:sz w:val="32"/>
      <w:szCs w:val="32"/>
    </w:rPr>
  </w:style>
  <w:style w:type="character" w:customStyle="1" w:styleId="apple-converted-space">
    <w:name w:val="apple-converted-space"/>
    <w:basedOn w:val="DefaultParagraphFont"/>
    <w:uiPriority w:val="99"/>
    <w:rsid w:val="002E6E4F"/>
  </w:style>
  <w:style w:type="paragraph" w:styleId="TOAHeading">
    <w:name w:val="toa heading"/>
    <w:basedOn w:val="Normal"/>
    <w:next w:val="Normal"/>
    <w:uiPriority w:val="99"/>
    <w:semiHidden/>
    <w:rsid w:val="002E6E4F"/>
    <w:pPr>
      <w:spacing w:before="120"/>
    </w:pPr>
    <w:rPr>
      <w:rFonts w:ascii="Arial" w:eastAsia="仿宋_GB2312" w:hAnsi="Arial" w:cs="Arial"/>
      <w:sz w:val="24"/>
      <w:szCs w:val="24"/>
    </w:rPr>
  </w:style>
  <w:style w:type="character" w:styleId="Hyperlink">
    <w:name w:val="Hyperlink"/>
    <w:basedOn w:val="DefaultParagraphFont"/>
    <w:uiPriority w:val="99"/>
    <w:rsid w:val="005E28A4"/>
    <w:rPr>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semiHidden/>
    <w:rsid w:val="00395967"/>
    <w:rPr>
      <w:sz w:val="18"/>
      <w:szCs w:val="18"/>
    </w:rPr>
  </w:style>
  <w:style w:type="character" w:customStyle="1" w:styleId="BalloonTextChar">
    <w:name w:val="Balloon Text Char"/>
    <w:basedOn w:val="DefaultParagraphFont"/>
    <w:link w:val="BalloonText"/>
    <w:uiPriority w:val="99"/>
    <w:semiHidden/>
    <w:locked/>
    <w:rPr>
      <w:sz w:val="2"/>
      <w:szCs w:val="2"/>
    </w:rPr>
  </w:style>
  <w:style w:type="character" w:customStyle="1" w:styleId="BalloonTextChar1">
    <w:name w:val="Balloon Text Char1"/>
    <w:link w:val="BalloonText"/>
    <w:uiPriority w:val="99"/>
    <w:locked/>
    <w:rsid w:val="00395967"/>
    <w:rPr>
      <w:kern w:val="2"/>
      <w:sz w:val="18"/>
      <w:szCs w:val="18"/>
    </w:rPr>
  </w:style>
</w:styles>
</file>

<file path=word/webSettings.xml><?xml version="1.0" encoding="utf-8"?>
<w:webSettings xmlns:r="http://schemas.openxmlformats.org/officeDocument/2006/relationships" xmlns:w="http://schemas.openxmlformats.org/wordprocessingml/2006/main">
  <w:divs>
    <w:div w:id="143282661">
      <w:marLeft w:val="0"/>
      <w:marRight w:val="0"/>
      <w:marTop w:val="0"/>
      <w:marBottom w:val="0"/>
      <w:divBdr>
        <w:top w:val="none" w:sz="0" w:space="0" w:color="auto"/>
        <w:left w:val="none" w:sz="0" w:space="0" w:color="auto"/>
        <w:bottom w:val="none" w:sz="0" w:space="0" w:color="auto"/>
        <w:right w:val="none" w:sz="0" w:space="0" w:color="auto"/>
      </w:divBdr>
    </w:div>
    <w:div w:id="143282662">
      <w:marLeft w:val="0"/>
      <w:marRight w:val="0"/>
      <w:marTop w:val="0"/>
      <w:marBottom w:val="0"/>
      <w:divBdr>
        <w:top w:val="none" w:sz="0" w:space="0" w:color="auto"/>
        <w:left w:val="none" w:sz="0" w:space="0" w:color="auto"/>
        <w:bottom w:val="none" w:sz="0" w:space="0" w:color="auto"/>
        <w:right w:val="none" w:sz="0" w:space="0" w:color="auto"/>
      </w:divBdr>
    </w:div>
    <w:div w:id="143282663">
      <w:marLeft w:val="0"/>
      <w:marRight w:val="0"/>
      <w:marTop w:val="0"/>
      <w:marBottom w:val="0"/>
      <w:divBdr>
        <w:top w:val="none" w:sz="0" w:space="0" w:color="auto"/>
        <w:left w:val="none" w:sz="0" w:space="0" w:color="auto"/>
        <w:bottom w:val="none" w:sz="0" w:space="0" w:color="auto"/>
        <w:right w:val="none" w:sz="0" w:space="0" w:color="auto"/>
      </w:divBdr>
    </w:div>
    <w:div w:id="143282664">
      <w:marLeft w:val="0"/>
      <w:marRight w:val="0"/>
      <w:marTop w:val="0"/>
      <w:marBottom w:val="0"/>
      <w:divBdr>
        <w:top w:val="none" w:sz="0" w:space="0" w:color="auto"/>
        <w:left w:val="none" w:sz="0" w:space="0" w:color="auto"/>
        <w:bottom w:val="none" w:sz="0" w:space="0" w:color="auto"/>
        <w:right w:val="none" w:sz="0" w:space="0" w:color="auto"/>
      </w:divBdr>
    </w:div>
    <w:div w:id="143282665">
      <w:marLeft w:val="0"/>
      <w:marRight w:val="0"/>
      <w:marTop w:val="0"/>
      <w:marBottom w:val="0"/>
      <w:divBdr>
        <w:top w:val="none" w:sz="0" w:space="0" w:color="auto"/>
        <w:left w:val="none" w:sz="0" w:space="0" w:color="auto"/>
        <w:bottom w:val="none" w:sz="0" w:space="0" w:color="auto"/>
        <w:right w:val="none" w:sz="0" w:space="0" w:color="auto"/>
      </w:divBdr>
    </w:div>
    <w:div w:id="14328266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10</Pages>
  <Words>618</Words>
  <Characters>3528</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PC</cp:lastModifiedBy>
  <cp:revision>3</cp:revision>
  <cp:lastPrinted>2019-10-21T09:19:00Z</cp:lastPrinted>
  <dcterms:created xsi:type="dcterms:W3CDTF">2019-10-31T01:40:00Z</dcterms:created>
  <dcterms:modified xsi:type="dcterms:W3CDTF">2019-10-31T01:46:00Z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