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opLinePunct/>
        <w:adjustRightInd w:val="0"/>
        <w:snapToGrid w:val="0"/>
        <w:spacing w:line="592" w:lineRule="exact"/>
        <w:ind w:firstLine="640" w:firstLineChars="200"/>
        <w:rPr>
          <w:rFonts w:eastAsia="仿宋_GB2312"/>
          <w:snapToGrid w:val="0"/>
          <w:color w:val="000000"/>
          <w:sz w:val="32"/>
          <w:szCs w:val="32"/>
        </w:rPr>
      </w:pPr>
    </w:p>
    <w:p>
      <w:pPr>
        <w:topLinePunct/>
        <w:adjustRightInd w:val="0"/>
        <w:snapToGrid w:val="0"/>
        <w:spacing w:line="592" w:lineRule="exact"/>
        <w:ind w:firstLine="640" w:firstLineChars="200"/>
        <w:rPr>
          <w:rFonts w:eastAsia="仿宋_GB2312"/>
          <w:snapToGrid w:val="0"/>
          <w:color w:val="000000"/>
          <w:sz w:val="32"/>
          <w:szCs w:val="32"/>
        </w:rPr>
      </w:pPr>
    </w:p>
    <w:p>
      <w:pPr>
        <w:adjustRightInd w:val="0"/>
        <w:snapToGrid w:val="0"/>
        <w:spacing w:line="592" w:lineRule="exact"/>
        <w:jc w:val="center"/>
        <w:rPr>
          <w:rFonts w:ascii="宋体"/>
          <w:snapToGrid w:val="0"/>
          <w:color w:val="000000"/>
          <w:sz w:val="44"/>
          <w:szCs w:val="44"/>
        </w:rPr>
      </w:pPr>
      <w:r>
        <w:rPr>
          <w:rFonts w:hint="eastAsia" w:ascii="宋体" w:hAnsi="宋体"/>
          <w:snapToGrid w:val="0"/>
          <w:color w:val="000000"/>
          <w:sz w:val="44"/>
          <w:szCs w:val="44"/>
        </w:rPr>
        <w:t>云南省西双版纳傣族自治州</w:t>
      </w:r>
    </w:p>
    <w:p>
      <w:pPr>
        <w:adjustRightInd w:val="0"/>
        <w:snapToGrid w:val="0"/>
        <w:spacing w:line="592" w:lineRule="exact"/>
        <w:jc w:val="center"/>
        <w:rPr>
          <w:rFonts w:ascii="宋体"/>
          <w:snapToGrid w:val="0"/>
          <w:color w:val="000000"/>
          <w:sz w:val="44"/>
          <w:szCs w:val="44"/>
        </w:rPr>
      </w:pPr>
      <w:r>
        <w:rPr>
          <w:rFonts w:hint="eastAsia" w:ascii="宋体" w:hAnsi="宋体"/>
          <w:snapToGrid w:val="0"/>
          <w:color w:val="000000"/>
          <w:sz w:val="44"/>
          <w:szCs w:val="44"/>
        </w:rPr>
        <w:t>自然保护区管理条例</w:t>
      </w:r>
    </w:p>
    <w:p>
      <w:pPr>
        <w:adjustRightInd w:val="0"/>
        <w:snapToGrid w:val="0"/>
        <w:spacing w:line="592" w:lineRule="exact"/>
        <w:jc w:val="center"/>
        <w:rPr>
          <w:rFonts w:ascii="宋体"/>
          <w:snapToGrid w:val="0"/>
          <w:color w:val="000000"/>
          <w:sz w:val="44"/>
          <w:szCs w:val="44"/>
        </w:rPr>
      </w:pPr>
    </w:p>
    <w:p>
      <w:pPr>
        <w:pStyle w:val="61"/>
        <w:rPr>
          <w:snapToGrid w:val="0"/>
          <w:color w:val="000000"/>
          <w:kern w:val="2"/>
        </w:rPr>
      </w:pPr>
      <w:r>
        <w:rPr>
          <w:rFonts w:hint="eastAsia"/>
          <w:snapToGrid w:val="0"/>
          <w:color w:val="000000"/>
          <w:kern w:val="2"/>
        </w:rPr>
        <w:t>（</w:t>
      </w:r>
      <w:r>
        <w:rPr>
          <w:snapToGrid w:val="0"/>
          <w:color w:val="000000"/>
          <w:kern w:val="2"/>
        </w:rPr>
        <w:t>1992</w:t>
      </w:r>
      <w:r>
        <w:rPr>
          <w:rFonts w:hint="eastAsia"/>
          <w:snapToGrid w:val="0"/>
          <w:color w:val="000000"/>
          <w:kern w:val="2"/>
        </w:rPr>
        <w:t>年</w:t>
      </w:r>
      <w:r>
        <w:rPr>
          <w:snapToGrid w:val="0"/>
          <w:color w:val="000000"/>
          <w:kern w:val="2"/>
        </w:rPr>
        <w:t>5</w:t>
      </w:r>
      <w:r>
        <w:rPr>
          <w:rFonts w:hint="eastAsia"/>
          <w:snapToGrid w:val="0"/>
          <w:color w:val="000000"/>
          <w:kern w:val="2"/>
        </w:rPr>
        <w:t>月</w:t>
      </w:r>
      <w:r>
        <w:rPr>
          <w:snapToGrid w:val="0"/>
          <w:color w:val="000000"/>
          <w:kern w:val="2"/>
        </w:rPr>
        <w:t>25</w:t>
      </w:r>
      <w:r>
        <w:rPr>
          <w:rFonts w:hint="eastAsia"/>
          <w:snapToGrid w:val="0"/>
          <w:color w:val="000000"/>
          <w:kern w:val="2"/>
        </w:rPr>
        <w:t>日云南省西双版纳傣族自治州第八届人民代表大会第一次会议通过</w:t>
      </w:r>
      <w:r>
        <w:rPr>
          <w:snapToGrid w:val="0"/>
          <w:color w:val="000000"/>
          <w:kern w:val="2"/>
        </w:rPr>
        <w:t xml:space="preserve">  1992</w:t>
      </w:r>
      <w:r>
        <w:rPr>
          <w:rFonts w:hint="eastAsia"/>
          <w:snapToGrid w:val="0"/>
          <w:color w:val="000000"/>
          <w:kern w:val="2"/>
        </w:rPr>
        <w:t>年</w:t>
      </w:r>
      <w:r>
        <w:rPr>
          <w:snapToGrid w:val="0"/>
          <w:color w:val="000000"/>
          <w:kern w:val="2"/>
        </w:rPr>
        <w:t>7</w:t>
      </w:r>
      <w:r>
        <w:rPr>
          <w:rFonts w:hint="eastAsia"/>
          <w:snapToGrid w:val="0"/>
          <w:color w:val="000000"/>
          <w:kern w:val="2"/>
        </w:rPr>
        <w:t>月</w:t>
      </w:r>
      <w:r>
        <w:rPr>
          <w:snapToGrid w:val="0"/>
          <w:color w:val="000000"/>
          <w:kern w:val="2"/>
        </w:rPr>
        <w:t>28</w:t>
      </w:r>
      <w:r>
        <w:rPr>
          <w:rFonts w:hint="eastAsia"/>
          <w:snapToGrid w:val="0"/>
          <w:color w:val="000000"/>
          <w:kern w:val="2"/>
        </w:rPr>
        <w:t>日云南省第七届人民代表大会常务委员会第二十五次会议批准</w:t>
      </w:r>
      <w:r>
        <w:rPr>
          <w:snapToGrid w:val="0"/>
          <w:color w:val="000000"/>
          <w:kern w:val="2"/>
        </w:rPr>
        <w:t xml:space="preserve">  2019</w:t>
      </w:r>
      <w:r>
        <w:rPr>
          <w:rFonts w:hint="eastAsia"/>
          <w:snapToGrid w:val="0"/>
          <w:color w:val="000000"/>
          <w:kern w:val="2"/>
        </w:rPr>
        <w:t>年</w:t>
      </w:r>
      <w:r>
        <w:rPr>
          <w:snapToGrid w:val="0"/>
          <w:color w:val="000000"/>
          <w:kern w:val="2"/>
        </w:rPr>
        <w:t>2</w:t>
      </w:r>
      <w:r>
        <w:rPr>
          <w:rFonts w:hint="eastAsia"/>
          <w:snapToGrid w:val="0"/>
          <w:color w:val="000000"/>
          <w:kern w:val="2"/>
        </w:rPr>
        <w:t>月</w:t>
      </w:r>
      <w:r>
        <w:rPr>
          <w:snapToGrid w:val="0"/>
          <w:color w:val="000000"/>
          <w:kern w:val="2"/>
        </w:rPr>
        <w:t>22</w:t>
      </w:r>
      <w:r>
        <w:rPr>
          <w:rFonts w:hint="eastAsia"/>
          <w:snapToGrid w:val="0"/>
          <w:color w:val="000000"/>
          <w:kern w:val="2"/>
        </w:rPr>
        <w:t>日云南省西双版纳傣族自治州第十三届人民代表大会第四次会议修订</w:t>
      </w:r>
      <w:r>
        <w:rPr>
          <w:snapToGrid w:val="0"/>
          <w:color w:val="000000"/>
          <w:kern w:val="2"/>
        </w:rPr>
        <w:t xml:space="preserve">  2019</w:t>
      </w:r>
      <w:r>
        <w:rPr>
          <w:rFonts w:hint="eastAsia"/>
          <w:snapToGrid w:val="0"/>
          <w:color w:val="000000"/>
          <w:kern w:val="2"/>
        </w:rPr>
        <w:t>年</w:t>
      </w:r>
      <w:r>
        <w:rPr>
          <w:snapToGrid w:val="0"/>
          <w:color w:val="000000"/>
          <w:kern w:val="2"/>
        </w:rPr>
        <w:t>3</w:t>
      </w:r>
      <w:r>
        <w:rPr>
          <w:rFonts w:hint="eastAsia"/>
          <w:snapToGrid w:val="0"/>
          <w:color w:val="000000"/>
          <w:kern w:val="2"/>
        </w:rPr>
        <w:t>月</w:t>
      </w:r>
      <w:r>
        <w:rPr>
          <w:snapToGrid w:val="0"/>
          <w:color w:val="000000"/>
          <w:kern w:val="2"/>
        </w:rPr>
        <w:t>26</w:t>
      </w:r>
      <w:r>
        <w:rPr>
          <w:rFonts w:hint="eastAsia"/>
          <w:snapToGrid w:val="0"/>
          <w:color w:val="000000"/>
          <w:kern w:val="2"/>
        </w:rPr>
        <w:t>日云南省第十三届人民代表大会常务委员会第九次会议批准）</w:t>
      </w:r>
    </w:p>
    <w:p>
      <w:pPr>
        <w:topLinePunct/>
        <w:adjustRightInd w:val="0"/>
        <w:snapToGrid w:val="0"/>
        <w:spacing w:line="592" w:lineRule="exact"/>
        <w:ind w:firstLine="640" w:firstLineChars="200"/>
        <w:rPr>
          <w:rFonts w:eastAsia="仿宋_GB2312"/>
          <w:snapToGrid w:val="0"/>
          <w:color w:val="000000"/>
          <w:sz w:val="32"/>
          <w:szCs w:val="32"/>
        </w:rPr>
      </w:pP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第一条</w:t>
      </w:r>
      <w:r>
        <w:rPr>
          <w:rFonts w:eastAsia="仿宋_GB2312"/>
          <w:snapToGrid w:val="0"/>
          <w:color w:val="000000"/>
          <w:sz w:val="32"/>
          <w:szCs w:val="32"/>
        </w:rPr>
        <w:t xml:space="preserve">  </w:t>
      </w:r>
      <w:r>
        <w:rPr>
          <w:rFonts w:hint="eastAsia" w:eastAsia="仿宋_GB2312"/>
          <w:snapToGrid w:val="0"/>
          <w:color w:val="000000"/>
          <w:sz w:val="32"/>
          <w:szCs w:val="32"/>
        </w:rPr>
        <w:t>为了加强自然保护区的建设和管理，保护自然环境和自然资源，维护自然生态平衡，根据《中华人民共和国环境保护法》《中华人民共和国自然保护区条例》等法律法规，结合西双版纳傣族自治州（以下简称自治州）实际，制定本条例。</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第二条</w:t>
      </w:r>
      <w:r>
        <w:rPr>
          <w:rFonts w:eastAsia="仿宋_GB2312"/>
          <w:snapToGrid w:val="0"/>
          <w:color w:val="000000"/>
          <w:sz w:val="32"/>
          <w:szCs w:val="32"/>
        </w:rPr>
        <w:t xml:space="preserve">  </w:t>
      </w:r>
      <w:r>
        <w:rPr>
          <w:rFonts w:hint="eastAsia" w:eastAsia="仿宋_GB2312"/>
          <w:snapToGrid w:val="0"/>
          <w:color w:val="000000"/>
          <w:sz w:val="32"/>
          <w:szCs w:val="32"/>
        </w:rPr>
        <w:t>在自治州行政区域内建设和管理自然保护区，应当遵守本条例。</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第三条</w:t>
      </w:r>
      <w:r>
        <w:rPr>
          <w:rFonts w:eastAsia="仿宋_GB2312"/>
          <w:snapToGrid w:val="0"/>
          <w:color w:val="000000"/>
          <w:sz w:val="32"/>
          <w:szCs w:val="32"/>
        </w:rPr>
        <w:t xml:space="preserve">  </w:t>
      </w:r>
      <w:r>
        <w:rPr>
          <w:rFonts w:hint="eastAsia" w:eastAsia="仿宋_GB2312"/>
          <w:snapToGrid w:val="0"/>
          <w:color w:val="000000"/>
          <w:sz w:val="32"/>
          <w:szCs w:val="32"/>
        </w:rPr>
        <w:t>本条例所称的自然保护区，是指自治州行政区域内依法建立的各类各级自然保护区。</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第四条</w:t>
      </w:r>
      <w:r>
        <w:rPr>
          <w:rFonts w:ascii="黑体" w:hAnsi="黑体" w:eastAsia="黑体"/>
          <w:snapToGrid w:val="0"/>
          <w:color w:val="000000"/>
          <w:sz w:val="32"/>
          <w:szCs w:val="32"/>
        </w:rPr>
        <w:t xml:space="preserve"> </w:t>
      </w:r>
      <w:r>
        <w:rPr>
          <w:rFonts w:eastAsia="仿宋_GB2312"/>
          <w:snapToGrid w:val="0"/>
          <w:color w:val="000000"/>
          <w:sz w:val="32"/>
          <w:szCs w:val="32"/>
        </w:rPr>
        <w:t xml:space="preserve"> </w:t>
      </w:r>
      <w:r>
        <w:rPr>
          <w:rFonts w:hint="eastAsia" w:eastAsia="仿宋_GB2312"/>
          <w:snapToGrid w:val="0"/>
          <w:color w:val="000000"/>
          <w:sz w:val="32"/>
          <w:szCs w:val="32"/>
        </w:rPr>
        <w:t>自然保护区可以分为核心区、缓冲区和实验区。自然保护区的内部未分区的，依照本条例有关核心区和缓冲区</w:t>
      </w:r>
    </w:p>
    <w:p>
      <w:pPr>
        <w:topLinePunct/>
        <w:adjustRightInd w:val="0"/>
        <w:snapToGrid w:val="0"/>
        <w:spacing w:line="592" w:lineRule="exact"/>
        <w:rPr>
          <w:rFonts w:eastAsia="仿宋_GB2312"/>
          <w:snapToGrid w:val="0"/>
          <w:color w:val="000000"/>
          <w:sz w:val="32"/>
          <w:szCs w:val="32"/>
        </w:rPr>
      </w:pPr>
      <w:r>
        <w:rPr>
          <w:rFonts w:hint="eastAsia" w:eastAsia="仿宋_GB2312"/>
          <w:snapToGrid w:val="0"/>
          <w:color w:val="000000"/>
          <w:sz w:val="32"/>
          <w:szCs w:val="32"/>
        </w:rPr>
        <w:t>规定管理。</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自然保护区的范围和界限由批准建立自然保护区的人民政府确定，并标明区界，予以公告。</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第五条</w:t>
      </w:r>
      <w:r>
        <w:rPr>
          <w:rFonts w:eastAsia="仿宋_GB2312"/>
          <w:snapToGrid w:val="0"/>
          <w:color w:val="000000"/>
          <w:sz w:val="32"/>
          <w:szCs w:val="32"/>
        </w:rPr>
        <w:t xml:space="preserve">  </w:t>
      </w:r>
      <w:r>
        <w:rPr>
          <w:rFonts w:hint="eastAsia" w:eastAsia="仿宋_GB2312"/>
          <w:snapToGrid w:val="0"/>
          <w:color w:val="000000"/>
          <w:sz w:val="32"/>
          <w:szCs w:val="32"/>
        </w:rPr>
        <w:t>建设和管理自然保护区，应当坚持保护优先、统筹规划、科学管理、依法监督、永续利用的原则，以自然恢复为主、人工修复为辅，妥善处理与当地经济建设和居民生产、生活的关系。</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第六条</w:t>
      </w:r>
      <w:r>
        <w:rPr>
          <w:rFonts w:ascii="黑体" w:hAnsi="黑体" w:eastAsia="黑体"/>
          <w:snapToGrid w:val="0"/>
          <w:color w:val="000000"/>
          <w:sz w:val="32"/>
          <w:szCs w:val="32"/>
        </w:rPr>
        <w:t xml:space="preserve"> </w:t>
      </w:r>
      <w:r>
        <w:rPr>
          <w:rFonts w:eastAsia="仿宋_GB2312"/>
          <w:snapToGrid w:val="0"/>
          <w:color w:val="000000"/>
          <w:sz w:val="32"/>
          <w:szCs w:val="32"/>
        </w:rPr>
        <w:t xml:space="preserve"> </w:t>
      </w:r>
      <w:r>
        <w:rPr>
          <w:rFonts w:hint="eastAsia" w:eastAsia="仿宋_GB2312"/>
          <w:snapToGrid w:val="0"/>
          <w:color w:val="000000"/>
          <w:sz w:val="32"/>
          <w:szCs w:val="32"/>
        </w:rPr>
        <w:t>自治州、县（市）人民政府应当加强对自然保护区工作的领导，将其纳入国民经济和社会发展计划，所需经费列入本级财政预算。</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第七条</w:t>
      </w:r>
      <w:r>
        <w:rPr>
          <w:rFonts w:ascii="黑体" w:hAnsi="黑体" w:eastAsia="黑体"/>
          <w:snapToGrid w:val="0"/>
          <w:color w:val="000000"/>
          <w:sz w:val="32"/>
          <w:szCs w:val="32"/>
        </w:rPr>
        <w:t xml:space="preserve"> </w:t>
      </w:r>
      <w:r>
        <w:rPr>
          <w:rFonts w:eastAsia="仿宋_GB2312"/>
          <w:snapToGrid w:val="0"/>
          <w:color w:val="000000"/>
          <w:sz w:val="32"/>
          <w:szCs w:val="32"/>
        </w:rPr>
        <w:t xml:space="preserve"> </w:t>
      </w:r>
      <w:r>
        <w:rPr>
          <w:rFonts w:hint="eastAsia" w:eastAsia="仿宋_GB2312"/>
          <w:snapToGrid w:val="0"/>
          <w:color w:val="000000"/>
          <w:sz w:val="32"/>
          <w:szCs w:val="32"/>
        </w:rPr>
        <w:t>自治州、县（市）人民政府应当建立健全自然保护区生态保护补偿机制，落实生态保护补偿资金，促进生态环境建设。</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自治州、县（市）人民政府应当加大对自然保护区以及周边居民生产、生活的扶持力度，推广使用太阳能、电能、液化石油天然气等清洁能源；支持自然保护区实验区以及周边村寨开展栖息地恢复。</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第八条</w:t>
      </w:r>
      <w:r>
        <w:rPr>
          <w:rFonts w:eastAsia="仿宋_GB2312"/>
          <w:snapToGrid w:val="0"/>
          <w:color w:val="000000"/>
          <w:sz w:val="32"/>
          <w:szCs w:val="32"/>
        </w:rPr>
        <w:t xml:space="preserve">  </w:t>
      </w:r>
      <w:r>
        <w:rPr>
          <w:rFonts w:hint="eastAsia" w:eastAsia="仿宋_GB2312"/>
          <w:snapToGrid w:val="0"/>
          <w:color w:val="000000"/>
          <w:sz w:val="32"/>
          <w:szCs w:val="32"/>
        </w:rPr>
        <w:t>自治州、县（市）人民政府对建设和管理自然保护区以及在自然保护区开展资源保护、科学研究、宣传教育和社区发展等工作中作出显著成绩的单位和个人，按照国家和省有关规定给予表彰奖励。</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第九条</w:t>
      </w:r>
      <w:r>
        <w:rPr>
          <w:rFonts w:eastAsia="仿宋_GB2312"/>
          <w:snapToGrid w:val="0"/>
          <w:color w:val="000000"/>
          <w:sz w:val="32"/>
          <w:szCs w:val="32"/>
        </w:rPr>
        <w:t xml:space="preserve">  </w:t>
      </w:r>
      <w:r>
        <w:rPr>
          <w:rFonts w:hint="eastAsia" w:eastAsia="仿宋_GB2312"/>
          <w:snapToGrid w:val="0"/>
          <w:color w:val="000000"/>
          <w:sz w:val="32"/>
          <w:szCs w:val="32"/>
        </w:rPr>
        <w:t>自治州、县（市）环境保护行政主管部门对辖区内自然保护区实施综合管理。</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自治州、县（市）林业、农业等有关行政主管部门主管相关类型的自然保护区。</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自治州、县（市）其他相关部门和有关乡（镇）人民政府，应当按照各自职责做好自然保护区的建设和管理工作。</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第十条</w:t>
      </w:r>
      <w:r>
        <w:rPr>
          <w:rFonts w:eastAsia="仿宋_GB2312"/>
          <w:snapToGrid w:val="0"/>
          <w:color w:val="000000"/>
          <w:sz w:val="32"/>
          <w:szCs w:val="32"/>
        </w:rPr>
        <w:t xml:space="preserve">  </w:t>
      </w:r>
      <w:r>
        <w:rPr>
          <w:rFonts w:hint="eastAsia" w:eastAsia="仿宋_GB2312"/>
          <w:snapToGrid w:val="0"/>
          <w:color w:val="000000"/>
          <w:sz w:val="32"/>
          <w:szCs w:val="32"/>
        </w:rPr>
        <w:t>自治州、县（市）人民政府应当在自然保护区设立管理机构，根据需要可以下设所（站），配备相应专业技术和管理人员，负责自然保护区的具体管理工作。其主要职责是：</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（一）宣传贯彻执行有关法律法规和本条例；</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（二）组织实施自然保护区的总体规划，制定自然保护区的各项管理制度；</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（三）组织自然环境和自然资源调查，开展资源巡护和生态环境监测，并建立自然资源档案；</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（四）开展自然保护的宣传、教育和科普等活动；</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（五）探索合理利用、开发资源的途径，开展社区共管、生态补偿等活动；</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（六）做好森林火灾的预防、扑救和林业有害生物的防治工作；</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（七）规划和开展野生动物重要栖息地的保护与修复、重点保护对象的拯救保护工作；</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（八）在不影响保护自然保护区的自然环境和自然资源的前提下，组织开展参观、旅游等活动。</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第十一条</w:t>
      </w:r>
      <w:r>
        <w:rPr>
          <w:rFonts w:eastAsia="仿宋_GB2312"/>
          <w:snapToGrid w:val="0"/>
          <w:color w:val="000000"/>
          <w:sz w:val="32"/>
          <w:szCs w:val="32"/>
        </w:rPr>
        <w:t xml:space="preserve">  </w:t>
      </w:r>
      <w:r>
        <w:rPr>
          <w:rFonts w:hint="eastAsia" w:eastAsia="仿宋_GB2312"/>
          <w:snapToGrid w:val="0"/>
          <w:color w:val="000000"/>
          <w:sz w:val="32"/>
          <w:szCs w:val="32"/>
        </w:rPr>
        <w:t>自然保护区管理机构应当与所在地乡（镇）人民政府、村（居）民委员会及其他相关单位建立共管机制，引导当地社区、居民参与自然保护区的建设和管理工作。</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第十二条</w:t>
      </w:r>
      <w:r>
        <w:rPr>
          <w:rFonts w:eastAsia="仿宋_GB2312"/>
          <w:snapToGrid w:val="0"/>
          <w:color w:val="000000"/>
          <w:sz w:val="32"/>
          <w:szCs w:val="32"/>
        </w:rPr>
        <w:t xml:space="preserve">  </w:t>
      </w:r>
      <w:r>
        <w:rPr>
          <w:rFonts w:hint="eastAsia" w:eastAsia="仿宋_GB2312"/>
          <w:snapToGrid w:val="0"/>
          <w:color w:val="000000"/>
          <w:sz w:val="32"/>
          <w:szCs w:val="32"/>
        </w:rPr>
        <w:t>自治州自然资源公安机关按照批准的权限，可以在自然保护区设置派出机构，维护自然保护区内的林区治安秩序，依法查处破坏森林和野生动植物资源的违法行为。</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第十三条</w:t>
      </w:r>
      <w:r>
        <w:rPr>
          <w:rFonts w:ascii="黑体" w:hAnsi="黑体" w:eastAsia="黑体"/>
          <w:snapToGrid w:val="0"/>
          <w:color w:val="000000"/>
          <w:sz w:val="32"/>
          <w:szCs w:val="32"/>
        </w:rPr>
        <w:t xml:space="preserve"> </w:t>
      </w:r>
      <w:r>
        <w:rPr>
          <w:rFonts w:eastAsia="仿宋_GB2312"/>
          <w:snapToGrid w:val="0"/>
          <w:color w:val="000000"/>
          <w:sz w:val="32"/>
          <w:szCs w:val="32"/>
        </w:rPr>
        <w:t xml:space="preserve"> </w:t>
      </w:r>
      <w:r>
        <w:rPr>
          <w:rFonts w:hint="eastAsia" w:eastAsia="仿宋_GB2312"/>
          <w:snapToGrid w:val="0"/>
          <w:color w:val="000000"/>
          <w:sz w:val="32"/>
          <w:szCs w:val="32"/>
        </w:rPr>
        <w:t>禁止在自然保护区内进行砍伐、放牧、狩猎、捕捞、采药、开垦、烧荒、开矿、采石、挖沙等活动；但是，法律、行政法规另有规定的除外。</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第十四条</w:t>
      </w:r>
      <w:r>
        <w:rPr>
          <w:rFonts w:ascii="黑体" w:hAnsi="黑体" w:eastAsia="黑体"/>
          <w:snapToGrid w:val="0"/>
          <w:color w:val="000000"/>
          <w:sz w:val="32"/>
          <w:szCs w:val="32"/>
        </w:rPr>
        <w:t xml:space="preserve"> </w:t>
      </w:r>
      <w:r>
        <w:rPr>
          <w:rFonts w:eastAsia="仿宋_GB2312"/>
          <w:snapToGrid w:val="0"/>
          <w:color w:val="000000"/>
          <w:sz w:val="32"/>
          <w:szCs w:val="32"/>
        </w:rPr>
        <w:t xml:space="preserve"> </w:t>
      </w:r>
      <w:r>
        <w:rPr>
          <w:rFonts w:hint="eastAsia" w:eastAsia="仿宋_GB2312"/>
          <w:snapToGrid w:val="0"/>
          <w:color w:val="000000"/>
          <w:sz w:val="32"/>
          <w:szCs w:val="32"/>
        </w:rPr>
        <w:t>禁止向自然保护区倾倒废弃物、超标排放污染物、毁坏林木等其他损害自然保护区自然环境和自然资源的活动。</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第十五条</w:t>
      </w:r>
      <w:r>
        <w:rPr>
          <w:rFonts w:eastAsia="仿宋_GB2312"/>
          <w:snapToGrid w:val="0"/>
          <w:color w:val="000000"/>
          <w:sz w:val="32"/>
          <w:szCs w:val="32"/>
        </w:rPr>
        <w:t xml:space="preserve">  </w:t>
      </w:r>
      <w:r>
        <w:rPr>
          <w:rFonts w:hint="eastAsia" w:eastAsia="仿宋_GB2312"/>
          <w:snapToGrid w:val="0"/>
          <w:color w:val="000000"/>
          <w:sz w:val="32"/>
          <w:szCs w:val="32"/>
        </w:rPr>
        <w:t>禁止任何人进入自然保护区的核心区。因科学研究的需要，必须进入核心区从事科学研究观测、调查活动的，应当事先向自然保护区管理机构提交申请和活动计划，并经自然保护区管理机构批准。其中，进入国家级自然保护区核心区的，应当经省人民政府自然保护区行政主管部门批准；进入州、县（市）级自然保护区核心区的，应当经自治州人民政府自然保护区行政主管部门批准。</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自然保护区核心区内原有居民确有必要迁出的，由自治州人民政府予以妥善安置。</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第十六条</w:t>
      </w:r>
      <w:r>
        <w:rPr>
          <w:rFonts w:eastAsia="仿宋_GB2312"/>
          <w:snapToGrid w:val="0"/>
          <w:color w:val="000000"/>
          <w:sz w:val="32"/>
          <w:szCs w:val="32"/>
        </w:rPr>
        <w:t xml:space="preserve">  </w:t>
      </w:r>
      <w:r>
        <w:rPr>
          <w:rFonts w:hint="eastAsia" w:eastAsia="仿宋_GB2312"/>
          <w:snapToGrid w:val="0"/>
          <w:color w:val="000000"/>
          <w:sz w:val="32"/>
          <w:szCs w:val="32"/>
        </w:rPr>
        <w:t>禁止在自然保护区的缓冲区开展旅游和生产经营活动。因教学科研的目的，需要进入州、县（市）级自然保护区缓冲区从事非破坏性的科学研究、教学实习和标本采集活动的，应当事先向自然保护区管理机构提交申请和活动计划，经同级自然保护区行政主管部门批准。</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从事前款活动的单位和个人，应当将其活动成果的副本提交自然保护区管理机构。</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第十七条</w:t>
      </w:r>
      <w:r>
        <w:rPr>
          <w:rFonts w:ascii="黑体" w:hAnsi="黑体" w:eastAsia="黑体"/>
          <w:snapToGrid w:val="0"/>
          <w:color w:val="000000"/>
          <w:sz w:val="32"/>
          <w:szCs w:val="32"/>
        </w:rPr>
        <w:t xml:space="preserve"> </w:t>
      </w:r>
      <w:r>
        <w:rPr>
          <w:rFonts w:eastAsia="仿宋_GB2312"/>
          <w:snapToGrid w:val="0"/>
          <w:color w:val="000000"/>
          <w:sz w:val="32"/>
          <w:szCs w:val="32"/>
        </w:rPr>
        <w:t xml:space="preserve"> </w:t>
      </w:r>
      <w:r>
        <w:rPr>
          <w:rFonts w:hint="eastAsia" w:eastAsia="仿宋_GB2312"/>
          <w:snapToGrid w:val="0"/>
          <w:color w:val="000000"/>
          <w:sz w:val="32"/>
          <w:szCs w:val="32"/>
        </w:rPr>
        <w:t>在州、县（市）级自然保护区的实验区内开展参观、旅游活动的，由同级自然保护区管理机构编制方案，方案应当符合自然保护区管理目标。</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第十八条</w:t>
      </w:r>
      <w:r>
        <w:rPr>
          <w:rFonts w:ascii="黑体" w:hAnsi="黑体" w:eastAsia="黑体"/>
          <w:snapToGrid w:val="0"/>
          <w:color w:val="000000"/>
          <w:sz w:val="32"/>
          <w:szCs w:val="32"/>
        </w:rPr>
        <w:t xml:space="preserve"> </w:t>
      </w:r>
      <w:r>
        <w:rPr>
          <w:rFonts w:eastAsia="仿宋_GB2312"/>
          <w:snapToGrid w:val="0"/>
          <w:color w:val="000000"/>
          <w:sz w:val="32"/>
          <w:szCs w:val="32"/>
        </w:rPr>
        <w:t xml:space="preserve"> </w:t>
      </w:r>
      <w:r>
        <w:rPr>
          <w:rFonts w:hint="eastAsia" w:eastAsia="仿宋_GB2312"/>
          <w:snapToGrid w:val="0"/>
          <w:color w:val="000000"/>
          <w:sz w:val="32"/>
          <w:szCs w:val="32"/>
        </w:rPr>
        <w:t>在自然保护区核心区和缓冲区内，不得建设任何生产设施。任何单位和个人不得侵占自然保护区和损坏其设施。</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第十九条</w:t>
      </w:r>
      <w:r>
        <w:rPr>
          <w:rFonts w:eastAsia="仿宋_GB2312"/>
          <w:snapToGrid w:val="0"/>
          <w:color w:val="000000"/>
          <w:sz w:val="32"/>
          <w:szCs w:val="32"/>
        </w:rPr>
        <w:t xml:space="preserve">  </w:t>
      </w:r>
      <w:r>
        <w:rPr>
          <w:rFonts w:hint="eastAsia" w:eastAsia="仿宋_GB2312"/>
          <w:snapToGrid w:val="0"/>
          <w:color w:val="000000"/>
          <w:sz w:val="32"/>
          <w:szCs w:val="32"/>
        </w:rPr>
        <w:t>外国人进入自然保护区，应当事先向自然保护区管理机构提交活动计划，并经自然保护区管理机构批准；其中，进入国家级自然保护区的，应当经省人民政府相关自然保护区行政主管部门批准。</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经批准进入自然保护区的外国人，应当遵守有关自然保护区的法律法规和规定，未经批准，不得在自然保护区内从事采集标本等活动。</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第二十条</w:t>
      </w:r>
      <w:r>
        <w:rPr>
          <w:rFonts w:ascii="黑体" w:hAnsi="黑体" w:eastAsia="黑体"/>
          <w:snapToGrid w:val="0"/>
          <w:color w:val="000000"/>
          <w:sz w:val="32"/>
          <w:szCs w:val="32"/>
        </w:rPr>
        <w:t xml:space="preserve"> </w:t>
      </w:r>
      <w:r>
        <w:rPr>
          <w:rFonts w:eastAsia="仿宋_GB2312"/>
          <w:snapToGrid w:val="0"/>
          <w:color w:val="000000"/>
          <w:sz w:val="32"/>
          <w:szCs w:val="32"/>
        </w:rPr>
        <w:t xml:space="preserve"> </w:t>
      </w:r>
      <w:r>
        <w:rPr>
          <w:rFonts w:hint="eastAsia" w:eastAsia="仿宋_GB2312"/>
          <w:snapToGrid w:val="0"/>
          <w:color w:val="000000"/>
          <w:sz w:val="32"/>
          <w:szCs w:val="32"/>
        </w:rPr>
        <w:t>违反本条例规定，在自然保护区内进行砍伐、放牧、狩猎、捕捞、采药、开垦、烧荒、开矿、采石、挖沙等活动的单位和个人，除可以依照有关法律、行政法规规定给予处罚的以外，由县以上人民政府有关自然保护区行政主管部门或者其授权的自然保护区管理机构没收违法所得，责令停止违法行为，限期恢复原状或者采取其他补救措施；对自然保护区造成破坏的，可以处</w:t>
      </w:r>
      <w:r>
        <w:rPr>
          <w:rFonts w:eastAsia="仿宋_GB2312"/>
          <w:snapToGrid w:val="0"/>
          <w:color w:val="000000"/>
          <w:sz w:val="32"/>
          <w:szCs w:val="32"/>
        </w:rPr>
        <w:t>300</w:t>
      </w:r>
      <w:r>
        <w:rPr>
          <w:rFonts w:hint="eastAsia" w:eastAsia="仿宋_GB2312"/>
          <w:snapToGrid w:val="0"/>
          <w:color w:val="000000"/>
          <w:sz w:val="32"/>
          <w:szCs w:val="32"/>
        </w:rPr>
        <w:t>元以上</w:t>
      </w:r>
      <w:r>
        <w:rPr>
          <w:rFonts w:eastAsia="仿宋_GB2312"/>
          <w:snapToGrid w:val="0"/>
          <w:color w:val="000000"/>
          <w:sz w:val="32"/>
          <w:szCs w:val="32"/>
        </w:rPr>
        <w:t>1</w:t>
      </w:r>
      <w:r>
        <w:rPr>
          <w:rFonts w:hint="eastAsia" w:eastAsia="仿宋_GB2312"/>
          <w:snapToGrid w:val="0"/>
          <w:color w:val="000000"/>
          <w:sz w:val="32"/>
          <w:szCs w:val="32"/>
        </w:rPr>
        <w:t>万元以下罚款。</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第二十一条</w:t>
      </w:r>
      <w:r>
        <w:rPr>
          <w:rFonts w:ascii="黑体" w:hAnsi="黑体" w:eastAsia="黑体"/>
          <w:snapToGrid w:val="0"/>
          <w:color w:val="000000"/>
          <w:sz w:val="32"/>
          <w:szCs w:val="32"/>
        </w:rPr>
        <w:t xml:space="preserve"> </w:t>
      </w:r>
      <w:r>
        <w:rPr>
          <w:rFonts w:eastAsia="仿宋_GB2312"/>
          <w:snapToGrid w:val="0"/>
          <w:color w:val="000000"/>
          <w:sz w:val="32"/>
          <w:szCs w:val="32"/>
        </w:rPr>
        <w:t xml:space="preserve"> </w:t>
      </w:r>
      <w:r>
        <w:rPr>
          <w:rFonts w:hint="eastAsia" w:eastAsia="仿宋_GB2312"/>
          <w:snapToGrid w:val="0"/>
          <w:color w:val="000000"/>
          <w:sz w:val="32"/>
          <w:szCs w:val="32"/>
        </w:rPr>
        <w:t>违反本条例规定，有下列行为之一的单位和个人，由自然保护区管理机构责令其改正，并可以根据不同情节处</w:t>
      </w:r>
      <w:r>
        <w:rPr>
          <w:rFonts w:eastAsia="仿宋_GB2312"/>
          <w:snapToGrid w:val="0"/>
          <w:color w:val="000000"/>
          <w:sz w:val="32"/>
          <w:szCs w:val="32"/>
        </w:rPr>
        <w:t>100</w:t>
      </w:r>
      <w:r>
        <w:rPr>
          <w:rFonts w:hint="eastAsia" w:eastAsia="仿宋_GB2312"/>
          <w:snapToGrid w:val="0"/>
          <w:color w:val="000000"/>
          <w:sz w:val="32"/>
          <w:szCs w:val="32"/>
        </w:rPr>
        <w:t>元以上</w:t>
      </w:r>
      <w:r>
        <w:rPr>
          <w:rFonts w:eastAsia="仿宋_GB2312"/>
          <w:snapToGrid w:val="0"/>
          <w:color w:val="000000"/>
          <w:sz w:val="32"/>
          <w:szCs w:val="32"/>
        </w:rPr>
        <w:t>5000</w:t>
      </w:r>
      <w:r>
        <w:rPr>
          <w:rFonts w:hint="eastAsia" w:eastAsia="仿宋_GB2312"/>
          <w:snapToGrid w:val="0"/>
          <w:color w:val="000000"/>
          <w:sz w:val="32"/>
          <w:szCs w:val="32"/>
        </w:rPr>
        <w:t>元以下罚款：</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（一）损坏自然保护区设施的；</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（二）未经批准进入自然保护区或者在自然保护区不服从自然保护区管理机构管理的；</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（三）经批准在自然保护区的缓冲区内从事科学研究、教学实习和标本采集活动的单位和个人，不向自然保护区管理机构提交活动成果副本的。</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第二十二条</w:t>
      </w:r>
      <w:r>
        <w:rPr>
          <w:rFonts w:ascii="黑体" w:hAnsi="黑体" w:eastAsia="黑体"/>
          <w:snapToGrid w:val="0"/>
          <w:color w:val="000000"/>
          <w:sz w:val="32"/>
          <w:szCs w:val="32"/>
        </w:rPr>
        <w:t xml:space="preserve"> </w:t>
      </w:r>
      <w:r>
        <w:rPr>
          <w:rFonts w:eastAsia="仿宋_GB2312"/>
          <w:snapToGrid w:val="0"/>
          <w:color w:val="000000"/>
          <w:sz w:val="32"/>
          <w:szCs w:val="32"/>
        </w:rPr>
        <w:t xml:space="preserve"> </w:t>
      </w:r>
      <w:r>
        <w:rPr>
          <w:rFonts w:hint="eastAsia" w:eastAsia="仿宋_GB2312"/>
          <w:snapToGrid w:val="0"/>
          <w:color w:val="000000"/>
          <w:sz w:val="32"/>
          <w:szCs w:val="32"/>
        </w:rPr>
        <w:t>违反本条例规定，向自然保护区倾倒废弃物，超标排放污染物的，由县级以上人民政府环境保护行政主管部门责令停止违法行为，限期治理，并根据情节轻重处</w:t>
      </w:r>
      <w:r>
        <w:rPr>
          <w:rFonts w:eastAsia="仿宋_GB2312"/>
          <w:snapToGrid w:val="0"/>
          <w:color w:val="000000"/>
          <w:sz w:val="32"/>
          <w:szCs w:val="32"/>
        </w:rPr>
        <w:t>300</w:t>
      </w:r>
      <w:r>
        <w:rPr>
          <w:rFonts w:hint="eastAsia" w:eastAsia="仿宋_GB2312"/>
          <w:snapToGrid w:val="0"/>
          <w:color w:val="000000"/>
          <w:sz w:val="32"/>
          <w:szCs w:val="32"/>
        </w:rPr>
        <w:t>元以上</w:t>
      </w:r>
      <w:r>
        <w:rPr>
          <w:rFonts w:eastAsia="仿宋_GB2312"/>
          <w:snapToGrid w:val="0"/>
          <w:color w:val="000000"/>
          <w:sz w:val="32"/>
          <w:szCs w:val="32"/>
        </w:rPr>
        <w:t>1</w:t>
      </w:r>
      <w:r>
        <w:rPr>
          <w:rFonts w:hint="eastAsia" w:eastAsia="仿宋_GB2312"/>
          <w:snapToGrid w:val="0"/>
          <w:color w:val="000000"/>
          <w:sz w:val="32"/>
          <w:szCs w:val="32"/>
        </w:rPr>
        <w:t>万元以下罚款。</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第二十三条</w:t>
      </w:r>
      <w:r>
        <w:rPr>
          <w:rFonts w:eastAsia="仿宋_GB2312"/>
          <w:snapToGrid w:val="0"/>
          <w:color w:val="000000"/>
          <w:sz w:val="32"/>
          <w:szCs w:val="32"/>
        </w:rPr>
        <w:t xml:space="preserve">  </w:t>
      </w:r>
      <w:r>
        <w:rPr>
          <w:rFonts w:hint="eastAsia" w:eastAsia="仿宋_GB2312"/>
          <w:snapToGrid w:val="0"/>
          <w:color w:val="000000"/>
          <w:sz w:val="32"/>
          <w:szCs w:val="32"/>
        </w:rPr>
        <w:t>违反本条例规定的其他行为，依照有关法律法规的规定予以处罚。</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第二十四条</w:t>
      </w:r>
      <w:r>
        <w:rPr>
          <w:rFonts w:eastAsia="仿宋_GB2312"/>
          <w:snapToGrid w:val="0"/>
          <w:color w:val="000000"/>
          <w:sz w:val="32"/>
          <w:szCs w:val="32"/>
        </w:rPr>
        <w:t xml:space="preserve">  </w:t>
      </w:r>
      <w:r>
        <w:rPr>
          <w:rFonts w:hint="eastAsia" w:eastAsia="仿宋_GB2312"/>
          <w:snapToGrid w:val="0"/>
          <w:color w:val="000000"/>
          <w:sz w:val="32"/>
          <w:szCs w:val="32"/>
        </w:rPr>
        <w:t>妨碍自然保护区管理人员执行公务，殴打、伤害自然保护区管护人员或者对检举、揭发的公民打击报复的，由公安机关依照《中华人民共和国治安管理处罚法》的规定给予处罚；情节严重，构成犯罪的，依法追究刑事责任。</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第二十五条</w:t>
      </w:r>
      <w:r>
        <w:rPr>
          <w:rFonts w:eastAsia="仿宋_GB2312"/>
          <w:snapToGrid w:val="0"/>
          <w:color w:val="000000"/>
          <w:sz w:val="32"/>
          <w:szCs w:val="32"/>
        </w:rPr>
        <w:t xml:space="preserve">  </w:t>
      </w:r>
      <w:r>
        <w:rPr>
          <w:rFonts w:hint="eastAsia" w:eastAsia="仿宋_GB2312"/>
          <w:snapToGrid w:val="0"/>
          <w:color w:val="000000"/>
          <w:sz w:val="32"/>
          <w:szCs w:val="32"/>
        </w:rPr>
        <w:t>自然保护区管理机构违反本条例规定，有下列行为之一的，由县级以上人民政府有关自然保护区行政主管部门责令限期改正，对直接负责人员，由其所在单位或者上级机关给予行政处分；构成犯罪的，依法追究刑事责任：</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（一）未经批准变更自然保护区总体规划的；</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（二）擅自在自然保护区内修建或者违法批准修建设施的；</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（三）拒绝自然保护区行政主管部门监督检查，或者在接受检查时弄虚作假的；</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（四）不履行自然保护区建设和管理职责的；</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（五）有其他滥用职权、玩忽职守、徇私舞弊行为的。</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第二十六条</w:t>
      </w:r>
      <w:r>
        <w:rPr>
          <w:rFonts w:ascii="黑体" w:hAnsi="黑体" w:eastAsia="黑体"/>
          <w:snapToGrid w:val="0"/>
          <w:color w:val="000000"/>
          <w:sz w:val="32"/>
          <w:szCs w:val="32"/>
        </w:rPr>
        <w:t xml:space="preserve"> </w:t>
      </w:r>
      <w:r>
        <w:rPr>
          <w:rFonts w:eastAsia="仿宋_GB2312"/>
          <w:snapToGrid w:val="0"/>
          <w:color w:val="000000"/>
          <w:sz w:val="32"/>
          <w:szCs w:val="32"/>
        </w:rPr>
        <w:t xml:space="preserve"> </w:t>
      </w:r>
      <w:r>
        <w:rPr>
          <w:rFonts w:hint="eastAsia" w:eastAsia="仿宋_GB2312"/>
          <w:snapToGrid w:val="0"/>
          <w:color w:val="000000"/>
          <w:sz w:val="32"/>
          <w:szCs w:val="32"/>
        </w:rPr>
        <w:t>环境保护行政主管部门和有关自然保护区主管部门及其工作人员、自然保护区管理人员，在自然保护区的管理工作中有滥用职权、玩忽职守、徇私舞弊行为的，依照有关规定给予行政处分；构成犯罪的，依法追究刑事责任。</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第二十七条</w:t>
      </w:r>
      <w:r>
        <w:rPr>
          <w:rFonts w:eastAsia="仿宋_GB2312"/>
          <w:snapToGrid w:val="0"/>
          <w:color w:val="000000"/>
          <w:sz w:val="32"/>
          <w:szCs w:val="32"/>
        </w:rPr>
        <w:t xml:space="preserve">  </w:t>
      </w:r>
      <w:r>
        <w:rPr>
          <w:rFonts w:hint="eastAsia" w:eastAsia="仿宋_GB2312"/>
          <w:snapToGrid w:val="0"/>
          <w:color w:val="000000"/>
          <w:sz w:val="32"/>
          <w:szCs w:val="32"/>
        </w:rPr>
        <w:t>本条例经自治州人民代表大会审议通过，报云南省人民代表大会常务委员会批准，由自治州人民代表大会常务委员会公布施行。</w:t>
      </w:r>
    </w:p>
    <w:p>
      <w:pPr>
        <w:topLinePunct/>
        <w:adjustRightInd w:val="0"/>
        <w:snapToGrid w:val="0"/>
        <w:spacing w:line="592" w:lineRule="exact"/>
        <w:ind w:firstLine="640" w:firstLineChars="200"/>
        <w:rPr>
          <w:rFonts w:eastAsia="仿宋_GB2312"/>
          <w:snapToGrid w:val="0"/>
          <w:color w:val="000000"/>
          <w:sz w:val="32"/>
          <w:szCs w:val="32"/>
        </w:rPr>
      </w:pPr>
      <w:r>
        <w:rPr>
          <w:rFonts w:hint="eastAsia" w:eastAsia="仿宋_GB2312"/>
          <w:snapToGrid w:val="0"/>
          <w:color w:val="000000"/>
          <w:sz w:val="32"/>
          <w:szCs w:val="32"/>
        </w:rPr>
        <w:t>自治州人民政府可以根据本条例制定实施办法。</w:t>
      </w:r>
    </w:p>
    <w:p>
      <w:pPr>
        <w:topLinePunct/>
        <w:adjustRightInd w:val="0"/>
        <w:snapToGrid w:val="0"/>
        <w:spacing w:line="592" w:lineRule="exact"/>
        <w:ind w:firstLine="640" w:firstLineChars="200"/>
        <w:rPr>
          <w:rFonts w:eastAsia="仿宋_GB2312"/>
          <w:snapToGrid w:val="0"/>
          <w:color w:val="000000"/>
          <w:sz w:val="32"/>
          <w:szCs w:val="32"/>
        </w:rPr>
      </w:pPr>
      <w:r>
        <w:rPr>
          <w:rFonts w:hint="eastAsia" w:ascii="黑体" w:hAnsi="黑体" w:eastAsia="黑体"/>
          <w:snapToGrid w:val="0"/>
          <w:color w:val="000000"/>
          <w:sz w:val="32"/>
          <w:szCs w:val="32"/>
        </w:rPr>
        <w:t>第二十八条</w:t>
      </w:r>
      <w:r>
        <w:rPr>
          <w:rFonts w:eastAsia="仿宋_GB2312"/>
          <w:snapToGrid w:val="0"/>
          <w:color w:val="000000"/>
          <w:sz w:val="32"/>
          <w:szCs w:val="32"/>
        </w:rPr>
        <w:t xml:space="preserve">  </w:t>
      </w:r>
      <w:r>
        <w:rPr>
          <w:rFonts w:hint="eastAsia" w:eastAsia="仿宋_GB2312"/>
          <w:snapToGrid w:val="0"/>
          <w:color w:val="000000"/>
          <w:sz w:val="32"/>
          <w:szCs w:val="32"/>
        </w:rPr>
        <w:t>本条例由自治州人民代表大会常务委员会负责解释。</w:t>
      </w:r>
    </w:p>
    <w:p>
      <w:pPr>
        <w:topLinePunct/>
        <w:adjustRightInd w:val="0"/>
        <w:snapToGrid w:val="0"/>
        <w:spacing w:line="592" w:lineRule="exact"/>
        <w:rPr>
          <w:rFonts w:ascii="Times New Roman" w:hAnsi="Times New Roman" w:eastAsia="仿宋_GB2312" w:cs="Times New Roman"/>
          <w:snapToGrid w:val="0"/>
          <w:color w:val="000000"/>
          <w:sz w:val="32"/>
          <w:szCs w:val="32"/>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rtlGutter w:val="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_GB2312">
    <w:altName w:val="Times New Roman"/>
    <w:panose1 w:val="00000000000000000000"/>
    <w:charset w:val="00"/>
    <w:family w:val="roman"/>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
    <w:altName w:val="Times New Roman"/>
    <w:panose1 w:val="00000000000000000000"/>
    <w:charset w:val="00"/>
    <w:family w:val="roman"/>
    <w:pitch w:val="default"/>
    <w:sig w:usb0="00000000" w:usb1="00000000" w:usb2="00000000" w:usb3="00000000" w:csb0="00000001" w:csb1="00000000"/>
  </w:font>
  <w:font w:name="方正小标宋简体">
    <w:altName w:val="黑体"/>
    <w:panose1 w:val="03000509000000000000"/>
    <w:charset w:val="86"/>
    <w:family w:val="script"/>
    <w:pitch w:val="default"/>
    <w:sig w:usb0="00000000" w:usb1="00000000" w:usb2="0000001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7"/>
        <w:sz w:val="28"/>
        <w:szCs w:val="28"/>
      </w:rPr>
    </w:pPr>
    <w:r>
      <w:rPr>
        <w:rStyle w:val="17"/>
        <w:color w:val="FFFFFF"/>
        <w:sz w:val="28"/>
        <w:szCs w:val="28"/>
      </w:rPr>
      <w:t>—</w:t>
    </w:r>
    <w:r>
      <w:rPr>
        <w:rStyle w:val="17"/>
        <w:sz w:val="28"/>
        <w:szCs w:val="28"/>
      </w:rPr>
      <w:t>—</w:t>
    </w:r>
    <w:r>
      <w:rPr>
        <w:rStyle w:val="17"/>
        <w:rFonts w:ascii="宋体" w:hAnsi="宋体"/>
        <w:sz w:val="28"/>
        <w:szCs w:val="28"/>
      </w:rPr>
      <w:t xml:space="preserve"> </w:t>
    </w:r>
    <w:r>
      <w:rPr>
        <w:rStyle w:val="17"/>
        <w:sz w:val="28"/>
        <w:szCs w:val="28"/>
      </w:rPr>
      <w:fldChar w:fldCharType="begin"/>
    </w:r>
    <w:r>
      <w:rPr>
        <w:rStyle w:val="17"/>
        <w:sz w:val="28"/>
        <w:szCs w:val="28"/>
      </w:rPr>
      <w:instrText xml:space="preserve">PAGE  </w:instrText>
    </w:r>
    <w:r>
      <w:rPr>
        <w:rStyle w:val="17"/>
        <w:sz w:val="28"/>
        <w:szCs w:val="28"/>
      </w:rPr>
      <w:fldChar w:fldCharType="separate"/>
    </w:r>
    <w:r>
      <w:rPr>
        <w:rStyle w:val="17"/>
        <w:sz w:val="28"/>
        <w:szCs w:val="28"/>
      </w:rPr>
      <w:t>9</w:t>
    </w:r>
    <w:r>
      <w:rPr>
        <w:rStyle w:val="17"/>
        <w:sz w:val="28"/>
        <w:szCs w:val="28"/>
      </w:rPr>
      <w:fldChar w:fldCharType="end"/>
    </w:r>
    <w:r>
      <w:rPr>
        <w:rStyle w:val="17"/>
        <w:rFonts w:ascii="宋体" w:hAnsi="宋体"/>
        <w:sz w:val="28"/>
        <w:szCs w:val="28"/>
      </w:rPr>
      <w:t xml:space="preserve"> </w:t>
    </w:r>
    <w:r>
      <w:rPr>
        <w:rStyle w:val="17"/>
        <w:sz w:val="28"/>
        <w:szCs w:val="28"/>
      </w:rPr>
      <w:t>—</w:t>
    </w:r>
    <w:r>
      <w:rPr>
        <w:rStyle w:val="17"/>
        <w:color w:val="FFFFFF"/>
        <w:sz w:val="28"/>
        <w:szCs w:val="28"/>
      </w:rPr>
      <w:t>—</w:t>
    </w:r>
  </w:p>
  <w:p>
    <w:pPr>
      <w:pStyle w:val="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7"/>
      </w:rPr>
    </w:pPr>
    <w:r>
      <w:rPr>
        <w:rStyle w:val="17"/>
      </w:rPr>
      <w:fldChar w:fldCharType="begin"/>
    </w:r>
    <w:r>
      <w:rPr>
        <w:rStyle w:val="17"/>
      </w:rPr>
      <w:instrText xml:space="preserve">PAGE  </w:instrText>
    </w:r>
    <w:r>
      <w:rPr>
        <w:rStyle w:val="17"/>
      </w:rPr>
      <w:fldChar w:fldCharType="separate"/>
    </w:r>
    <w:r>
      <w:rPr>
        <w:rStyle w:val="17"/>
      </w:rPr>
      <w:t>22</w:t>
    </w:r>
    <w:r>
      <w:rPr>
        <w:rStyle w:val="17"/>
      </w:rPr>
      <w:fldChar w:fldCharType="end"/>
    </w:r>
  </w:p>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8D3"/>
    <w:rsid w:val="000013A7"/>
    <w:rsid w:val="000016C2"/>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331"/>
    <w:rsid w:val="00053B36"/>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B85"/>
    <w:rsid w:val="00071C1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CB7"/>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611"/>
    <w:rsid w:val="000F58B1"/>
    <w:rsid w:val="000F7FF3"/>
    <w:rsid w:val="0010211C"/>
    <w:rsid w:val="0010372B"/>
    <w:rsid w:val="00103EDF"/>
    <w:rsid w:val="001041AF"/>
    <w:rsid w:val="001050BA"/>
    <w:rsid w:val="00105433"/>
    <w:rsid w:val="00106E82"/>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27C2B"/>
    <w:rsid w:val="0013101B"/>
    <w:rsid w:val="00131258"/>
    <w:rsid w:val="00131BF2"/>
    <w:rsid w:val="00132779"/>
    <w:rsid w:val="001331EE"/>
    <w:rsid w:val="001334EF"/>
    <w:rsid w:val="00133660"/>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38E3"/>
    <w:rsid w:val="00155276"/>
    <w:rsid w:val="00155EAE"/>
    <w:rsid w:val="00155F83"/>
    <w:rsid w:val="001567D4"/>
    <w:rsid w:val="0015695B"/>
    <w:rsid w:val="00156BFE"/>
    <w:rsid w:val="0015705E"/>
    <w:rsid w:val="00157CF5"/>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052C"/>
    <w:rsid w:val="001918A1"/>
    <w:rsid w:val="001918D9"/>
    <w:rsid w:val="00192449"/>
    <w:rsid w:val="0019297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808"/>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498"/>
    <w:rsid w:val="001D4949"/>
    <w:rsid w:val="001D510C"/>
    <w:rsid w:val="001D5C98"/>
    <w:rsid w:val="001D659C"/>
    <w:rsid w:val="001D669F"/>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411"/>
    <w:rsid w:val="002176B5"/>
    <w:rsid w:val="00220C9B"/>
    <w:rsid w:val="00220E7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226D"/>
    <w:rsid w:val="002932EA"/>
    <w:rsid w:val="002938CC"/>
    <w:rsid w:val="00294421"/>
    <w:rsid w:val="00294C98"/>
    <w:rsid w:val="00294E4B"/>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43C4"/>
    <w:rsid w:val="003A4CDA"/>
    <w:rsid w:val="003A6D0F"/>
    <w:rsid w:val="003A76D9"/>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FCF"/>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987"/>
    <w:rsid w:val="004B4E6F"/>
    <w:rsid w:val="004B5066"/>
    <w:rsid w:val="004B609C"/>
    <w:rsid w:val="004B630E"/>
    <w:rsid w:val="004B63A0"/>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65A6"/>
    <w:rsid w:val="00516E9E"/>
    <w:rsid w:val="005209F1"/>
    <w:rsid w:val="005212BC"/>
    <w:rsid w:val="005215A4"/>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3B43"/>
    <w:rsid w:val="005B451F"/>
    <w:rsid w:val="005B466A"/>
    <w:rsid w:val="005B4EFC"/>
    <w:rsid w:val="005B5DCC"/>
    <w:rsid w:val="005B63D7"/>
    <w:rsid w:val="005B7B98"/>
    <w:rsid w:val="005C275A"/>
    <w:rsid w:val="005C27D6"/>
    <w:rsid w:val="005C2CA1"/>
    <w:rsid w:val="005C3A0B"/>
    <w:rsid w:val="005C3C5E"/>
    <w:rsid w:val="005C41E5"/>
    <w:rsid w:val="005C5734"/>
    <w:rsid w:val="005C5CB7"/>
    <w:rsid w:val="005C5F6D"/>
    <w:rsid w:val="005C5F92"/>
    <w:rsid w:val="005C758A"/>
    <w:rsid w:val="005C7834"/>
    <w:rsid w:val="005C7E96"/>
    <w:rsid w:val="005D21EF"/>
    <w:rsid w:val="005D3C46"/>
    <w:rsid w:val="005D6305"/>
    <w:rsid w:val="005D6717"/>
    <w:rsid w:val="005D69A4"/>
    <w:rsid w:val="005D7425"/>
    <w:rsid w:val="005D7A47"/>
    <w:rsid w:val="005E06EF"/>
    <w:rsid w:val="005E096E"/>
    <w:rsid w:val="005E2138"/>
    <w:rsid w:val="005E28A4"/>
    <w:rsid w:val="005E366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1D9"/>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6B0"/>
    <w:rsid w:val="00646BC6"/>
    <w:rsid w:val="006503EB"/>
    <w:rsid w:val="00651025"/>
    <w:rsid w:val="006513B3"/>
    <w:rsid w:val="00651FFA"/>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0D3A"/>
    <w:rsid w:val="00681834"/>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423A"/>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573E"/>
    <w:rsid w:val="00796D47"/>
    <w:rsid w:val="007A0391"/>
    <w:rsid w:val="007A03B2"/>
    <w:rsid w:val="007A0901"/>
    <w:rsid w:val="007A287A"/>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0157"/>
    <w:rsid w:val="007B0955"/>
    <w:rsid w:val="007B1EE8"/>
    <w:rsid w:val="007B2F41"/>
    <w:rsid w:val="007B37DA"/>
    <w:rsid w:val="007B432D"/>
    <w:rsid w:val="007B538C"/>
    <w:rsid w:val="007B5670"/>
    <w:rsid w:val="007B636A"/>
    <w:rsid w:val="007B7C57"/>
    <w:rsid w:val="007C02B0"/>
    <w:rsid w:val="007C1B78"/>
    <w:rsid w:val="007C33AA"/>
    <w:rsid w:val="007C5398"/>
    <w:rsid w:val="007C62D5"/>
    <w:rsid w:val="007C6E95"/>
    <w:rsid w:val="007D0AAB"/>
    <w:rsid w:val="007D0AFB"/>
    <w:rsid w:val="007D1628"/>
    <w:rsid w:val="007D1C51"/>
    <w:rsid w:val="007D29B6"/>
    <w:rsid w:val="007D2B3F"/>
    <w:rsid w:val="007D3028"/>
    <w:rsid w:val="007D3A4E"/>
    <w:rsid w:val="007D4293"/>
    <w:rsid w:val="007D47BC"/>
    <w:rsid w:val="007D5C85"/>
    <w:rsid w:val="007D7FF2"/>
    <w:rsid w:val="007E01BE"/>
    <w:rsid w:val="007E0A96"/>
    <w:rsid w:val="007E3254"/>
    <w:rsid w:val="007E40B1"/>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58AC"/>
    <w:rsid w:val="00856C5C"/>
    <w:rsid w:val="00856DD4"/>
    <w:rsid w:val="00863DFC"/>
    <w:rsid w:val="00865CCB"/>
    <w:rsid w:val="00866AD0"/>
    <w:rsid w:val="00866C7E"/>
    <w:rsid w:val="008704E4"/>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47C2"/>
    <w:rsid w:val="009654ED"/>
    <w:rsid w:val="00965B9A"/>
    <w:rsid w:val="00965E00"/>
    <w:rsid w:val="009671CD"/>
    <w:rsid w:val="0096724C"/>
    <w:rsid w:val="009674BB"/>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1F1"/>
    <w:rsid w:val="00984256"/>
    <w:rsid w:val="00984C79"/>
    <w:rsid w:val="009860DD"/>
    <w:rsid w:val="00986A6F"/>
    <w:rsid w:val="00987F6A"/>
    <w:rsid w:val="00990018"/>
    <w:rsid w:val="00990266"/>
    <w:rsid w:val="00990D5B"/>
    <w:rsid w:val="009911A7"/>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7D7"/>
    <w:rsid w:val="00A27FAB"/>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867"/>
    <w:rsid w:val="00AC287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36A7"/>
    <w:rsid w:val="00D3396A"/>
    <w:rsid w:val="00D33F4F"/>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5BF4"/>
    <w:rsid w:val="00E36CD0"/>
    <w:rsid w:val="00E36F2D"/>
    <w:rsid w:val="00E3735E"/>
    <w:rsid w:val="00E377A9"/>
    <w:rsid w:val="00E37C5A"/>
    <w:rsid w:val="00E407E7"/>
    <w:rsid w:val="00E40B2C"/>
    <w:rsid w:val="00E40B4A"/>
    <w:rsid w:val="00E412CB"/>
    <w:rsid w:val="00E41D48"/>
    <w:rsid w:val="00E44CB5"/>
    <w:rsid w:val="00E45AC6"/>
    <w:rsid w:val="00E46137"/>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3DF"/>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BB"/>
    <w:rsid w:val="00F4299A"/>
    <w:rsid w:val="00F42CDF"/>
    <w:rsid w:val="00F44498"/>
    <w:rsid w:val="00F4551F"/>
    <w:rsid w:val="00F45DBD"/>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5AC"/>
    <w:rsid w:val="00F74F05"/>
    <w:rsid w:val="00F76343"/>
    <w:rsid w:val="00F7734D"/>
    <w:rsid w:val="00F776AE"/>
    <w:rsid w:val="00F807A0"/>
    <w:rsid w:val="00F81481"/>
    <w:rsid w:val="00F819A5"/>
    <w:rsid w:val="00F81F2A"/>
    <w:rsid w:val="00F833F5"/>
    <w:rsid w:val="00F83DA5"/>
    <w:rsid w:val="00F8497D"/>
    <w:rsid w:val="00F853C7"/>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95A5D"/>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qFormat="1" w:unhideWhenUsed="0" w:uiPriority="99" w:semiHidden="0" w:name="toa heading"/>
    <w:lsdException w:unhideWhenUsed="0"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nhideWhenUsed="0" w:uiPriority="99"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qFormat="1" w:unhideWhenUsed="0" w:uiPriority="99"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5">
    <w:name w:val="Default Paragraph Font"/>
    <w:semiHidden/>
    <w:qFormat/>
    <w:uiPriority w:val="99"/>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2">
    <w:name w:val="toa heading"/>
    <w:basedOn w:val="1"/>
    <w:next w:val="1"/>
    <w:qFormat/>
    <w:uiPriority w:val="99"/>
    <w:pPr>
      <w:spacing w:before="120"/>
    </w:pPr>
    <w:rPr>
      <w:rFonts w:ascii="Arial" w:hAnsi="Arial" w:eastAsia="仿宋_GB2312" w:cs="Arial"/>
      <w:sz w:val="24"/>
    </w:rPr>
  </w:style>
  <w:style w:type="paragraph" w:styleId="3">
    <w:name w:val="Body Text"/>
    <w:basedOn w:val="1"/>
    <w:link w:val="38"/>
    <w:qFormat/>
    <w:uiPriority w:val="99"/>
    <w:pPr>
      <w:spacing w:line="100" w:lineRule="atLeast"/>
      <w:jc w:val="center"/>
    </w:pPr>
    <w:rPr>
      <w:rFonts w:eastAsia="华文中宋"/>
      <w:sz w:val="44"/>
    </w:rPr>
  </w:style>
  <w:style w:type="paragraph" w:styleId="4">
    <w:name w:val="Body Text Indent"/>
    <w:basedOn w:val="1"/>
    <w:link w:val="41"/>
    <w:qFormat/>
    <w:uiPriority w:val="99"/>
    <w:pPr>
      <w:ind w:firstLine="640" w:firstLineChars="200"/>
    </w:pPr>
    <w:rPr>
      <w:rFonts w:eastAsia="仿宋_GB2312"/>
      <w:color w:val="000000"/>
      <w:sz w:val="32"/>
      <w:szCs w:val="32"/>
      <w:lang w:val="zh-CN"/>
    </w:rPr>
  </w:style>
  <w:style w:type="paragraph" w:styleId="5">
    <w:name w:val="Plain Text"/>
    <w:basedOn w:val="1"/>
    <w:link w:val="43"/>
    <w:qFormat/>
    <w:uiPriority w:val="99"/>
    <w:rPr>
      <w:rFonts w:ascii="宋体" w:hAnsi="Courier New" w:cs="Courier New"/>
      <w:szCs w:val="21"/>
    </w:rPr>
  </w:style>
  <w:style w:type="paragraph" w:styleId="6">
    <w:name w:val="Date"/>
    <w:basedOn w:val="1"/>
    <w:next w:val="1"/>
    <w:link w:val="39"/>
    <w:qFormat/>
    <w:uiPriority w:val="99"/>
    <w:pPr>
      <w:ind w:left="100" w:leftChars="2500"/>
    </w:pPr>
    <w:rPr>
      <w:rFonts w:ascii="仿宋_GB2312" w:eastAsia="仿宋_GB2312"/>
      <w:sz w:val="32"/>
    </w:rPr>
  </w:style>
  <w:style w:type="paragraph" w:styleId="7">
    <w:name w:val="footer"/>
    <w:basedOn w:val="1"/>
    <w:link w:val="42"/>
    <w:qFormat/>
    <w:uiPriority w:val="99"/>
    <w:pPr>
      <w:tabs>
        <w:tab w:val="center" w:pos="4153"/>
        <w:tab w:val="right" w:pos="8306"/>
      </w:tabs>
      <w:snapToGrid w:val="0"/>
      <w:jc w:val="left"/>
    </w:pPr>
    <w:rPr>
      <w:sz w:val="18"/>
      <w:szCs w:val="18"/>
    </w:rPr>
  </w:style>
  <w:style w:type="paragraph" w:styleId="8">
    <w:name w:val="header"/>
    <w:basedOn w:val="1"/>
    <w:link w:val="40"/>
    <w:uiPriority w:val="99"/>
    <w:pPr>
      <w:pBdr>
        <w:bottom w:val="single" w:color="auto" w:sz="6" w:space="1"/>
      </w:pBdr>
      <w:tabs>
        <w:tab w:val="center" w:pos="4153"/>
        <w:tab w:val="right" w:pos="8306"/>
      </w:tabs>
      <w:snapToGrid w:val="0"/>
      <w:jc w:val="center"/>
    </w:pPr>
    <w:rPr>
      <w:sz w:val="18"/>
      <w:szCs w:val="18"/>
    </w:rPr>
  </w:style>
  <w:style w:type="paragraph" w:styleId="9">
    <w:name w:val="List"/>
    <w:basedOn w:val="1"/>
    <w:uiPriority w:val="99"/>
    <w:pPr>
      <w:ind w:left="200" w:hanging="200" w:hangingChars="200"/>
    </w:pPr>
  </w:style>
  <w:style w:type="paragraph" w:styleId="10">
    <w:name w:val="Body Text 2"/>
    <w:basedOn w:val="1"/>
    <w:link w:val="34"/>
    <w:qFormat/>
    <w:uiPriority w:val="99"/>
    <w:pPr>
      <w:spacing w:after="120" w:line="480" w:lineRule="auto"/>
    </w:pPr>
  </w:style>
  <w:style w:type="paragraph" w:styleId="11">
    <w:name w:val="Normal (Web)"/>
    <w:basedOn w:val="1"/>
    <w:uiPriority w:val="99"/>
    <w:pPr>
      <w:widowControl/>
      <w:spacing w:before="100" w:beforeAutospacing="1" w:after="100" w:afterAutospacing="1"/>
      <w:jc w:val="left"/>
    </w:pPr>
    <w:rPr>
      <w:rFonts w:ascii="宋体" w:hAnsi="宋体"/>
      <w:kern w:val="0"/>
      <w:sz w:val="24"/>
    </w:rPr>
  </w:style>
  <w:style w:type="paragraph" w:styleId="12">
    <w:name w:val="Title"/>
    <w:basedOn w:val="1"/>
    <w:next w:val="1"/>
    <w:link w:val="63"/>
    <w:qFormat/>
    <w:uiPriority w:val="99"/>
    <w:pPr>
      <w:spacing w:before="240" w:after="60"/>
      <w:jc w:val="center"/>
      <w:outlineLvl w:val="0"/>
    </w:pPr>
    <w:rPr>
      <w:rFonts w:ascii="Cambria" w:hAnsi="Cambria"/>
      <w:b/>
      <w:bCs/>
      <w:kern w:val="0"/>
      <w:sz w:val="32"/>
      <w:szCs w:val="32"/>
    </w:rPr>
  </w:style>
  <w:style w:type="table" w:styleId="14">
    <w:name w:val="Table Grid"/>
    <w:basedOn w:val="13"/>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6">
    <w:name w:val="Strong"/>
    <w:basedOn w:val="15"/>
    <w:qFormat/>
    <w:uiPriority w:val="99"/>
    <w:rPr>
      <w:rFonts w:eastAsia="仿宋_GB2312" w:cs="Times New Roman"/>
      <w:sz w:val="32"/>
      <w:szCs w:val="32"/>
    </w:rPr>
  </w:style>
  <w:style w:type="character" w:styleId="17">
    <w:name w:val="page number"/>
    <w:basedOn w:val="15"/>
    <w:qFormat/>
    <w:uiPriority w:val="99"/>
    <w:rPr>
      <w:rFonts w:cs="Times New Roman"/>
    </w:rPr>
  </w:style>
  <w:style w:type="character" w:styleId="18">
    <w:name w:val="Hyperlink"/>
    <w:basedOn w:val="15"/>
    <w:qFormat/>
    <w:uiPriority w:val="99"/>
    <w:rPr>
      <w:rFonts w:cs="Times New Roman"/>
      <w:color w:val="0000FF"/>
      <w:u w:val="single"/>
    </w:rPr>
  </w:style>
  <w:style w:type="character" w:customStyle="1" w:styleId="19">
    <w:name w:val="样式1 Char Char"/>
    <w:basedOn w:val="15"/>
    <w:link w:val="20"/>
    <w:qFormat/>
    <w:locked/>
    <w:uiPriority w:val="99"/>
    <w:rPr>
      <w:rFonts w:ascii="黑体" w:hAnsi="Courier New" w:eastAsia="黑体" w:cs="Courier New"/>
      <w:snapToGrid w:val="0"/>
      <w:kern w:val="2"/>
      <w:sz w:val="32"/>
      <w:szCs w:val="32"/>
      <w:lang w:val="en-US" w:eastAsia="zh-CN" w:bidi="ar-SA"/>
    </w:rPr>
  </w:style>
  <w:style w:type="paragraph" w:customStyle="1" w:styleId="20">
    <w:name w:val="样式1"/>
    <w:basedOn w:val="5"/>
    <w:link w:val="19"/>
    <w:uiPriority w:val="99"/>
    <w:pPr>
      <w:adjustRightInd w:val="0"/>
      <w:snapToGrid w:val="0"/>
      <w:spacing w:line="610" w:lineRule="exact"/>
      <w:ind w:firstLine="640" w:firstLineChars="200"/>
    </w:pPr>
    <w:rPr>
      <w:rFonts w:ascii="黑体" w:eastAsia="黑体"/>
      <w:sz w:val="32"/>
      <w:szCs w:val="32"/>
    </w:rPr>
  </w:style>
  <w:style w:type="character" w:customStyle="1" w:styleId="21">
    <w:name w:val="ca-41"/>
    <w:uiPriority w:val="99"/>
    <w:rPr>
      <w:rFonts w:ascii="??_GB2312" w:eastAsia="Times New Roman"/>
      <w:color w:val="000000"/>
      <w:sz w:val="32"/>
    </w:rPr>
  </w:style>
  <w:style w:type="character" w:customStyle="1" w:styleId="22">
    <w:name w:val="ca-01"/>
    <w:uiPriority w:val="99"/>
    <w:rPr>
      <w:rFonts w:ascii="Times New Roman"/>
      <w:b/>
      <w:color w:val="000000"/>
      <w:spacing w:val="-20"/>
      <w:sz w:val="44"/>
    </w:rPr>
  </w:style>
  <w:style w:type="character" w:customStyle="1" w:styleId="23">
    <w:name w:val="Plain Text Char2"/>
    <w:basedOn w:val="15"/>
    <w:link w:val="5"/>
    <w:locked/>
    <w:uiPriority w:val="99"/>
    <w:rPr>
      <w:rFonts w:ascii="宋体" w:hAnsi="Courier New" w:eastAsia="宋体" w:cs="Courier New"/>
      <w:kern w:val="2"/>
      <w:sz w:val="21"/>
      <w:szCs w:val="21"/>
      <w:lang w:val="en-US" w:eastAsia="zh-CN" w:bidi="ar-SA"/>
    </w:rPr>
  </w:style>
  <w:style w:type="character" w:customStyle="1" w:styleId="24">
    <w:name w:val="Char Char2"/>
    <w:basedOn w:val="15"/>
    <w:uiPriority w:val="99"/>
    <w:rPr>
      <w:rFonts w:ascii="黑体" w:eastAsia="黑体" w:cs="Times New Roman"/>
      <w:sz w:val="24"/>
      <w:szCs w:val="24"/>
      <w:lang w:val="en-US" w:eastAsia="zh-CN" w:bidi="ar-SA"/>
    </w:rPr>
  </w:style>
  <w:style w:type="character" w:customStyle="1" w:styleId="25">
    <w:name w:val="样式1 Char"/>
    <w:basedOn w:val="15"/>
    <w:uiPriority w:val="99"/>
    <w:rPr>
      <w:rFonts w:ascii="黑体" w:hAnsi="Courier New" w:eastAsia="黑体" w:cs="Courier New"/>
      <w:snapToGrid w:val="0"/>
      <w:kern w:val="2"/>
      <w:sz w:val="32"/>
      <w:szCs w:val="32"/>
      <w:lang w:val="en-US" w:eastAsia="zh-CN" w:bidi="ar-SA"/>
    </w:rPr>
  </w:style>
  <w:style w:type="character" w:customStyle="1" w:styleId="26">
    <w:name w:val="纯文本 Char"/>
    <w:basedOn w:val="15"/>
    <w:qFormat/>
    <w:uiPriority w:val="99"/>
    <w:rPr>
      <w:rFonts w:ascii="宋体" w:hAnsi="Courier New" w:eastAsia="宋体" w:cs="Courier New"/>
      <w:kern w:val="2"/>
      <w:sz w:val="21"/>
      <w:szCs w:val="21"/>
      <w:lang w:val="en-US" w:eastAsia="zh-CN" w:bidi="ar-SA"/>
    </w:rPr>
  </w:style>
  <w:style w:type="character" w:customStyle="1" w:styleId="27">
    <w:name w:val="样式2 Char"/>
    <w:basedOn w:val="26"/>
    <w:link w:val="28"/>
    <w:qFormat/>
    <w:locked/>
    <w:uiPriority w:val="99"/>
    <w:rPr>
      <w:rFonts w:ascii="楷体_GB2312" w:eastAsia="楷体_GB2312"/>
      <w:snapToGrid w:val="0"/>
      <w:sz w:val="32"/>
      <w:szCs w:val="32"/>
    </w:rPr>
  </w:style>
  <w:style w:type="paragraph" w:customStyle="1" w:styleId="28">
    <w:name w:val="样式2"/>
    <w:basedOn w:val="5"/>
    <w:link w:val="27"/>
    <w:qFormat/>
    <w:uiPriority w:val="99"/>
    <w:pPr>
      <w:adjustRightInd w:val="0"/>
      <w:snapToGrid w:val="0"/>
      <w:spacing w:line="610" w:lineRule="exact"/>
      <w:ind w:firstLine="640" w:firstLineChars="200"/>
    </w:pPr>
    <w:rPr>
      <w:rFonts w:ascii="楷体_GB2312" w:hAnsi="Times New Roman" w:eastAsia="楷体_GB2312" w:cs="Times New Roman"/>
      <w:kern w:val="0"/>
      <w:sz w:val="32"/>
      <w:szCs w:val="32"/>
    </w:rPr>
  </w:style>
  <w:style w:type="character" w:customStyle="1" w:styleId="29">
    <w:name w:val="Plain Text Char"/>
    <w:qFormat/>
    <w:locked/>
    <w:uiPriority w:val="99"/>
    <w:rPr>
      <w:rFonts w:ascii="宋体" w:hAnsi="Courier New" w:eastAsia="宋体" w:cs="Courier New"/>
      <w:kern w:val="2"/>
      <w:sz w:val="21"/>
      <w:szCs w:val="21"/>
      <w:lang w:val="en-US" w:eastAsia="zh-CN"/>
    </w:rPr>
  </w:style>
  <w:style w:type="character" w:customStyle="1" w:styleId="30">
    <w:name w:val="Char Char"/>
    <w:basedOn w:val="15"/>
    <w:qFormat/>
    <w:uiPriority w:val="99"/>
    <w:rPr>
      <w:rFonts w:ascii="宋体" w:hAnsi="Courier New" w:eastAsia="宋体" w:cs="Courier New"/>
      <w:kern w:val="2"/>
      <w:sz w:val="21"/>
      <w:szCs w:val="21"/>
      <w:lang w:val="en-US" w:eastAsia="zh-CN" w:bidi="ar-SA"/>
    </w:rPr>
  </w:style>
  <w:style w:type="character" w:customStyle="1" w:styleId="31">
    <w:name w:val="Body Text Char1"/>
    <w:locked/>
    <w:uiPriority w:val="99"/>
    <w:rPr>
      <w:rFonts w:eastAsia="华文中宋" w:cs="Times New Roman"/>
      <w:kern w:val="2"/>
      <w:sz w:val="24"/>
      <w:szCs w:val="24"/>
      <w:lang w:val="en-US" w:eastAsia="zh-CN" w:bidi="ar-SA"/>
    </w:rPr>
  </w:style>
  <w:style w:type="character" w:customStyle="1" w:styleId="32">
    <w:name w:val="ca-11"/>
    <w:qFormat/>
    <w:uiPriority w:val="99"/>
    <w:rPr>
      <w:rFonts w:ascii="??" w:eastAsia="Times New Roman"/>
      <w:b/>
      <w:color w:val="000000"/>
      <w:spacing w:val="-20"/>
      <w:sz w:val="44"/>
    </w:rPr>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rFonts w:ascii="Times New Roman" w:hAnsi="Times New Roman" w:eastAsia="宋体" w:cs="Times New Roman"/>
      <w:kern w:val="2"/>
      <w:sz w:val="21"/>
      <w:szCs w:val="24"/>
      <w:lang w:val="en-US" w:eastAsia="zh-CN" w:bidi="ar-SA"/>
    </w:rPr>
  </w:style>
  <w:style w:type="character" w:customStyle="1" w:styleId="34">
    <w:name w:val="Body Text 2 Char"/>
    <w:basedOn w:val="15"/>
    <w:link w:val="10"/>
    <w:semiHidden/>
    <w:qFormat/>
    <w:locked/>
    <w:uiPriority w:val="99"/>
    <w:rPr>
      <w:rFonts w:cs="Times New Roman"/>
      <w:sz w:val="24"/>
      <w:szCs w:val="24"/>
    </w:rPr>
  </w:style>
  <w:style w:type="paragraph" w:customStyle="1" w:styleId="35">
    <w:name w:val="p0"/>
    <w:basedOn w:val="1"/>
    <w:qFormat/>
    <w:uiPriority w:val="99"/>
    <w:pPr>
      <w:widowControl/>
      <w:spacing w:line="365" w:lineRule="atLeast"/>
      <w:ind w:left="1"/>
      <w:textAlignment w:val="bottom"/>
    </w:pPr>
    <w:rPr>
      <w:kern w:val="0"/>
      <w:sz w:val="20"/>
      <w:szCs w:val="20"/>
    </w:rPr>
  </w:style>
  <w:style w:type="paragraph" w:customStyle="1" w:styleId="36">
    <w:name w:val="Char"/>
    <w:basedOn w:val="1"/>
    <w:semiHidden/>
    <w:qFormat/>
    <w:uiPriority w:val="99"/>
  </w:style>
  <w:style w:type="paragraph" w:customStyle="1" w:styleId="37">
    <w:name w:val="p16"/>
    <w:basedOn w:val="1"/>
    <w:uiPriority w:val="99"/>
    <w:pPr>
      <w:widowControl/>
    </w:pPr>
    <w:rPr>
      <w:kern w:val="0"/>
      <w:szCs w:val="21"/>
    </w:rPr>
  </w:style>
  <w:style w:type="character" w:customStyle="1" w:styleId="38">
    <w:name w:val="Body Text Char"/>
    <w:basedOn w:val="15"/>
    <w:link w:val="3"/>
    <w:semiHidden/>
    <w:qFormat/>
    <w:locked/>
    <w:uiPriority w:val="99"/>
    <w:rPr>
      <w:rFonts w:cs="Times New Roman"/>
      <w:sz w:val="24"/>
      <w:szCs w:val="24"/>
    </w:rPr>
  </w:style>
  <w:style w:type="character" w:customStyle="1" w:styleId="39">
    <w:name w:val="Date Char"/>
    <w:basedOn w:val="15"/>
    <w:link w:val="6"/>
    <w:semiHidden/>
    <w:qFormat/>
    <w:locked/>
    <w:uiPriority w:val="99"/>
    <w:rPr>
      <w:rFonts w:cs="Times New Roman"/>
      <w:sz w:val="24"/>
      <w:szCs w:val="24"/>
    </w:rPr>
  </w:style>
  <w:style w:type="character" w:customStyle="1" w:styleId="40">
    <w:name w:val="Header Char"/>
    <w:basedOn w:val="15"/>
    <w:link w:val="8"/>
    <w:semiHidden/>
    <w:qFormat/>
    <w:locked/>
    <w:uiPriority w:val="99"/>
    <w:rPr>
      <w:rFonts w:cs="Times New Roman"/>
      <w:sz w:val="18"/>
      <w:szCs w:val="18"/>
    </w:rPr>
  </w:style>
  <w:style w:type="character" w:customStyle="1" w:styleId="41">
    <w:name w:val="Body Text Indent Char"/>
    <w:basedOn w:val="15"/>
    <w:link w:val="4"/>
    <w:semiHidden/>
    <w:qFormat/>
    <w:locked/>
    <w:uiPriority w:val="99"/>
    <w:rPr>
      <w:rFonts w:cs="Times New Roman"/>
      <w:sz w:val="24"/>
      <w:szCs w:val="24"/>
    </w:rPr>
  </w:style>
  <w:style w:type="character" w:customStyle="1" w:styleId="42">
    <w:name w:val="Footer Char"/>
    <w:basedOn w:val="15"/>
    <w:link w:val="7"/>
    <w:semiHidden/>
    <w:qFormat/>
    <w:locked/>
    <w:uiPriority w:val="99"/>
    <w:rPr>
      <w:rFonts w:cs="Times New Roman"/>
      <w:sz w:val="18"/>
      <w:szCs w:val="18"/>
    </w:rPr>
  </w:style>
  <w:style w:type="character" w:customStyle="1" w:styleId="43">
    <w:name w:val="Plain Text Char1"/>
    <w:basedOn w:val="15"/>
    <w:link w:val="5"/>
    <w:semiHidden/>
    <w:qFormat/>
    <w:locked/>
    <w:uiPriority w:val="99"/>
    <w:rPr>
      <w:rFonts w:ascii="宋体" w:hAnsi="Courier New" w:cs="Courier New"/>
      <w:sz w:val="21"/>
      <w:szCs w:val="21"/>
    </w:rPr>
  </w:style>
  <w:style w:type="paragraph" w:customStyle="1" w:styleId="44">
    <w:name w:val="Char Char Char Char Char Char Char Char Char Char"/>
    <w:basedOn w:val="1"/>
    <w:semiHidden/>
    <w:qFormat/>
    <w:uiPriority w:val="99"/>
  </w:style>
  <w:style w:type="paragraph" w:customStyle="1" w:styleId="45">
    <w:name w:val="content-parag"/>
    <w:basedOn w:val="1"/>
    <w:uiPriority w:val="99"/>
    <w:pPr>
      <w:widowControl/>
      <w:spacing w:before="100" w:beforeAutospacing="1" w:after="100" w:afterAutospacing="1"/>
      <w:jc w:val="left"/>
    </w:pPr>
    <w:rPr>
      <w:rFonts w:ascii="宋体" w:hAnsi="宋体"/>
      <w:kern w:val="0"/>
      <w:sz w:val="24"/>
    </w:rPr>
  </w:style>
  <w:style w:type="paragraph" w:customStyle="1" w:styleId="46">
    <w:name w:val="纯文本 New"/>
    <w:basedOn w:val="1"/>
    <w:uiPriority w:val="99"/>
    <w:rPr>
      <w:rFonts w:ascii="宋体" w:hAnsi="Courier New"/>
      <w:szCs w:val="20"/>
    </w:rPr>
  </w:style>
  <w:style w:type="paragraph" w:customStyle="1" w:styleId="47">
    <w:name w:val="样式5"/>
    <w:basedOn w:val="20"/>
    <w:qFormat/>
    <w:uiPriority w:val="99"/>
    <w:pPr>
      <w:ind w:firstLine="0" w:firstLineChars="0"/>
      <w:jc w:val="center"/>
    </w:pPr>
  </w:style>
  <w:style w:type="paragraph" w:customStyle="1" w:styleId="48">
    <w:name w:val="列出段落"/>
    <w:basedOn w:val="1"/>
    <w:uiPriority w:val="99"/>
    <w:pPr>
      <w:ind w:firstLine="420" w:firstLineChars="200"/>
    </w:pPr>
  </w:style>
  <w:style w:type="paragraph" w:customStyle="1" w:styleId="49">
    <w:name w:val="正文 New New New New New New New"/>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50">
    <w:name w:val="正文 New"/>
    <w:qFormat/>
    <w:uiPriority w:val="99"/>
    <w:pPr>
      <w:widowControl w:val="0"/>
      <w:jc w:val="both"/>
    </w:pPr>
    <w:rPr>
      <w:rFonts w:ascii="Times New Roman" w:hAnsi="Times New Roman" w:eastAsia="宋体" w:cs="Times New Roman"/>
      <w:kern w:val="2"/>
      <w:sz w:val="21"/>
      <w:szCs w:val="22"/>
      <w:lang w:val="en-US" w:eastAsia="zh-CN" w:bidi="ar-SA"/>
    </w:rPr>
  </w:style>
  <w:style w:type="paragraph" w:customStyle="1" w:styleId="51">
    <w:name w:val="Char Char Char Char Char Char Char"/>
    <w:basedOn w:val="1"/>
    <w:semiHidden/>
    <w:uiPriority w:val="99"/>
  </w:style>
  <w:style w:type="paragraph" w:customStyle="1" w:styleId="52">
    <w:name w:val="Char1"/>
    <w:basedOn w:val="1"/>
    <w:semiHidden/>
    <w:qFormat/>
    <w:uiPriority w:val="99"/>
  </w:style>
  <w:style w:type="paragraph" w:customStyle="1" w:styleId="53">
    <w:name w:val="Char Char Char Char"/>
    <w:basedOn w:val="1"/>
    <w:semiHidden/>
    <w:uiPriority w:val="99"/>
  </w:style>
  <w:style w:type="paragraph" w:customStyle="1" w:styleId="54">
    <w:name w:val="reader-word-layer reader-word-s1-2"/>
    <w:basedOn w:val="1"/>
    <w:uiPriority w:val="99"/>
    <w:pPr>
      <w:widowControl/>
      <w:spacing w:before="100" w:beforeAutospacing="1" w:after="100" w:afterAutospacing="1"/>
      <w:jc w:val="left"/>
    </w:pPr>
    <w:rPr>
      <w:rFonts w:ascii="宋体" w:hAnsi="宋体"/>
      <w:kern w:val="0"/>
      <w:sz w:val="24"/>
    </w:rPr>
  </w:style>
  <w:style w:type="paragraph" w:customStyle="1" w:styleId="55">
    <w:name w:val="正文 New New New New New New New New New"/>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56">
    <w:name w:val="Char Char Char"/>
    <w:basedOn w:val="1"/>
    <w:qFormat/>
    <w:uiPriority w:val="99"/>
    <w:rPr>
      <w:rFonts w:eastAsia="仿宋_GB2312"/>
      <w:sz w:val="32"/>
      <w:szCs w:val="20"/>
    </w:rPr>
  </w:style>
  <w:style w:type="paragraph" w:customStyle="1" w:styleId="57">
    <w:name w:val="样式4"/>
    <w:basedOn w:val="5"/>
    <w:uiPriority w:val="99"/>
    <w:pPr>
      <w:adjustRightInd w:val="0"/>
      <w:snapToGrid w:val="0"/>
      <w:spacing w:line="610" w:lineRule="exact"/>
      <w:jc w:val="center"/>
    </w:pPr>
    <w:rPr>
      <w:rFonts w:ascii="方正小标宋简体" w:hAnsi="Times New Roman" w:eastAsia="方正小标宋简体" w:cs="Times New Roman"/>
      <w:kern w:val="0"/>
      <w:sz w:val="44"/>
      <w:szCs w:val="44"/>
    </w:rPr>
  </w:style>
  <w:style w:type="paragraph" w:customStyle="1" w:styleId="58">
    <w:name w:val="正文 New New New New New New New New New New New New New New New New New New New New New New New New New New New New New New New New New New New"/>
    <w:uiPriority w:val="99"/>
    <w:pPr>
      <w:widowControl w:val="0"/>
      <w:jc w:val="both"/>
    </w:pPr>
    <w:rPr>
      <w:rFonts w:ascii="Calibri" w:hAnsi="Calibri" w:eastAsia="方正仿宋_GBK" w:cs="Times New Roman"/>
      <w:kern w:val="2"/>
      <w:sz w:val="32"/>
      <w:szCs w:val="24"/>
      <w:lang w:val="en-US" w:eastAsia="zh-CN" w:bidi="ar-SA"/>
    </w:rPr>
  </w:style>
  <w:style w:type="paragraph" w:customStyle="1" w:styleId="59">
    <w:name w:val="正文 New New"/>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0">
    <w:name w:val="样式3"/>
    <w:basedOn w:val="1"/>
    <w:qFormat/>
    <w:uiPriority w:val="99"/>
    <w:pPr>
      <w:topLinePunct/>
      <w:adjustRightInd w:val="0"/>
      <w:snapToGrid w:val="0"/>
      <w:spacing w:line="592" w:lineRule="exact"/>
      <w:jc w:val="center"/>
    </w:pPr>
    <w:rPr>
      <w:rFonts w:ascii="宋体" w:hAnsi="宋体"/>
      <w:sz w:val="44"/>
      <w:szCs w:val="44"/>
    </w:rPr>
  </w:style>
  <w:style w:type="paragraph" w:customStyle="1" w:styleId="61">
    <w:name w:val="样式7"/>
    <w:basedOn w:val="1"/>
    <w:qFormat/>
    <w:uiPriority w:val="99"/>
    <w:pPr>
      <w:topLinePunct/>
      <w:adjustRightInd w:val="0"/>
      <w:snapToGrid w:val="0"/>
      <w:spacing w:line="592" w:lineRule="exact"/>
      <w:ind w:left="420" w:leftChars="200" w:right="420" w:rightChars="200"/>
    </w:pPr>
    <w:rPr>
      <w:rFonts w:eastAsia="楷体_GB2312"/>
      <w:color w:val="222222"/>
      <w:kern w:val="0"/>
      <w:sz w:val="32"/>
      <w:szCs w:val="32"/>
    </w:rPr>
  </w:style>
  <w:style w:type="character" w:customStyle="1" w:styleId="62">
    <w:name w:val="Title Char"/>
    <w:locked/>
    <w:uiPriority w:val="99"/>
    <w:rPr>
      <w:rFonts w:ascii="Cambria" w:hAnsi="Cambria" w:eastAsia="宋体" w:cs="Times New Roman"/>
      <w:b/>
      <w:bCs/>
      <w:sz w:val="32"/>
      <w:szCs w:val="32"/>
      <w:lang w:bidi="ar-SA"/>
    </w:rPr>
  </w:style>
  <w:style w:type="character" w:customStyle="1" w:styleId="63">
    <w:name w:val="Title Char1"/>
    <w:basedOn w:val="15"/>
    <w:link w:val="12"/>
    <w:qFormat/>
    <w:locked/>
    <w:uiPriority w:val="99"/>
    <w:rPr>
      <w:rFonts w:ascii="Cambria" w:hAnsi="Cambria" w:cs="Times New Roman"/>
      <w:b/>
      <w:bCs/>
      <w:sz w:val="32"/>
      <w:szCs w:val="32"/>
    </w:rPr>
  </w:style>
  <w:style w:type="character" w:customStyle="1" w:styleId="64">
    <w:name w:val="apple-converted-space"/>
    <w:basedOn w:val="15"/>
    <w:qFormat/>
    <w:uiPriority w:val="99"/>
    <w:rPr>
      <w:rFonts w:cs="Times New Roman"/>
    </w:rPr>
  </w:style>
  <w:style w:type="paragraph" w:customStyle="1" w:styleId="65">
    <w:name w:val="No Spacing1"/>
    <w:qFormat/>
    <w:uiPriority w:val="99"/>
    <w:pPr>
      <w:widowControl w:val="0"/>
      <w:jc w:val="both"/>
    </w:pPr>
    <w:rPr>
      <w:rFonts w:ascii="Times New Roman" w:hAnsi="Times New Roman" w:eastAsia="宋体" w:cs="Times New Roman"/>
      <w:kern w:val="2"/>
      <w:sz w:val="30"/>
      <w:szCs w:val="3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微软中国</Company>
  <Pages>9</Pages>
  <Words>624</Words>
  <Characters>3561</Characters>
  <Lines>0</Lines>
  <Paragraphs>0</Paragraphs>
  <TotalTime>1</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2019-05-28T11:33:00Z</dcterms:created>
  <dc:creator>微软用户</dc:creator>
  <cp:lastModifiedBy>admin</cp:lastModifiedBy>
  <cp:lastPrinted>2019-05-10T03:45:00Z</cp:lastPrinted>
  <dcterms:modified xsi:type="dcterms:W3CDTF">2019-12-29T07:18:43Z</dcterms:modified>
  <dc:title>中共云南省人民代表大会常务委员会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