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096" w:rsidRDefault="004A6096">
      <w:pPr>
        <w:topLinePunct/>
        <w:adjustRightInd w:val="0"/>
        <w:snapToGrid w:val="0"/>
        <w:spacing w:line="592" w:lineRule="exact"/>
        <w:rPr>
          <w:rFonts w:eastAsia="仿宋_GB2312" w:hint="eastAsia"/>
          <w:snapToGrid w:val="0"/>
          <w:color w:val="000000"/>
          <w:sz w:val="32"/>
          <w:szCs w:val="32"/>
        </w:rPr>
      </w:pPr>
    </w:p>
    <w:p w:rsidR="00F56CC8" w:rsidRDefault="00F56CC8">
      <w:pPr>
        <w:topLinePunct/>
        <w:adjustRightInd w:val="0"/>
        <w:snapToGrid w:val="0"/>
        <w:spacing w:line="592" w:lineRule="exact"/>
        <w:rPr>
          <w:rFonts w:eastAsia="仿宋_GB2312"/>
          <w:snapToGrid w:val="0"/>
          <w:color w:val="000000"/>
          <w:sz w:val="32"/>
          <w:szCs w:val="32"/>
        </w:rPr>
      </w:pPr>
    </w:p>
    <w:p w:rsidR="004A6096" w:rsidRDefault="00650089">
      <w:pPr>
        <w:topLinePunct/>
        <w:adjustRightInd w:val="0"/>
        <w:snapToGrid w:val="0"/>
        <w:spacing w:line="592" w:lineRule="exact"/>
        <w:jc w:val="center"/>
        <w:rPr>
          <w:rFonts w:ascii="宋体" w:hAnsi="宋体" w:cs="宋体"/>
          <w:sz w:val="44"/>
          <w:szCs w:val="44"/>
        </w:rPr>
      </w:pPr>
      <w:r>
        <w:rPr>
          <w:rFonts w:ascii="宋体" w:hAnsi="宋体" w:cs="宋体" w:hint="eastAsia"/>
          <w:sz w:val="44"/>
          <w:szCs w:val="44"/>
          <w:lang w:bidi="ar"/>
        </w:rPr>
        <w:t>大理白族自治州乡村清洁条例</w:t>
      </w:r>
    </w:p>
    <w:p w:rsidR="004A6096" w:rsidRDefault="004A6096">
      <w:pPr>
        <w:topLinePunct/>
        <w:adjustRightInd w:val="0"/>
        <w:snapToGrid w:val="0"/>
        <w:spacing w:line="592" w:lineRule="exact"/>
        <w:rPr>
          <w:rFonts w:eastAsia="仿宋_GB2312"/>
          <w:sz w:val="32"/>
          <w:szCs w:val="32"/>
        </w:rPr>
      </w:pPr>
    </w:p>
    <w:p w:rsidR="004A6096" w:rsidRDefault="00650089">
      <w:pPr>
        <w:topLinePunct/>
        <w:adjustRightInd w:val="0"/>
        <w:snapToGrid w:val="0"/>
        <w:spacing w:line="592" w:lineRule="exact"/>
        <w:ind w:leftChars="200" w:left="420" w:rightChars="200" w:right="420"/>
        <w:rPr>
          <w:rFonts w:eastAsia="楷体_GB2312"/>
          <w:sz w:val="32"/>
          <w:szCs w:val="32"/>
        </w:rPr>
      </w:pPr>
      <w:r>
        <w:rPr>
          <w:rFonts w:eastAsia="楷体_GB2312"/>
          <w:sz w:val="32"/>
          <w:szCs w:val="32"/>
          <w:lang w:bidi="ar"/>
        </w:rPr>
        <w:t>（</w:t>
      </w:r>
      <w:r>
        <w:rPr>
          <w:rFonts w:eastAsia="楷体_GB2312"/>
          <w:sz w:val="32"/>
          <w:szCs w:val="32"/>
          <w:lang w:bidi="ar"/>
        </w:rPr>
        <w:t>2017</w:t>
      </w:r>
      <w:r>
        <w:rPr>
          <w:rFonts w:eastAsia="楷体_GB2312"/>
          <w:sz w:val="32"/>
          <w:szCs w:val="32"/>
          <w:lang w:bidi="ar"/>
        </w:rPr>
        <w:t>年</w:t>
      </w:r>
      <w:r>
        <w:rPr>
          <w:rFonts w:eastAsia="楷体_GB2312"/>
          <w:sz w:val="32"/>
          <w:szCs w:val="32"/>
          <w:lang w:bidi="ar"/>
        </w:rPr>
        <w:t>2</w:t>
      </w:r>
      <w:r>
        <w:rPr>
          <w:rFonts w:eastAsia="楷体_GB2312"/>
          <w:sz w:val="32"/>
          <w:szCs w:val="32"/>
          <w:lang w:bidi="ar"/>
        </w:rPr>
        <w:t>月</w:t>
      </w:r>
      <w:r>
        <w:rPr>
          <w:rFonts w:eastAsia="楷体_GB2312"/>
          <w:sz w:val="32"/>
          <w:szCs w:val="32"/>
          <w:lang w:bidi="ar"/>
        </w:rPr>
        <w:t>19</w:t>
      </w:r>
      <w:r>
        <w:rPr>
          <w:rFonts w:eastAsia="楷体_GB2312"/>
          <w:sz w:val="32"/>
          <w:szCs w:val="32"/>
          <w:lang w:bidi="ar"/>
        </w:rPr>
        <w:t>日大理白族自治州第十三届人民代表大会常务委员会第三十六次会议通过</w:t>
      </w:r>
      <w:r>
        <w:rPr>
          <w:rFonts w:eastAsia="楷体_GB2312" w:hint="eastAsia"/>
          <w:sz w:val="32"/>
          <w:szCs w:val="32"/>
          <w:lang w:bidi="ar"/>
        </w:rPr>
        <w:t xml:space="preserve">  2017</w:t>
      </w:r>
      <w:r>
        <w:rPr>
          <w:rFonts w:eastAsia="楷体_GB2312" w:hint="eastAsia"/>
          <w:sz w:val="32"/>
          <w:szCs w:val="32"/>
          <w:lang w:bidi="ar"/>
        </w:rPr>
        <w:t>年</w:t>
      </w:r>
      <w:r>
        <w:rPr>
          <w:rFonts w:eastAsia="楷体_GB2312" w:hint="eastAsia"/>
          <w:sz w:val="32"/>
          <w:szCs w:val="32"/>
          <w:lang w:bidi="ar"/>
        </w:rPr>
        <w:t>3</w:t>
      </w:r>
      <w:r>
        <w:rPr>
          <w:rFonts w:eastAsia="楷体_GB2312" w:hint="eastAsia"/>
          <w:sz w:val="32"/>
          <w:szCs w:val="32"/>
          <w:lang w:bidi="ar"/>
        </w:rPr>
        <w:t>月</w:t>
      </w:r>
      <w:r>
        <w:rPr>
          <w:rFonts w:eastAsia="楷体_GB2312" w:hint="eastAsia"/>
          <w:sz w:val="32"/>
          <w:szCs w:val="32"/>
          <w:lang w:bidi="ar"/>
        </w:rPr>
        <w:t>31</w:t>
      </w:r>
      <w:r>
        <w:rPr>
          <w:rFonts w:eastAsia="楷体_GB2312" w:hint="eastAsia"/>
          <w:sz w:val="32"/>
          <w:szCs w:val="32"/>
          <w:lang w:bidi="ar"/>
        </w:rPr>
        <w:t>日云南省第十二届人民代表大会常务委员会第三十三次会议批准</w:t>
      </w:r>
      <w:r>
        <w:rPr>
          <w:rFonts w:eastAsia="楷体_GB2312"/>
          <w:sz w:val="32"/>
          <w:szCs w:val="32"/>
          <w:lang w:bidi="ar"/>
        </w:rPr>
        <w:t>）</w:t>
      </w:r>
    </w:p>
    <w:p w:rsidR="004A6096" w:rsidRDefault="004A6096">
      <w:pPr>
        <w:topLinePunct/>
        <w:adjustRightInd w:val="0"/>
        <w:snapToGrid w:val="0"/>
        <w:spacing w:line="592" w:lineRule="exact"/>
        <w:ind w:firstLineChars="200" w:firstLine="640"/>
        <w:rPr>
          <w:rFonts w:eastAsia="仿宋_GB2312"/>
          <w:sz w:val="32"/>
          <w:szCs w:val="32"/>
        </w:rPr>
      </w:pP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第一条</w:t>
      </w:r>
      <w:r>
        <w:rPr>
          <w:rFonts w:eastAsia="仿宋_GB2312"/>
          <w:sz w:val="32"/>
          <w:szCs w:val="32"/>
          <w:lang w:bidi="ar"/>
        </w:rPr>
        <w:t xml:space="preserve">  </w:t>
      </w:r>
      <w:r>
        <w:rPr>
          <w:rFonts w:eastAsia="仿宋_GB2312" w:cs="仿宋_GB2312" w:hint="eastAsia"/>
          <w:sz w:val="32"/>
          <w:szCs w:val="32"/>
          <w:lang w:bidi="ar"/>
        </w:rPr>
        <w:t>为了保护和改善乡村人居环境，推进生态文明建设，根据《中华人民共和国环境保护法》《中华人民共和国固体废物污染环境防治法》等法律法规，结合大理白族自治州（以下简称自治州）实际，制定本条例。</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第二条</w:t>
      </w:r>
      <w:r>
        <w:rPr>
          <w:rFonts w:eastAsia="仿宋_GB2312"/>
          <w:sz w:val="32"/>
          <w:szCs w:val="32"/>
          <w:lang w:bidi="ar"/>
        </w:rPr>
        <w:t xml:space="preserve">  </w:t>
      </w:r>
      <w:r>
        <w:rPr>
          <w:rFonts w:eastAsia="仿宋_GB2312" w:cs="仿宋_GB2312" w:hint="eastAsia"/>
          <w:sz w:val="32"/>
          <w:szCs w:val="32"/>
          <w:lang w:bidi="ar"/>
        </w:rPr>
        <w:t>在自治州城镇建成区以外乡村活动的单位和个人，应当遵守本条例。</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未建立环境卫生机构的镇驻地，参照本条例执行。</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第三条</w:t>
      </w:r>
      <w:r>
        <w:rPr>
          <w:rFonts w:eastAsia="仿宋_GB2312"/>
          <w:sz w:val="32"/>
          <w:szCs w:val="32"/>
          <w:lang w:bidi="ar"/>
        </w:rPr>
        <w:t xml:space="preserve">  </w:t>
      </w:r>
      <w:r>
        <w:rPr>
          <w:rFonts w:eastAsia="仿宋_GB2312" w:cs="仿宋_GB2312" w:hint="eastAsia"/>
          <w:sz w:val="32"/>
          <w:szCs w:val="32"/>
          <w:lang w:bidi="ar"/>
        </w:rPr>
        <w:t>本条例所称乡村清洁是指乡村垃圾、污水、废弃物等的收集处理和日常管理。</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第四条</w:t>
      </w:r>
      <w:r>
        <w:rPr>
          <w:rFonts w:eastAsia="仿宋_GB2312"/>
          <w:sz w:val="32"/>
          <w:szCs w:val="32"/>
          <w:lang w:bidi="ar"/>
        </w:rPr>
        <w:t xml:space="preserve">  </w:t>
      </w:r>
      <w:r>
        <w:rPr>
          <w:rFonts w:eastAsia="仿宋_GB2312" w:cs="仿宋_GB2312" w:hint="eastAsia"/>
          <w:sz w:val="32"/>
          <w:szCs w:val="32"/>
          <w:lang w:bidi="ar"/>
        </w:rPr>
        <w:t>乡村清洁遵循政府引导、村民主体、因地制宜、多元投入、注重实效的原则。</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第五条</w:t>
      </w:r>
      <w:r>
        <w:rPr>
          <w:rFonts w:eastAsia="仿宋_GB2312"/>
          <w:sz w:val="32"/>
          <w:szCs w:val="32"/>
          <w:lang w:bidi="ar"/>
        </w:rPr>
        <w:t xml:space="preserve">  </w:t>
      </w:r>
      <w:r>
        <w:rPr>
          <w:rFonts w:eastAsia="仿宋_GB2312" w:cs="仿宋_GB2312" w:hint="eastAsia"/>
          <w:sz w:val="32"/>
          <w:szCs w:val="32"/>
          <w:lang w:bidi="ar"/>
        </w:rPr>
        <w:t>任何单位和个人有义务维护乡村清洁，有权</w:t>
      </w:r>
      <w:r>
        <w:rPr>
          <w:rFonts w:eastAsia="仿宋_GB2312" w:cs="仿宋_GB2312" w:hint="eastAsia"/>
          <w:sz w:val="32"/>
          <w:szCs w:val="32"/>
          <w:lang w:bidi="ar"/>
        </w:rPr>
        <w:t>劝阻、投诉、举报影响乡村清洁的行为。</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lastRenderedPageBreak/>
        <w:t>第六条</w:t>
      </w:r>
      <w:r>
        <w:rPr>
          <w:rFonts w:eastAsia="仿宋_GB2312"/>
          <w:sz w:val="32"/>
          <w:szCs w:val="32"/>
          <w:lang w:bidi="ar"/>
        </w:rPr>
        <w:t xml:space="preserve">  </w:t>
      </w:r>
      <w:r>
        <w:rPr>
          <w:rFonts w:eastAsia="仿宋_GB2312" w:cs="仿宋_GB2312" w:hint="eastAsia"/>
          <w:sz w:val="32"/>
          <w:szCs w:val="32"/>
          <w:lang w:bidi="ar"/>
        </w:rPr>
        <w:t>自治州各级人民政府应当组织开展多种形式的乡村清洁宣传教育，增强公民环境保护意识，引导公民参与乡村清洁活动。</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教育行政部门、学校应当对学生进行环境保护知识的宣传教育，增强学生参与乡村清洁活动的意识。</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广播、电视、报刊、网络等媒体和信息服务单位应当开展乡村清洁的公益宣传。</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第七条</w:t>
      </w:r>
      <w:r>
        <w:rPr>
          <w:rFonts w:eastAsia="仿宋_GB2312"/>
          <w:sz w:val="32"/>
          <w:szCs w:val="32"/>
          <w:lang w:bidi="ar"/>
        </w:rPr>
        <w:t xml:space="preserve">  </w:t>
      </w:r>
      <w:r>
        <w:rPr>
          <w:rFonts w:eastAsia="仿宋_GB2312" w:cs="仿宋_GB2312" w:hint="eastAsia"/>
          <w:sz w:val="32"/>
          <w:szCs w:val="32"/>
          <w:lang w:bidi="ar"/>
        </w:rPr>
        <w:t>自治州、县（市）人民政府应当加强对乡村清洁工作的组织领导，主要职责是：</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（一）制定推进乡村清洁的政策措施；</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（二）制定乡村清洁基础设施建设规划；</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（三）统筹建设垃圾无害化处置和污水处理</w:t>
      </w:r>
      <w:r>
        <w:rPr>
          <w:rFonts w:eastAsia="仿宋_GB2312" w:cs="仿宋_GB2312" w:hint="eastAsia"/>
          <w:sz w:val="32"/>
          <w:szCs w:val="32"/>
          <w:lang w:bidi="ar"/>
        </w:rPr>
        <w:t>设施；</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（四）扶持乡村清洁基础设施建设；</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（五）对乡村垃圾进行处置；</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（六）鼓励支持社会投资主体参与乡村垃圾、畜禽粪便、废弃物、污水等处理设施的建设和运营管理；</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（七）其他有关乡村清洁的事项。</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第八条</w:t>
      </w:r>
      <w:r>
        <w:rPr>
          <w:rFonts w:eastAsia="仿宋_GB2312"/>
          <w:sz w:val="32"/>
          <w:szCs w:val="32"/>
          <w:lang w:bidi="ar"/>
        </w:rPr>
        <w:t xml:space="preserve">  </w:t>
      </w:r>
      <w:r>
        <w:rPr>
          <w:rFonts w:eastAsia="仿宋_GB2312" w:cs="仿宋_GB2312" w:hint="eastAsia"/>
          <w:sz w:val="32"/>
          <w:szCs w:val="32"/>
          <w:lang w:bidi="ar"/>
        </w:rPr>
        <w:t>自治州、县（市）人民政府乡村清洁办事机构负责对乡村清洁工作的统筹协调、监督管理和检查考核。</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第九条</w:t>
      </w:r>
      <w:r>
        <w:rPr>
          <w:rFonts w:eastAsia="仿宋_GB2312"/>
          <w:sz w:val="32"/>
          <w:szCs w:val="32"/>
          <w:lang w:bidi="ar"/>
        </w:rPr>
        <w:t xml:space="preserve">  </w:t>
      </w:r>
      <w:r>
        <w:rPr>
          <w:rFonts w:eastAsia="仿宋_GB2312" w:cs="仿宋_GB2312" w:hint="eastAsia"/>
          <w:sz w:val="32"/>
          <w:szCs w:val="32"/>
          <w:lang w:bidi="ar"/>
        </w:rPr>
        <w:t>自治州、县（市）人民政府发展和改革、教育、财政、国土资源、环境保护、住房和城乡建设、交通运输、水务、农业、林业、卫生计生等有关行政主管部门按照职责和分</w:t>
      </w:r>
      <w:r>
        <w:rPr>
          <w:rFonts w:eastAsia="仿宋_GB2312" w:cs="仿宋_GB2312" w:hint="eastAsia"/>
          <w:sz w:val="32"/>
          <w:szCs w:val="32"/>
          <w:lang w:bidi="ar"/>
        </w:rPr>
        <w:lastRenderedPageBreak/>
        <w:t>工做好乡村清洁工作。</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第十条</w:t>
      </w:r>
      <w:r>
        <w:rPr>
          <w:rFonts w:eastAsia="仿宋_GB2312"/>
          <w:sz w:val="32"/>
          <w:szCs w:val="32"/>
          <w:lang w:bidi="ar"/>
        </w:rPr>
        <w:t xml:space="preserve">  </w:t>
      </w:r>
      <w:r>
        <w:rPr>
          <w:rFonts w:eastAsia="仿宋_GB2312" w:cs="仿宋_GB2312" w:hint="eastAsia"/>
          <w:sz w:val="32"/>
          <w:szCs w:val="32"/>
          <w:lang w:bidi="ar"/>
        </w:rPr>
        <w:t>乡（镇）人民政府负责组织实施辖区范围内的乡村清洁工作，主要职责是：</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（一）制定和组织实施本乡（镇）的乡村清洁工作计划；</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（二）结合村庄规划实施乡村清洁基础设施建设；</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（三）对乡村垃圾进行转运、处置；</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（四）对乡（镇）清洁设施进行维护和管理；</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（五）对乡村清洁进行巡查，督促村（居）民委员会、自然村村民自治组织、村民小组和有关单位履行乡村清洁工作职责；</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（六）对乡村清洁投入的资金、收取的费用和支出情况进行监督检查；</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（七）其他有关乡村清洁的事项。</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第十一条</w:t>
      </w:r>
      <w:r>
        <w:rPr>
          <w:rFonts w:eastAsia="仿宋_GB2312"/>
          <w:sz w:val="32"/>
          <w:szCs w:val="32"/>
          <w:lang w:bidi="ar"/>
        </w:rPr>
        <w:t xml:space="preserve">  </w:t>
      </w:r>
      <w:r>
        <w:rPr>
          <w:rFonts w:eastAsia="仿宋_GB2312" w:cs="仿宋_GB2312" w:hint="eastAsia"/>
          <w:sz w:val="32"/>
          <w:szCs w:val="32"/>
          <w:lang w:bidi="ar"/>
        </w:rPr>
        <w:t>村（居）民委员会、自然村村民自治组织、村民小组负责组</w:t>
      </w:r>
      <w:r>
        <w:rPr>
          <w:rFonts w:eastAsia="仿宋_GB2312" w:cs="仿宋_GB2312" w:hint="eastAsia"/>
          <w:sz w:val="32"/>
          <w:szCs w:val="32"/>
          <w:lang w:bidi="ar"/>
        </w:rPr>
        <w:t>织村民开展乡村清洁工作，主要职责是：</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（一）统筹协调本村乡村清洁工作；</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（二）通过民主决策、村规民约等方式建立乡村清洁管理制度；</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（三）落实乡村清洁责任制；</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（四）对乡村垃圾进行收集、处置；</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（五）对垃圾、污水处理设施和公共厕所等进行日常维护和管理；</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lastRenderedPageBreak/>
        <w:t>（六）其他有关乡村清洁的事项。</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第十二条</w:t>
      </w:r>
      <w:r>
        <w:rPr>
          <w:rFonts w:eastAsia="仿宋_GB2312"/>
          <w:sz w:val="32"/>
          <w:szCs w:val="32"/>
          <w:lang w:bidi="ar"/>
        </w:rPr>
        <w:t xml:space="preserve">  </w:t>
      </w:r>
      <w:r>
        <w:rPr>
          <w:rFonts w:eastAsia="仿宋_GB2312" w:cs="仿宋_GB2312" w:hint="eastAsia"/>
          <w:sz w:val="32"/>
          <w:szCs w:val="32"/>
          <w:lang w:bidi="ar"/>
        </w:rPr>
        <w:t>乡村范围内的单位、企业、生产经营等场所，负责其管理范围内的清洁工作。</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第十三条</w:t>
      </w:r>
      <w:r>
        <w:rPr>
          <w:rFonts w:eastAsia="仿宋_GB2312"/>
          <w:sz w:val="32"/>
          <w:szCs w:val="32"/>
          <w:lang w:bidi="ar"/>
        </w:rPr>
        <w:t xml:space="preserve">  </w:t>
      </w:r>
      <w:r>
        <w:rPr>
          <w:rFonts w:eastAsia="仿宋_GB2312" w:cs="仿宋_GB2312" w:hint="eastAsia"/>
          <w:sz w:val="32"/>
          <w:szCs w:val="32"/>
          <w:lang w:bidi="ar"/>
        </w:rPr>
        <w:t>村民负责其住宅庭院、房前屋后、承包田地的清洁，按照要求处置生产生活垃圾、废弃物和污水，保持清洁卫生。</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第十四条</w:t>
      </w:r>
      <w:r>
        <w:rPr>
          <w:rFonts w:eastAsia="仿宋_GB2312"/>
          <w:sz w:val="32"/>
          <w:szCs w:val="32"/>
          <w:lang w:bidi="ar"/>
        </w:rPr>
        <w:t xml:space="preserve">  </w:t>
      </w:r>
      <w:r>
        <w:rPr>
          <w:rFonts w:eastAsia="仿宋_GB2312" w:cs="仿宋_GB2312" w:hint="eastAsia"/>
          <w:sz w:val="32"/>
          <w:szCs w:val="32"/>
          <w:lang w:bidi="ar"/>
        </w:rPr>
        <w:t>自治州各级人民政府应当建立政府扶持、村集体经济组织投入、村民自筹、受益主体付费、社会资金支持的乡村清洁经费多元投入机制。</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村（居）民委员会、自然村村民自治组织、村民小组通过村规民约、一事</w:t>
      </w:r>
      <w:proofErr w:type="gramStart"/>
      <w:r>
        <w:rPr>
          <w:rFonts w:eastAsia="仿宋_GB2312" w:cs="仿宋_GB2312" w:hint="eastAsia"/>
          <w:sz w:val="32"/>
          <w:szCs w:val="32"/>
          <w:lang w:bidi="ar"/>
        </w:rPr>
        <w:t>一</w:t>
      </w:r>
      <w:proofErr w:type="gramEnd"/>
      <w:r>
        <w:rPr>
          <w:rFonts w:eastAsia="仿宋_GB2312" w:cs="仿宋_GB2312" w:hint="eastAsia"/>
          <w:sz w:val="32"/>
          <w:szCs w:val="32"/>
          <w:lang w:bidi="ar"/>
        </w:rPr>
        <w:t>议和有关规定收取保洁和生活垃圾处理费。</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保洁和生活垃圾处理费应当专门用于乡村清洁工作，每年定期公布收支使用情况，接受群众监督。</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第十五条</w:t>
      </w:r>
      <w:r>
        <w:rPr>
          <w:rFonts w:eastAsia="仿宋_GB2312"/>
          <w:sz w:val="32"/>
          <w:szCs w:val="32"/>
          <w:lang w:bidi="ar"/>
        </w:rPr>
        <w:t xml:space="preserve">  </w:t>
      </w:r>
      <w:r>
        <w:rPr>
          <w:rFonts w:eastAsia="仿宋_GB2312" w:cs="仿宋_GB2312" w:hint="eastAsia"/>
          <w:sz w:val="32"/>
          <w:szCs w:val="32"/>
          <w:lang w:bidi="ar"/>
        </w:rPr>
        <w:t>自然村村民自治组织、村民小组根据自然村居住人口数量等实际情况，在征求村民意见后提出保洁方式和保洁员数额意见，由村（居）民委员会报乡（镇）人民政府确定。</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保洁员由村（居）民委员会或者自然</w:t>
      </w:r>
      <w:r>
        <w:rPr>
          <w:rFonts w:eastAsia="仿宋_GB2312" w:cs="仿宋_GB2312" w:hint="eastAsia"/>
          <w:sz w:val="32"/>
          <w:szCs w:val="32"/>
          <w:lang w:bidi="ar"/>
        </w:rPr>
        <w:t>村村民自治组织聘用，按照聘用约定支付报酬。</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第十六条</w:t>
      </w:r>
      <w:r>
        <w:rPr>
          <w:rFonts w:eastAsia="仿宋_GB2312"/>
          <w:sz w:val="32"/>
          <w:szCs w:val="32"/>
          <w:lang w:bidi="ar"/>
        </w:rPr>
        <w:t xml:space="preserve">  </w:t>
      </w:r>
      <w:r>
        <w:rPr>
          <w:rFonts w:eastAsia="仿宋_GB2312" w:cs="仿宋_GB2312" w:hint="eastAsia"/>
          <w:sz w:val="32"/>
          <w:szCs w:val="32"/>
          <w:lang w:bidi="ar"/>
        </w:rPr>
        <w:t>单位和个人应当自觉维护乡村清洁，禁止下列行为：</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（一）擅自在公共场所、乡村道路、田间堆放、弃置、倾倒垃圾、渣土等废弃物；</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lastRenderedPageBreak/>
        <w:t>（二）擅自在公共场所、乡村道路打场晒粮、晾晒物品，堆放粪便、秸秆、建筑材料、杂物；</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（三）在田间、沟渠、河流、池塘、水库、湖泊等弃置农药、化肥包装物，农用薄膜、育苗器具等农业生产废弃物；</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（四）向沟渠、河流、池塘、水库、湖泊等直接排放粪便、污水，丢弃动物尸体，倾倒垃圾等废弃物；</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（五）在非指定地点堆放、弃置、倾倒或者抛撒建筑垃圾。</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第十七条</w:t>
      </w:r>
      <w:r>
        <w:rPr>
          <w:rFonts w:eastAsia="仿宋_GB2312"/>
          <w:sz w:val="32"/>
          <w:szCs w:val="32"/>
          <w:lang w:bidi="ar"/>
        </w:rPr>
        <w:t xml:space="preserve">  </w:t>
      </w:r>
      <w:r>
        <w:rPr>
          <w:rFonts w:eastAsia="仿宋_GB2312" w:cs="仿宋_GB2312" w:hint="eastAsia"/>
          <w:sz w:val="32"/>
          <w:szCs w:val="32"/>
          <w:lang w:bidi="ar"/>
        </w:rPr>
        <w:t>县（市）、乡（镇）人民政府应当推行生活垃圾分类收集、集中转运处置，实现垃圾无害化、减量化、资源化处理。不具备集中收集、转运条件的，可以选择适当方式对生活垃圾就地进行无害化处理。</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第十八条</w:t>
      </w:r>
      <w:r>
        <w:rPr>
          <w:rFonts w:eastAsia="仿宋_GB2312"/>
          <w:sz w:val="32"/>
          <w:szCs w:val="32"/>
          <w:lang w:bidi="ar"/>
        </w:rPr>
        <w:t xml:space="preserve">  </w:t>
      </w:r>
      <w:r>
        <w:rPr>
          <w:rFonts w:eastAsia="仿宋_GB2312" w:cs="仿宋_GB2312" w:hint="eastAsia"/>
          <w:sz w:val="32"/>
          <w:szCs w:val="32"/>
          <w:lang w:bidi="ar"/>
        </w:rPr>
        <w:t>收集、贮存、运输、利用、处置垃圾的单位和个人，应当采取防扬散、流失、渗漏措施，防止造成二次污染。</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第十九条</w:t>
      </w:r>
      <w:r>
        <w:rPr>
          <w:rFonts w:eastAsia="仿宋_GB2312"/>
          <w:sz w:val="32"/>
          <w:szCs w:val="32"/>
          <w:lang w:bidi="ar"/>
        </w:rPr>
        <w:t xml:space="preserve">  </w:t>
      </w:r>
      <w:r>
        <w:rPr>
          <w:rFonts w:eastAsia="仿宋_GB2312" w:cs="仿宋_GB2312" w:hint="eastAsia"/>
          <w:sz w:val="32"/>
          <w:szCs w:val="32"/>
          <w:lang w:bidi="ar"/>
        </w:rPr>
        <w:t>乡村医疗卫生机构和医疗废物集中处置单位应当按照规定分类收集、贮存、运送、处理医疗废物。不具备集中处置条件的，应当设置专用焚烧设施对医疗废物及时进行焚烧处理，不能焚烧处理的，应当按照要求处理。</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第二十条</w:t>
      </w:r>
      <w:r>
        <w:rPr>
          <w:rFonts w:eastAsia="仿宋_GB2312"/>
          <w:sz w:val="32"/>
          <w:szCs w:val="32"/>
          <w:lang w:bidi="ar"/>
        </w:rPr>
        <w:t xml:space="preserve">  </w:t>
      </w:r>
      <w:r>
        <w:rPr>
          <w:rFonts w:eastAsia="仿宋_GB2312" w:cs="仿宋_GB2312" w:hint="eastAsia"/>
          <w:sz w:val="32"/>
          <w:szCs w:val="32"/>
          <w:lang w:bidi="ar"/>
        </w:rPr>
        <w:t>自然村应当结合实际，因地制宜，集中或者分散处理生产生活污水，防止任意排放。已经建成公共排污管网的，应当将污水接入排污管网。</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第二十一条</w:t>
      </w:r>
      <w:r>
        <w:rPr>
          <w:rFonts w:ascii="黑体" w:eastAsia="黑体" w:hAnsi="黑体" w:cs="黑体"/>
          <w:sz w:val="32"/>
          <w:szCs w:val="32"/>
          <w:lang w:bidi="ar"/>
        </w:rPr>
        <w:t xml:space="preserve"> </w:t>
      </w:r>
      <w:r>
        <w:rPr>
          <w:rFonts w:eastAsia="仿宋_GB2312"/>
          <w:sz w:val="32"/>
          <w:szCs w:val="32"/>
          <w:lang w:bidi="ar"/>
        </w:rPr>
        <w:t xml:space="preserve"> </w:t>
      </w:r>
      <w:r>
        <w:rPr>
          <w:rFonts w:eastAsia="仿宋_GB2312" w:cs="仿宋_GB2312" w:hint="eastAsia"/>
          <w:sz w:val="32"/>
          <w:szCs w:val="32"/>
          <w:lang w:bidi="ar"/>
        </w:rPr>
        <w:t>村民住宅应当建设卫生厕所，新建、改建住房应当配套建设污水收集处理池。</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lastRenderedPageBreak/>
        <w:t>乡（镇）人民政府应当在人口集中的自然村合理规划建设卫生公共厕所。</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第二十二条</w:t>
      </w:r>
      <w:r>
        <w:rPr>
          <w:rFonts w:eastAsia="仿宋_GB2312"/>
          <w:sz w:val="32"/>
          <w:szCs w:val="32"/>
          <w:lang w:bidi="ar"/>
        </w:rPr>
        <w:t xml:space="preserve">  </w:t>
      </w:r>
      <w:r>
        <w:rPr>
          <w:rFonts w:eastAsia="仿宋_GB2312" w:cs="仿宋_GB2312" w:hint="eastAsia"/>
          <w:sz w:val="32"/>
          <w:szCs w:val="32"/>
          <w:lang w:bidi="ar"/>
        </w:rPr>
        <w:t>农村畜禽养殖实行人畜分离，畜禽粪便和养殖废弃物应当按照乡村清洁要求进行收集处理。畜禽养殖场、养殖小区应当按照有关规定建设，并配套建设污水收集处理设施。</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第二十三条</w:t>
      </w:r>
      <w:r>
        <w:rPr>
          <w:rFonts w:eastAsia="仿宋_GB2312"/>
          <w:sz w:val="32"/>
          <w:szCs w:val="32"/>
          <w:lang w:bidi="ar"/>
        </w:rPr>
        <w:t xml:space="preserve">  </w:t>
      </w:r>
      <w:r>
        <w:rPr>
          <w:rFonts w:eastAsia="仿宋_GB2312" w:cs="仿宋_GB2312" w:hint="eastAsia"/>
          <w:sz w:val="32"/>
          <w:szCs w:val="32"/>
          <w:lang w:bidi="ar"/>
        </w:rPr>
        <w:t>鼓励和支持农业生产经营者使用有机肥、生物农药、高效低毒</w:t>
      </w:r>
      <w:r>
        <w:rPr>
          <w:rFonts w:eastAsia="仿宋_GB2312" w:cs="仿宋_GB2312" w:hint="eastAsia"/>
          <w:sz w:val="32"/>
          <w:szCs w:val="32"/>
          <w:lang w:bidi="ar"/>
        </w:rPr>
        <w:t>低残留农药和</w:t>
      </w:r>
      <w:proofErr w:type="gramStart"/>
      <w:r>
        <w:rPr>
          <w:rFonts w:eastAsia="仿宋_GB2312" w:cs="仿宋_GB2312" w:hint="eastAsia"/>
          <w:sz w:val="32"/>
          <w:szCs w:val="32"/>
          <w:lang w:bidi="ar"/>
        </w:rPr>
        <w:t>可</w:t>
      </w:r>
      <w:proofErr w:type="gramEnd"/>
      <w:r>
        <w:rPr>
          <w:rFonts w:eastAsia="仿宋_GB2312" w:cs="仿宋_GB2312" w:hint="eastAsia"/>
          <w:sz w:val="32"/>
          <w:szCs w:val="32"/>
          <w:lang w:bidi="ar"/>
        </w:rPr>
        <w:t>降解、无污染农用薄膜，推广生态环保、清洁安全农业生产技术，促进农业环境改善。</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推广和采取多种科技措施，提高农作物秸秆综合利用水平，防止随意露天焚烧秸秆，污染环境。露天</w:t>
      </w:r>
      <w:proofErr w:type="gramStart"/>
      <w:r>
        <w:rPr>
          <w:rFonts w:eastAsia="仿宋_GB2312" w:cs="仿宋_GB2312" w:hint="eastAsia"/>
          <w:sz w:val="32"/>
          <w:szCs w:val="32"/>
          <w:lang w:bidi="ar"/>
        </w:rPr>
        <w:t>禁烧区由</w:t>
      </w:r>
      <w:proofErr w:type="gramEnd"/>
      <w:r>
        <w:rPr>
          <w:rFonts w:eastAsia="仿宋_GB2312" w:cs="仿宋_GB2312" w:hint="eastAsia"/>
          <w:sz w:val="32"/>
          <w:szCs w:val="32"/>
          <w:lang w:bidi="ar"/>
        </w:rPr>
        <w:t>县（市）人民政府划定。</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第二十四条</w:t>
      </w:r>
      <w:r>
        <w:rPr>
          <w:rFonts w:eastAsia="仿宋_GB2312"/>
          <w:sz w:val="32"/>
          <w:szCs w:val="32"/>
          <w:lang w:bidi="ar"/>
        </w:rPr>
        <w:t xml:space="preserve">  </w:t>
      </w:r>
      <w:r>
        <w:rPr>
          <w:rFonts w:eastAsia="仿宋_GB2312" w:cs="仿宋_GB2312" w:hint="eastAsia"/>
          <w:sz w:val="32"/>
          <w:szCs w:val="32"/>
          <w:lang w:bidi="ar"/>
        </w:rPr>
        <w:t>农业生产者应当科学合理使用农药、化肥、农用薄膜、育苗器具等，及时清理、回收农药、化肥等包装物和农用薄膜、育苗器具等农业废弃物，防止污染环境。</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第二十五条</w:t>
      </w:r>
      <w:r>
        <w:rPr>
          <w:rFonts w:ascii="黑体" w:eastAsia="黑体" w:hAnsi="黑体" w:cs="黑体"/>
          <w:sz w:val="32"/>
          <w:szCs w:val="32"/>
          <w:lang w:bidi="ar"/>
        </w:rPr>
        <w:t xml:space="preserve"> </w:t>
      </w:r>
      <w:r>
        <w:rPr>
          <w:rFonts w:eastAsia="仿宋_GB2312"/>
          <w:sz w:val="32"/>
          <w:szCs w:val="32"/>
          <w:lang w:bidi="ar"/>
        </w:rPr>
        <w:t xml:space="preserve"> </w:t>
      </w:r>
      <w:r>
        <w:rPr>
          <w:rFonts w:eastAsia="仿宋_GB2312" w:cs="仿宋_GB2312" w:hint="eastAsia"/>
          <w:sz w:val="32"/>
          <w:szCs w:val="32"/>
          <w:lang w:bidi="ar"/>
        </w:rPr>
        <w:t>违反本条例第十六条规定行为之一的，由村（居）民委员会、自然村村民自治组织、村民小组批评教育，并要求限期改正；逾期未改正的，由乡（镇）人民政府给予以下处罚：</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（一）违反第一、二、三项规定的，处</w:t>
      </w:r>
      <w:r>
        <w:rPr>
          <w:rFonts w:eastAsia="仿宋_GB2312"/>
          <w:sz w:val="32"/>
          <w:szCs w:val="32"/>
          <w:lang w:bidi="ar"/>
        </w:rPr>
        <w:t>100</w:t>
      </w:r>
      <w:r>
        <w:rPr>
          <w:rFonts w:eastAsia="仿宋_GB2312" w:cs="仿宋_GB2312" w:hint="eastAsia"/>
          <w:sz w:val="32"/>
          <w:szCs w:val="32"/>
          <w:lang w:bidi="ar"/>
        </w:rPr>
        <w:t>元以上</w:t>
      </w:r>
      <w:r>
        <w:rPr>
          <w:rFonts w:eastAsia="仿宋_GB2312"/>
          <w:sz w:val="32"/>
          <w:szCs w:val="32"/>
          <w:lang w:bidi="ar"/>
        </w:rPr>
        <w:t>500</w:t>
      </w:r>
      <w:r>
        <w:rPr>
          <w:rFonts w:eastAsia="仿宋_GB2312" w:cs="仿宋_GB2312" w:hint="eastAsia"/>
          <w:sz w:val="32"/>
          <w:szCs w:val="32"/>
          <w:lang w:bidi="ar"/>
        </w:rPr>
        <w:t>元以下罚款；</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（二）违反第四项规定的，处</w:t>
      </w:r>
      <w:r>
        <w:rPr>
          <w:rFonts w:eastAsia="仿宋_GB2312"/>
          <w:sz w:val="32"/>
          <w:szCs w:val="32"/>
          <w:lang w:bidi="ar"/>
        </w:rPr>
        <w:t>200</w:t>
      </w:r>
      <w:r>
        <w:rPr>
          <w:rFonts w:eastAsia="仿宋_GB2312" w:cs="仿宋_GB2312" w:hint="eastAsia"/>
          <w:sz w:val="32"/>
          <w:szCs w:val="32"/>
          <w:lang w:bidi="ar"/>
        </w:rPr>
        <w:t>元以上</w:t>
      </w:r>
      <w:r>
        <w:rPr>
          <w:rFonts w:eastAsia="仿宋_GB2312"/>
          <w:sz w:val="32"/>
          <w:szCs w:val="32"/>
          <w:lang w:bidi="ar"/>
        </w:rPr>
        <w:t>1000</w:t>
      </w:r>
      <w:r>
        <w:rPr>
          <w:rFonts w:eastAsia="仿宋_GB2312" w:cs="仿宋_GB2312" w:hint="eastAsia"/>
          <w:sz w:val="32"/>
          <w:szCs w:val="32"/>
          <w:lang w:bidi="ar"/>
        </w:rPr>
        <w:t>元以下罚款；</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lastRenderedPageBreak/>
        <w:t>（三）违反第五项规定的，对个人处</w:t>
      </w:r>
      <w:r>
        <w:rPr>
          <w:rFonts w:eastAsia="仿宋_GB2312"/>
          <w:sz w:val="32"/>
          <w:szCs w:val="32"/>
          <w:lang w:bidi="ar"/>
        </w:rPr>
        <w:t>200</w:t>
      </w:r>
      <w:r>
        <w:rPr>
          <w:rFonts w:eastAsia="仿宋_GB2312" w:cs="仿宋_GB2312" w:hint="eastAsia"/>
          <w:sz w:val="32"/>
          <w:szCs w:val="32"/>
          <w:lang w:bidi="ar"/>
        </w:rPr>
        <w:t>元以上</w:t>
      </w:r>
      <w:r>
        <w:rPr>
          <w:rFonts w:eastAsia="仿宋_GB2312"/>
          <w:sz w:val="32"/>
          <w:szCs w:val="32"/>
          <w:lang w:bidi="ar"/>
        </w:rPr>
        <w:t>1000</w:t>
      </w:r>
      <w:r>
        <w:rPr>
          <w:rFonts w:eastAsia="仿宋_GB2312" w:cs="仿宋_GB2312" w:hint="eastAsia"/>
          <w:sz w:val="32"/>
          <w:szCs w:val="32"/>
          <w:lang w:bidi="ar"/>
        </w:rPr>
        <w:t>元以下罚款，对单位处</w:t>
      </w:r>
      <w:r>
        <w:rPr>
          <w:rFonts w:eastAsia="仿宋_GB2312"/>
          <w:sz w:val="32"/>
          <w:szCs w:val="32"/>
          <w:lang w:bidi="ar"/>
        </w:rPr>
        <w:t>500</w:t>
      </w:r>
      <w:r>
        <w:rPr>
          <w:rFonts w:eastAsia="仿宋_GB2312" w:cs="仿宋_GB2312" w:hint="eastAsia"/>
          <w:sz w:val="32"/>
          <w:szCs w:val="32"/>
          <w:lang w:bidi="ar"/>
        </w:rPr>
        <w:t>元以上</w:t>
      </w:r>
      <w:r>
        <w:rPr>
          <w:rFonts w:eastAsia="仿宋_GB2312"/>
          <w:sz w:val="32"/>
          <w:szCs w:val="32"/>
          <w:lang w:bidi="ar"/>
        </w:rPr>
        <w:t>2000</w:t>
      </w:r>
      <w:r>
        <w:rPr>
          <w:rFonts w:eastAsia="仿宋_GB2312" w:cs="仿宋_GB2312" w:hint="eastAsia"/>
          <w:sz w:val="32"/>
          <w:szCs w:val="32"/>
          <w:lang w:bidi="ar"/>
        </w:rPr>
        <w:t>元以下罚款。</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经以上处罚后仍未改正的，由村（居）民委员会、自然村村民自治组织、村民小组组织清运处理，相应的费用由行为人承担。</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违反本条例规定的行为，其他法律法规有专门规定处罚的，从其规定。</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第二十六条</w:t>
      </w:r>
      <w:r>
        <w:rPr>
          <w:rFonts w:eastAsia="仿宋_GB2312"/>
          <w:sz w:val="32"/>
          <w:szCs w:val="32"/>
          <w:lang w:bidi="ar"/>
        </w:rPr>
        <w:t xml:space="preserve">  </w:t>
      </w:r>
      <w:r>
        <w:rPr>
          <w:rFonts w:eastAsia="仿宋_GB2312" w:cs="仿宋_GB2312" w:hint="eastAsia"/>
          <w:sz w:val="32"/>
          <w:szCs w:val="32"/>
          <w:lang w:bidi="ar"/>
        </w:rPr>
        <w:t>国家工作人员在乡村清洁工作中，玩忽职守、滥用职权、徇私舞弊的，由其所在单位、上级主管部门或者行政监察部门依法给予处分；构成犯罪的，依法追究刑事责任。</w:t>
      </w:r>
    </w:p>
    <w:p w:rsidR="004A6096" w:rsidRDefault="00650089">
      <w:pPr>
        <w:adjustRightInd w:val="0"/>
        <w:snapToGrid w:val="0"/>
        <w:spacing w:line="592" w:lineRule="exact"/>
        <w:ind w:firstLineChars="200" w:firstLine="640"/>
        <w:rPr>
          <w:rFonts w:eastAsia="仿宋_GB2312"/>
          <w:sz w:val="32"/>
          <w:szCs w:val="32"/>
        </w:rPr>
      </w:pPr>
      <w:r>
        <w:rPr>
          <w:rFonts w:eastAsia="仿宋_GB2312" w:cs="仿宋_GB2312" w:hint="eastAsia"/>
          <w:sz w:val="32"/>
          <w:szCs w:val="32"/>
          <w:lang w:bidi="ar"/>
        </w:rPr>
        <w:t>村（居）民委员会、自然村村民自治组织和村民小组有关人员在乡村清洁工作中，损害公共利益、侵害村民合法权益的，由乡（镇）人民政府责令改正。情节严重的，依法追究责任。</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第二十七条</w:t>
      </w:r>
      <w:r>
        <w:rPr>
          <w:rFonts w:ascii="黑体" w:eastAsia="黑体" w:hAnsi="黑体" w:cs="黑体"/>
          <w:sz w:val="32"/>
          <w:szCs w:val="32"/>
          <w:lang w:bidi="ar"/>
        </w:rPr>
        <w:t xml:space="preserve"> </w:t>
      </w:r>
      <w:r>
        <w:rPr>
          <w:rFonts w:eastAsia="仿宋_GB2312"/>
          <w:sz w:val="32"/>
          <w:szCs w:val="32"/>
          <w:lang w:bidi="ar"/>
        </w:rPr>
        <w:t xml:space="preserve"> </w:t>
      </w:r>
      <w:r>
        <w:rPr>
          <w:rFonts w:eastAsia="仿宋_GB2312" w:cs="仿宋_GB2312" w:hint="eastAsia"/>
          <w:sz w:val="32"/>
          <w:szCs w:val="32"/>
          <w:lang w:bidi="ar"/>
        </w:rPr>
        <w:t>自治州、县（市）人民政府可以根据本条例制定实施办法。</w:t>
      </w:r>
    </w:p>
    <w:p w:rsidR="004A6096" w:rsidRDefault="00650089">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lang w:bidi="ar"/>
        </w:rPr>
        <w:t>第二十八条</w:t>
      </w:r>
      <w:r>
        <w:rPr>
          <w:rFonts w:eastAsia="仿宋_GB2312"/>
          <w:sz w:val="32"/>
          <w:szCs w:val="32"/>
          <w:lang w:bidi="ar"/>
        </w:rPr>
        <w:t xml:space="preserve">  </w:t>
      </w:r>
      <w:r>
        <w:rPr>
          <w:rFonts w:eastAsia="仿宋_GB2312" w:cs="仿宋_GB2312" w:hint="eastAsia"/>
          <w:sz w:val="32"/>
          <w:szCs w:val="32"/>
          <w:lang w:bidi="ar"/>
        </w:rPr>
        <w:t>本条例自</w:t>
      </w:r>
      <w:r>
        <w:rPr>
          <w:rFonts w:eastAsia="仿宋_GB2312"/>
          <w:sz w:val="32"/>
          <w:szCs w:val="32"/>
          <w:lang w:bidi="ar"/>
        </w:rPr>
        <w:t>2017</w:t>
      </w:r>
      <w:r>
        <w:rPr>
          <w:rFonts w:eastAsia="仿宋_GB2312" w:cs="仿宋_GB2312" w:hint="eastAsia"/>
          <w:sz w:val="32"/>
          <w:szCs w:val="32"/>
          <w:lang w:bidi="ar"/>
        </w:rPr>
        <w:t>年</w:t>
      </w:r>
      <w:r>
        <w:rPr>
          <w:rFonts w:eastAsia="仿宋_GB2312"/>
          <w:sz w:val="32"/>
          <w:szCs w:val="32"/>
          <w:lang w:bidi="ar"/>
        </w:rPr>
        <w:t>6</w:t>
      </w:r>
      <w:r>
        <w:rPr>
          <w:rFonts w:eastAsia="仿宋_GB2312" w:cs="仿宋_GB2312" w:hint="eastAsia"/>
          <w:sz w:val="32"/>
          <w:szCs w:val="32"/>
          <w:lang w:bidi="ar"/>
        </w:rPr>
        <w:t>月</w:t>
      </w:r>
      <w:r>
        <w:rPr>
          <w:rFonts w:eastAsia="仿宋_GB2312"/>
          <w:sz w:val="32"/>
          <w:szCs w:val="32"/>
          <w:lang w:bidi="ar"/>
        </w:rPr>
        <w:t>1</w:t>
      </w:r>
      <w:r>
        <w:rPr>
          <w:rFonts w:eastAsia="仿宋_GB2312" w:cs="仿宋_GB2312" w:hint="eastAsia"/>
          <w:sz w:val="32"/>
          <w:szCs w:val="32"/>
          <w:lang w:bidi="ar"/>
        </w:rPr>
        <w:t>日起施行。</w:t>
      </w:r>
    </w:p>
    <w:p w:rsidR="004A6096" w:rsidRDefault="004A6096">
      <w:pPr>
        <w:topLinePunct/>
        <w:adjustRightInd w:val="0"/>
        <w:snapToGrid w:val="0"/>
        <w:spacing w:line="592" w:lineRule="exact"/>
        <w:rPr>
          <w:rFonts w:eastAsia="仿宋_GB2312"/>
          <w:snapToGrid w:val="0"/>
          <w:color w:val="000000"/>
          <w:sz w:val="32"/>
          <w:szCs w:val="32"/>
        </w:rPr>
      </w:pPr>
    </w:p>
    <w:p w:rsidR="004A6096" w:rsidRDefault="004A6096">
      <w:pPr>
        <w:topLinePunct/>
        <w:adjustRightInd w:val="0"/>
        <w:snapToGrid w:val="0"/>
        <w:spacing w:line="592" w:lineRule="exact"/>
        <w:rPr>
          <w:rFonts w:eastAsia="仿宋_GB2312"/>
          <w:snapToGrid w:val="0"/>
          <w:color w:val="000000"/>
          <w:sz w:val="32"/>
          <w:szCs w:val="32"/>
        </w:rPr>
      </w:pPr>
      <w:bookmarkStart w:id="0" w:name="_GoBack"/>
      <w:bookmarkEnd w:id="0"/>
    </w:p>
    <w:p w:rsidR="004A6096" w:rsidRDefault="004A6096">
      <w:pPr>
        <w:topLinePunct/>
        <w:adjustRightInd w:val="0"/>
        <w:snapToGrid w:val="0"/>
        <w:spacing w:line="592" w:lineRule="exact"/>
        <w:rPr>
          <w:rFonts w:eastAsia="仿宋_GB2312"/>
          <w:snapToGrid w:val="0"/>
          <w:color w:val="000000"/>
          <w:sz w:val="32"/>
          <w:szCs w:val="32"/>
        </w:rPr>
      </w:pPr>
    </w:p>
    <w:p w:rsidR="004A6096" w:rsidRDefault="004A6096">
      <w:pPr>
        <w:topLinePunct/>
        <w:adjustRightInd w:val="0"/>
        <w:snapToGrid w:val="0"/>
        <w:spacing w:line="592" w:lineRule="exact"/>
        <w:rPr>
          <w:rFonts w:eastAsia="仿宋_GB2312"/>
          <w:snapToGrid w:val="0"/>
          <w:color w:val="000000"/>
          <w:sz w:val="32"/>
          <w:szCs w:val="32"/>
        </w:rPr>
      </w:pPr>
    </w:p>
    <w:p w:rsidR="004A6096" w:rsidRDefault="004A6096">
      <w:pPr>
        <w:topLinePunct/>
        <w:adjustRightInd w:val="0"/>
        <w:snapToGrid w:val="0"/>
        <w:spacing w:line="592" w:lineRule="exact"/>
        <w:rPr>
          <w:rFonts w:eastAsia="仿宋_GB2312"/>
          <w:snapToGrid w:val="0"/>
          <w:color w:val="000000"/>
          <w:sz w:val="32"/>
          <w:szCs w:val="32"/>
        </w:rPr>
      </w:pPr>
    </w:p>
    <w:p w:rsidR="004A6096" w:rsidRDefault="004A6096">
      <w:pPr>
        <w:topLinePunct/>
        <w:adjustRightInd w:val="0"/>
        <w:snapToGrid w:val="0"/>
        <w:spacing w:line="592" w:lineRule="exact"/>
        <w:rPr>
          <w:rFonts w:eastAsia="仿宋_GB2312"/>
          <w:snapToGrid w:val="0"/>
          <w:color w:val="000000"/>
          <w:sz w:val="32"/>
          <w:szCs w:val="32"/>
        </w:rPr>
      </w:pPr>
    </w:p>
    <w:sectPr w:rsidR="004A6096">
      <w:headerReference w:type="even" r:id="rId8"/>
      <w:headerReference w:type="default" r:id="rId9"/>
      <w:footerReference w:type="even" r:id="rId10"/>
      <w:footerReference w:type="default" r:id="rId11"/>
      <w:headerReference w:type="first" r:id="rId12"/>
      <w:footerReference w:type="first" r:id="rId13"/>
      <w:pgSz w:w="11906" w:h="16838"/>
      <w:pgMar w:top="1928" w:right="1588" w:bottom="1871" w:left="1588" w:header="1418" w:footer="1531"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089" w:rsidRDefault="00650089">
      <w:r>
        <w:separator/>
      </w:r>
    </w:p>
  </w:endnote>
  <w:endnote w:type="continuationSeparator" w:id="0">
    <w:p w:rsidR="00650089" w:rsidRDefault="00650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auto"/>
    <w:pitch w:val="variable"/>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
    <w:altName w:val="Times New Roman"/>
    <w:charset w:val="00"/>
    <w:family w:val="roman"/>
    <w:pitch w:val="default"/>
    <w:sig w:usb0="00000000" w:usb1="00000000" w:usb2="00000000" w:usb3="00000000" w:csb0="00040001" w:csb1="00000000"/>
  </w:font>
  <w:font w:name="??_GB2312">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096" w:rsidRDefault="00650089">
    <w:pPr>
      <w:pStyle w:val="a7"/>
      <w:framePr w:wrap="around" w:vAnchor="text" w:hAnchor="margin" w:xAlign="outside" w:y="1"/>
      <w:rPr>
        <w:rStyle w:val="ac"/>
      </w:rPr>
    </w:pPr>
    <w:r>
      <w:fldChar w:fldCharType="begin"/>
    </w:r>
    <w:r>
      <w:rPr>
        <w:rStyle w:val="ac"/>
      </w:rPr>
      <w:instrText xml:space="preserve">PAGE  </w:instrText>
    </w:r>
    <w:r>
      <w:fldChar w:fldCharType="separate"/>
    </w:r>
    <w:r>
      <w:rPr>
        <w:rStyle w:val="ac"/>
      </w:rPr>
      <w:t>22</w:t>
    </w:r>
    <w:r>
      <w:fldChar w:fldCharType="end"/>
    </w:r>
  </w:p>
  <w:p w:rsidR="004A6096" w:rsidRDefault="004A6096">
    <w:pPr>
      <w:pStyle w:val="a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096" w:rsidRDefault="00650089">
    <w:pPr>
      <w:pStyle w:val="a7"/>
      <w:framePr w:wrap="around" w:vAnchor="text" w:hAnchor="margin" w:xAlign="outside" w:y="1"/>
      <w:rPr>
        <w:rStyle w:val="ac"/>
        <w:sz w:val="28"/>
        <w:szCs w:val="28"/>
      </w:rPr>
    </w:pPr>
    <w:r>
      <w:rPr>
        <w:rStyle w:val="ac"/>
        <w:rFonts w:hint="eastAsia"/>
        <w:color w:val="FFFFFF"/>
        <w:sz w:val="28"/>
        <w:szCs w:val="28"/>
      </w:rPr>
      <w:t>—</w:t>
    </w:r>
    <w:r>
      <w:rPr>
        <w:rStyle w:val="ac"/>
        <w:rFonts w:hint="eastAsia"/>
        <w:sz w:val="28"/>
        <w:szCs w:val="28"/>
      </w:rPr>
      <w:t>—</w:t>
    </w:r>
    <w:r>
      <w:rPr>
        <w:rStyle w:val="ac"/>
        <w:rFonts w:ascii="宋体" w:hAnsi="宋体" w:hint="eastAsia"/>
        <w:sz w:val="28"/>
        <w:szCs w:val="28"/>
      </w:rPr>
      <w:t xml:space="preserve"> </w:t>
    </w:r>
    <w:r>
      <w:rPr>
        <w:sz w:val="28"/>
        <w:szCs w:val="28"/>
      </w:rPr>
      <w:fldChar w:fldCharType="begin"/>
    </w:r>
    <w:r>
      <w:rPr>
        <w:rStyle w:val="ac"/>
        <w:sz w:val="28"/>
        <w:szCs w:val="28"/>
      </w:rPr>
      <w:instrText xml:space="preserve">PAGE  </w:instrText>
    </w:r>
    <w:r>
      <w:rPr>
        <w:sz w:val="28"/>
        <w:szCs w:val="28"/>
      </w:rPr>
      <w:fldChar w:fldCharType="separate"/>
    </w:r>
    <w:r w:rsidR="00F56CC8">
      <w:rPr>
        <w:rStyle w:val="ac"/>
        <w:noProof/>
        <w:sz w:val="28"/>
        <w:szCs w:val="28"/>
      </w:rPr>
      <w:t>7</w:t>
    </w:r>
    <w:r>
      <w:rPr>
        <w:sz w:val="28"/>
        <w:szCs w:val="28"/>
      </w:rPr>
      <w:fldChar w:fldCharType="end"/>
    </w:r>
    <w:r>
      <w:rPr>
        <w:rStyle w:val="ac"/>
        <w:rFonts w:ascii="宋体" w:hAnsi="宋体" w:hint="eastAsia"/>
        <w:sz w:val="28"/>
        <w:szCs w:val="28"/>
      </w:rPr>
      <w:t xml:space="preserve"> </w:t>
    </w:r>
    <w:r>
      <w:rPr>
        <w:rStyle w:val="ac"/>
        <w:rFonts w:hint="eastAsia"/>
        <w:sz w:val="28"/>
        <w:szCs w:val="28"/>
      </w:rPr>
      <w:t>—</w:t>
    </w:r>
    <w:r>
      <w:rPr>
        <w:rStyle w:val="ac"/>
        <w:rFonts w:hint="eastAsia"/>
        <w:color w:val="FFFFFF"/>
        <w:sz w:val="28"/>
        <w:szCs w:val="28"/>
      </w:rPr>
      <w:t>—</w:t>
    </w:r>
  </w:p>
  <w:p w:rsidR="004A6096" w:rsidRDefault="004A6096">
    <w:pPr>
      <w:pStyle w:val="a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096" w:rsidRDefault="004A609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089" w:rsidRDefault="00650089">
      <w:r>
        <w:separator/>
      </w:r>
    </w:p>
  </w:footnote>
  <w:footnote w:type="continuationSeparator" w:id="0">
    <w:p w:rsidR="00650089" w:rsidRDefault="006500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096" w:rsidRDefault="004A6096">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096" w:rsidRDefault="004A6096">
    <w:pPr>
      <w:pStyle w:val="a8"/>
      <w:pBdr>
        <w:bottom w:val="none" w:sz="0" w:space="0" w:color="auto"/>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096" w:rsidRDefault="004A6096">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0EA2"/>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A6096"/>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0089"/>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0A3E"/>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3855"/>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01A5"/>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CC8"/>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5F9D"/>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102F9F"/>
    <w:rsid w:val="021B7064"/>
    <w:rsid w:val="022032F0"/>
    <w:rsid w:val="02A33377"/>
    <w:rsid w:val="02D544AE"/>
    <w:rsid w:val="02E453D2"/>
    <w:rsid w:val="02EC4368"/>
    <w:rsid w:val="02ED1AEE"/>
    <w:rsid w:val="02F0249C"/>
    <w:rsid w:val="03253BFF"/>
    <w:rsid w:val="033D1990"/>
    <w:rsid w:val="03483E9C"/>
    <w:rsid w:val="03582E65"/>
    <w:rsid w:val="036C5055"/>
    <w:rsid w:val="03725DA2"/>
    <w:rsid w:val="037F0364"/>
    <w:rsid w:val="037F5EC8"/>
    <w:rsid w:val="038C230C"/>
    <w:rsid w:val="03AA425A"/>
    <w:rsid w:val="03BC4F91"/>
    <w:rsid w:val="03CF11F1"/>
    <w:rsid w:val="04141810"/>
    <w:rsid w:val="04157DE4"/>
    <w:rsid w:val="043F7585"/>
    <w:rsid w:val="044E77FD"/>
    <w:rsid w:val="045C098A"/>
    <w:rsid w:val="046C533E"/>
    <w:rsid w:val="04716D1D"/>
    <w:rsid w:val="04886CD1"/>
    <w:rsid w:val="0492417E"/>
    <w:rsid w:val="04AC67D7"/>
    <w:rsid w:val="04F157D6"/>
    <w:rsid w:val="05260B9C"/>
    <w:rsid w:val="055738E2"/>
    <w:rsid w:val="05663CE1"/>
    <w:rsid w:val="057472FB"/>
    <w:rsid w:val="05B14E3D"/>
    <w:rsid w:val="05B2729B"/>
    <w:rsid w:val="06004411"/>
    <w:rsid w:val="061C350D"/>
    <w:rsid w:val="063471CF"/>
    <w:rsid w:val="06392C15"/>
    <w:rsid w:val="065003A7"/>
    <w:rsid w:val="06621D77"/>
    <w:rsid w:val="066F18D9"/>
    <w:rsid w:val="06954B4F"/>
    <w:rsid w:val="06972004"/>
    <w:rsid w:val="06A879DA"/>
    <w:rsid w:val="06BB7005"/>
    <w:rsid w:val="06C37236"/>
    <w:rsid w:val="06DF4448"/>
    <w:rsid w:val="072572E9"/>
    <w:rsid w:val="072C5E36"/>
    <w:rsid w:val="073702E7"/>
    <w:rsid w:val="07371156"/>
    <w:rsid w:val="074B139D"/>
    <w:rsid w:val="0754725B"/>
    <w:rsid w:val="075552CE"/>
    <w:rsid w:val="07654FFB"/>
    <w:rsid w:val="079079B0"/>
    <w:rsid w:val="079D47BB"/>
    <w:rsid w:val="07A64EE4"/>
    <w:rsid w:val="07B61CA3"/>
    <w:rsid w:val="07C35DA5"/>
    <w:rsid w:val="07DA5D22"/>
    <w:rsid w:val="07DE0E8F"/>
    <w:rsid w:val="08395CDD"/>
    <w:rsid w:val="08481FD7"/>
    <w:rsid w:val="0851018A"/>
    <w:rsid w:val="087F3F4D"/>
    <w:rsid w:val="087F6B8C"/>
    <w:rsid w:val="08972C61"/>
    <w:rsid w:val="089A68F1"/>
    <w:rsid w:val="08A20510"/>
    <w:rsid w:val="08C2066E"/>
    <w:rsid w:val="093C4DED"/>
    <w:rsid w:val="09460620"/>
    <w:rsid w:val="09621BD9"/>
    <w:rsid w:val="099C2190"/>
    <w:rsid w:val="09A620FA"/>
    <w:rsid w:val="09A93CEF"/>
    <w:rsid w:val="09AD4405"/>
    <w:rsid w:val="09E70227"/>
    <w:rsid w:val="09EC5285"/>
    <w:rsid w:val="09EE5927"/>
    <w:rsid w:val="0A30059E"/>
    <w:rsid w:val="0A3E2B9E"/>
    <w:rsid w:val="0A467CE3"/>
    <w:rsid w:val="0A66667E"/>
    <w:rsid w:val="0A6A01F3"/>
    <w:rsid w:val="0A6C4457"/>
    <w:rsid w:val="0A754836"/>
    <w:rsid w:val="0A9E1803"/>
    <w:rsid w:val="0AA17EF9"/>
    <w:rsid w:val="0AA42901"/>
    <w:rsid w:val="0AB70CB3"/>
    <w:rsid w:val="0AB96895"/>
    <w:rsid w:val="0AE469DB"/>
    <w:rsid w:val="0AE6065F"/>
    <w:rsid w:val="0B0D7FF8"/>
    <w:rsid w:val="0B254488"/>
    <w:rsid w:val="0B42151D"/>
    <w:rsid w:val="0BAC50A0"/>
    <w:rsid w:val="0BDA20A4"/>
    <w:rsid w:val="0BF07D38"/>
    <w:rsid w:val="0C1804D6"/>
    <w:rsid w:val="0C435E32"/>
    <w:rsid w:val="0C467D57"/>
    <w:rsid w:val="0C4C5FC8"/>
    <w:rsid w:val="0C6B6AF3"/>
    <w:rsid w:val="0CF3444A"/>
    <w:rsid w:val="0D10411A"/>
    <w:rsid w:val="0D140032"/>
    <w:rsid w:val="0D361FA3"/>
    <w:rsid w:val="0DB0566E"/>
    <w:rsid w:val="0DB46D71"/>
    <w:rsid w:val="0DCE5DBB"/>
    <w:rsid w:val="0DE12449"/>
    <w:rsid w:val="0DE2740A"/>
    <w:rsid w:val="0DF90EF1"/>
    <w:rsid w:val="0E094012"/>
    <w:rsid w:val="0E1E02F6"/>
    <w:rsid w:val="0E424187"/>
    <w:rsid w:val="0E4A7D9E"/>
    <w:rsid w:val="0E4C5191"/>
    <w:rsid w:val="0E5E1880"/>
    <w:rsid w:val="0E684A8F"/>
    <w:rsid w:val="0E8F5F0C"/>
    <w:rsid w:val="0E965AD5"/>
    <w:rsid w:val="0E981988"/>
    <w:rsid w:val="0EAA5C23"/>
    <w:rsid w:val="0EBF4F41"/>
    <w:rsid w:val="0F003D03"/>
    <w:rsid w:val="0F066D25"/>
    <w:rsid w:val="0F095023"/>
    <w:rsid w:val="0F264595"/>
    <w:rsid w:val="0F426740"/>
    <w:rsid w:val="0F432942"/>
    <w:rsid w:val="0F80616C"/>
    <w:rsid w:val="0F904353"/>
    <w:rsid w:val="0FB33CB2"/>
    <w:rsid w:val="0FD2701C"/>
    <w:rsid w:val="0FD31CD1"/>
    <w:rsid w:val="0FE90D0E"/>
    <w:rsid w:val="0FEF333A"/>
    <w:rsid w:val="0FFE5F5F"/>
    <w:rsid w:val="101949F3"/>
    <w:rsid w:val="103779D8"/>
    <w:rsid w:val="103E2F66"/>
    <w:rsid w:val="1042489A"/>
    <w:rsid w:val="104770DD"/>
    <w:rsid w:val="10580494"/>
    <w:rsid w:val="107373A1"/>
    <w:rsid w:val="10830D04"/>
    <w:rsid w:val="10854C7F"/>
    <w:rsid w:val="109C20A6"/>
    <w:rsid w:val="10A47FB9"/>
    <w:rsid w:val="10BC3586"/>
    <w:rsid w:val="10CD63C7"/>
    <w:rsid w:val="10DC2F76"/>
    <w:rsid w:val="10ED02F8"/>
    <w:rsid w:val="11472885"/>
    <w:rsid w:val="116747A3"/>
    <w:rsid w:val="116E7528"/>
    <w:rsid w:val="11BC6CA5"/>
    <w:rsid w:val="12595DFD"/>
    <w:rsid w:val="126B47EA"/>
    <w:rsid w:val="127D62B5"/>
    <w:rsid w:val="128378EF"/>
    <w:rsid w:val="129F2215"/>
    <w:rsid w:val="12BA01A0"/>
    <w:rsid w:val="12BD1EA8"/>
    <w:rsid w:val="12C12662"/>
    <w:rsid w:val="12D82A4B"/>
    <w:rsid w:val="12FF7110"/>
    <w:rsid w:val="13131D15"/>
    <w:rsid w:val="13206388"/>
    <w:rsid w:val="132A26D7"/>
    <w:rsid w:val="137A1181"/>
    <w:rsid w:val="13942711"/>
    <w:rsid w:val="13AF2CEC"/>
    <w:rsid w:val="13B773A3"/>
    <w:rsid w:val="13BD4B5B"/>
    <w:rsid w:val="13F13CC7"/>
    <w:rsid w:val="13FE1125"/>
    <w:rsid w:val="14125900"/>
    <w:rsid w:val="146F02F5"/>
    <w:rsid w:val="1481409B"/>
    <w:rsid w:val="148575E3"/>
    <w:rsid w:val="14994C16"/>
    <w:rsid w:val="149C1216"/>
    <w:rsid w:val="14C1342F"/>
    <w:rsid w:val="15065C64"/>
    <w:rsid w:val="151F76B6"/>
    <w:rsid w:val="15335D67"/>
    <w:rsid w:val="15385104"/>
    <w:rsid w:val="154F144A"/>
    <w:rsid w:val="155F2921"/>
    <w:rsid w:val="1561113D"/>
    <w:rsid w:val="15764946"/>
    <w:rsid w:val="1577735E"/>
    <w:rsid w:val="158F265B"/>
    <w:rsid w:val="15D23C26"/>
    <w:rsid w:val="15E5625A"/>
    <w:rsid w:val="16217905"/>
    <w:rsid w:val="163C2684"/>
    <w:rsid w:val="16556C18"/>
    <w:rsid w:val="165F32A5"/>
    <w:rsid w:val="167E496F"/>
    <w:rsid w:val="16982822"/>
    <w:rsid w:val="16E10FCB"/>
    <w:rsid w:val="16EB6A02"/>
    <w:rsid w:val="17094888"/>
    <w:rsid w:val="170F16CD"/>
    <w:rsid w:val="1728417B"/>
    <w:rsid w:val="17344AE6"/>
    <w:rsid w:val="173E3078"/>
    <w:rsid w:val="17483B1D"/>
    <w:rsid w:val="175029FB"/>
    <w:rsid w:val="176C3ABF"/>
    <w:rsid w:val="17A4307D"/>
    <w:rsid w:val="17B84B9D"/>
    <w:rsid w:val="17C01CBF"/>
    <w:rsid w:val="17C1284D"/>
    <w:rsid w:val="17C87770"/>
    <w:rsid w:val="17DF3DCA"/>
    <w:rsid w:val="17E44E20"/>
    <w:rsid w:val="180774A6"/>
    <w:rsid w:val="18083121"/>
    <w:rsid w:val="180D02A5"/>
    <w:rsid w:val="181038A7"/>
    <w:rsid w:val="181C5FB9"/>
    <w:rsid w:val="18207EE4"/>
    <w:rsid w:val="18342C75"/>
    <w:rsid w:val="18424575"/>
    <w:rsid w:val="1859283E"/>
    <w:rsid w:val="18607612"/>
    <w:rsid w:val="1865159F"/>
    <w:rsid w:val="187008E3"/>
    <w:rsid w:val="18746DAE"/>
    <w:rsid w:val="18793031"/>
    <w:rsid w:val="187B7701"/>
    <w:rsid w:val="188D71F3"/>
    <w:rsid w:val="18B02E23"/>
    <w:rsid w:val="18D04371"/>
    <w:rsid w:val="18DF4725"/>
    <w:rsid w:val="18EC2E39"/>
    <w:rsid w:val="19244FFD"/>
    <w:rsid w:val="192B55A8"/>
    <w:rsid w:val="199B114A"/>
    <w:rsid w:val="19B10601"/>
    <w:rsid w:val="19B50351"/>
    <w:rsid w:val="19B83366"/>
    <w:rsid w:val="19DA482C"/>
    <w:rsid w:val="19E83D12"/>
    <w:rsid w:val="19F33381"/>
    <w:rsid w:val="19F36253"/>
    <w:rsid w:val="19FA3E02"/>
    <w:rsid w:val="19FC3E48"/>
    <w:rsid w:val="1A097469"/>
    <w:rsid w:val="1A285D87"/>
    <w:rsid w:val="1A6A7354"/>
    <w:rsid w:val="1A820787"/>
    <w:rsid w:val="1AB30CEE"/>
    <w:rsid w:val="1AB60A04"/>
    <w:rsid w:val="1AD2668C"/>
    <w:rsid w:val="1B091FC4"/>
    <w:rsid w:val="1B1D43B7"/>
    <w:rsid w:val="1B27344A"/>
    <w:rsid w:val="1B4319BA"/>
    <w:rsid w:val="1B5045CD"/>
    <w:rsid w:val="1B5E4937"/>
    <w:rsid w:val="1B9E1B88"/>
    <w:rsid w:val="1BC10AF4"/>
    <w:rsid w:val="1BEB2F26"/>
    <w:rsid w:val="1BFC62EB"/>
    <w:rsid w:val="1C094AE2"/>
    <w:rsid w:val="1C0C739B"/>
    <w:rsid w:val="1C197301"/>
    <w:rsid w:val="1C1F6B7A"/>
    <w:rsid w:val="1C221829"/>
    <w:rsid w:val="1C514263"/>
    <w:rsid w:val="1C5E59F8"/>
    <w:rsid w:val="1C884B93"/>
    <w:rsid w:val="1C9C6657"/>
    <w:rsid w:val="1CA44803"/>
    <w:rsid w:val="1CB050D9"/>
    <w:rsid w:val="1CC70006"/>
    <w:rsid w:val="1CC716ED"/>
    <w:rsid w:val="1CCB7E17"/>
    <w:rsid w:val="1CD035C6"/>
    <w:rsid w:val="1CD73A73"/>
    <w:rsid w:val="1D0759F9"/>
    <w:rsid w:val="1D183505"/>
    <w:rsid w:val="1D45621D"/>
    <w:rsid w:val="1D6E1107"/>
    <w:rsid w:val="1D7358F9"/>
    <w:rsid w:val="1D9462C7"/>
    <w:rsid w:val="1DA16EF8"/>
    <w:rsid w:val="1DA73A10"/>
    <w:rsid w:val="1DC32E6C"/>
    <w:rsid w:val="1DDE38C3"/>
    <w:rsid w:val="1DE0632D"/>
    <w:rsid w:val="1E0F751F"/>
    <w:rsid w:val="1E1732BF"/>
    <w:rsid w:val="1E1B4C93"/>
    <w:rsid w:val="1E491816"/>
    <w:rsid w:val="1E4A4942"/>
    <w:rsid w:val="1E526AA1"/>
    <w:rsid w:val="1E897567"/>
    <w:rsid w:val="1E9036FB"/>
    <w:rsid w:val="1EB75996"/>
    <w:rsid w:val="1EC60E6A"/>
    <w:rsid w:val="1F0C0D9D"/>
    <w:rsid w:val="1F0C6986"/>
    <w:rsid w:val="1F271E75"/>
    <w:rsid w:val="1F2E57C0"/>
    <w:rsid w:val="1F34520F"/>
    <w:rsid w:val="1F580A52"/>
    <w:rsid w:val="1F713459"/>
    <w:rsid w:val="1F7F22DB"/>
    <w:rsid w:val="1FD953D7"/>
    <w:rsid w:val="1FFE0843"/>
    <w:rsid w:val="200A4218"/>
    <w:rsid w:val="203A3823"/>
    <w:rsid w:val="20550606"/>
    <w:rsid w:val="20586D53"/>
    <w:rsid w:val="205F1DFD"/>
    <w:rsid w:val="208A6B47"/>
    <w:rsid w:val="209F14DD"/>
    <w:rsid w:val="20A109E1"/>
    <w:rsid w:val="20CD418B"/>
    <w:rsid w:val="210277F5"/>
    <w:rsid w:val="212665FA"/>
    <w:rsid w:val="213F0578"/>
    <w:rsid w:val="217843E1"/>
    <w:rsid w:val="21904519"/>
    <w:rsid w:val="2194394F"/>
    <w:rsid w:val="21945D04"/>
    <w:rsid w:val="219F6783"/>
    <w:rsid w:val="22060A02"/>
    <w:rsid w:val="221C3FC6"/>
    <w:rsid w:val="22205DA1"/>
    <w:rsid w:val="22215452"/>
    <w:rsid w:val="2223359C"/>
    <w:rsid w:val="223E025B"/>
    <w:rsid w:val="229E6972"/>
    <w:rsid w:val="22AA023A"/>
    <w:rsid w:val="22D97A6A"/>
    <w:rsid w:val="230C1AF6"/>
    <w:rsid w:val="232D50BF"/>
    <w:rsid w:val="23307F5D"/>
    <w:rsid w:val="234464DB"/>
    <w:rsid w:val="235E2407"/>
    <w:rsid w:val="23624E76"/>
    <w:rsid w:val="23625D24"/>
    <w:rsid w:val="23A23920"/>
    <w:rsid w:val="23C2789A"/>
    <w:rsid w:val="23EC6598"/>
    <w:rsid w:val="23F97563"/>
    <w:rsid w:val="23FB7503"/>
    <w:rsid w:val="24037EFF"/>
    <w:rsid w:val="245537F3"/>
    <w:rsid w:val="248715A8"/>
    <w:rsid w:val="2490585B"/>
    <w:rsid w:val="24B81FDB"/>
    <w:rsid w:val="24BE32F4"/>
    <w:rsid w:val="24C0372C"/>
    <w:rsid w:val="24C16A58"/>
    <w:rsid w:val="24EF71C0"/>
    <w:rsid w:val="24F56444"/>
    <w:rsid w:val="25067138"/>
    <w:rsid w:val="25073F8F"/>
    <w:rsid w:val="250E238F"/>
    <w:rsid w:val="253B1316"/>
    <w:rsid w:val="257038A4"/>
    <w:rsid w:val="25803515"/>
    <w:rsid w:val="2597738E"/>
    <w:rsid w:val="25F61527"/>
    <w:rsid w:val="2645026D"/>
    <w:rsid w:val="264A5318"/>
    <w:rsid w:val="2682578C"/>
    <w:rsid w:val="26A33DBA"/>
    <w:rsid w:val="26A41479"/>
    <w:rsid w:val="26C9345A"/>
    <w:rsid w:val="26D25B6F"/>
    <w:rsid w:val="26F627D0"/>
    <w:rsid w:val="27276C64"/>
    <w:rsid w:val="272A63AA"/>
    <w:rsid w:val="272C056F"/>
    <w:rsid w:val="274C5BA6"/>
    <w:rsid w:val="27544E0B"/>
    <w:rsid w:val="27577E46"/>
    <w:rsid w:val="277634F2"/>
    <w:rsid w:val="2782676E"/>
    <w:rsid w:val="279049AF"/>
    <w:rsid w:val="27AE09A7"/>
    <w:rsid w:val="27BE6075"/>
    <w:rsid w:val="27D2081F"/>
    <w:rsid w:val="27D72A87"/>
    <w:rsid w:val="27E1771C"/>
    <w:rsid w:val="27F83F36"/>
    <w:rsid w:val="27FB0AFC"/>
    <w:rsid w:val="28090C08"/>
    <w:rsid w:val="288E7272"/>
    <w:rsid w:val="288F6999"/>
    <w:rsid w:val="28CA44C6"/>
    <w:rsid w:val="28DF5205"/>
    <w:rsid w:val="28E047D0"/>
    <w:rsid w:val="28E40A00"/>
    <w:rsid w:val="290C3142"/>
    <w:rsid w:val="290D0F3D"/>
    <w:rsid w:val="29181B8B"/>
    <w:rsid w:val="292F0FE2"/>
    <w:rsid w:val="294D2F62"/>
    <w:rsid w:val="297A6C11"/>
    <w:rsid w:val="298D3339"/>
    <w:rsid w:val="29903779"/>
    <w:rsid w:val="299A7477"/>
    <w:rsid w:val="29AA16A4"/>
    <w:rsid w:val="29B2003B"/>
    <w:rsid w:val="29BB1007"/>
    <w:rsid w:val="29BD7540"/>
    <w:rsid w:val="29CF443C"/>
    <w:rsid w:val="29D70AE1"/>
    <w:rsid w:val="29DF534F"/>
    <w:rsid w:val="29E946DC"/>
    <w:rsid w:val="29FD0F32"/>
    <w:rsid w:val="2A031922"/>
    <w:rsid w:val="2A253D33"/>
    <w:rsid w:val="2A344603"/>
    <w:rsid w:val="2A3B6A99"/>
    <w:rsid w:val="2A42704E"/>
    <w:rsid w:val="2A4D4902"/>
    <w:rsid w:val="2A8A24AA"/>
    <w:rsid w:val="2A8F3013"/>
    <w:rsid w:val="2ACD730B"/>
    <w:rsid w:val="2AD50106"/>
    <w:rsid w:val="2ADA6BA1"/>
    <w:rsid w:val="2AF878E4"/>
    <w:rsid w:val="2B2374E3"/>
    <w:rsid w:val="2B2E625F"/>
    <w:rsid w:val="2B5158C2"/>
    <w:rsid w:val="2B6E4968"/>
    <w:rsid w:val="2B764FD3"/>
    <w:rsid w:val="2B88664A"/>
    <w:rsid w:val="2BA13F18"/>
    <w:rsid w:val="2BC525A3"/>
    <w:rsid w:val="2BC85722"/>
    <w:rsid w:val="2BF359CF"/>
    <w:rsid w:val="2C056EBF"/>
    <w:rsid w:val="2C20518E"/>
    <w:rsid w:val="2C237545"/>
    <w:rsid w:val="2C287F62"/>
    <w:rsid w:val="2C2E11FB"/>
    <w:rsid w:val="2C4026FC"/>
    <w:rsid w:val="2C4C0A65"/>
    <w:rsid w:val="2C544CC9"/>
    <w:rsid w:val="2C6F3854"/>
    <w:rsid w:val="2C7F11E1"/>
    <w:rsid w:val="2C8D6907"/>
    <w:rsid w:val="2C9014F8"/>
    <w:rsid w:val="2C9856B6"/>
    <w:rsid w:val="2C9E2022"/>
    <w:rsid w:val="2CC00283"/>
    <w:rsid w:val="2CDC02C4"/>
    <w:rsid w:val="2CDE4A8C"/>
    <w:rsid w:val="2CF32F1F"/>
    <w:rsid w:val="2D3873F3"/>
    <w:rsid w:val="2D6D3B7D"/>
    <w:rsid w:val="2D7765D3"/>
    <w:rsid w:val="2D7E13A1"/>
    <w:rsid w:val="2D880546"/>
    <w:rsid w:val="2D9C2F49"/>
    <w:rsid w:val="2DA901C8"/>
    <w:rsid w:val="2DC054CA"/>
    <w:rsid w:val="2DE9460F"/>
    <w:rsid w:val="2DF91707"/>
    <w:rsid w:val="2E750F29"/>
    <w:rsid w:val="2E947370"/>
    <w:rsid w:val="2EA807B7"/>
    <w:rsid w:val="2EB50BD2"/>
    <w:rsid w:val="2ED33547"/>
    <w:rsid w:val="2ED519D7"/>
    <w:rsid w:val="2EDF0D4C"/>
    <w:rsid w:val="2EE46234"/>
    <w:rsid w:val="2F076EB6"/>
    <w:rsid w:val="2F3977F5"/>
    <w:rsid w:val="2F412A08"/>
    <w:rsid w:val="2F4F40D8"/>
    <w:rsid w:val="2F6C617A"/>
    <w:rsid w:val="2F735640"/>
    <w:rsid w:val="2F821B02"/>
    <w:rsid w:val="2F8A157F"/>
    <w:rsid w:val="2F8E75E5"/>
    <w:rsid w:val="2FA400BC"/>
    <w:rsid w:val="2FB42047"/>
    <w:rsid w:val="2FC94DCA"/>
    <w:rsid w:val="2FD20DE7"/>
    <w:rsid w:val="2FEA115E"/>
    <w:rsid w:val="2FEA62D0"/>
    <w:rsid w:val="2FF80897"/>
    <w:rsid w:val="30142D76"/>
    <w:rsid w:val="3037773F"/>
    <w:rsid w:val="30593881"/>
    <w:rsid w:val="30985B1F"/>
    <w:rsid w:val="309A1C30"/>
    <w:rsid w:val="309C72A7"/>
    <w:rsid w:val="30CB6E5F"/>
    <w:rsid w:val="31034AC3"/>
    <w:rsid w:val="31093AB3"/>
    <w:rsid w:val="31281F49"/>
    <w:rsid w:val="312C6782"/>
    <w:rsid w:val="31391087"/>
    <w:rsid w:val="313E0CB5"/>
    <w:rsid w:val="314B1992"/>
    <w:rsid w:val="31723092"/>
    <w:rsid w:val="31807667"/>
    <w:rsid w:val="31AA64F1"/>
    <w:rsid w:val="31D565CF"/>
    <w:rsid w:val="31E45797"/>
    <w:rsid w:val="31E852DF"/>
    <w:rsid w:val="3227033C"/>
    <w:rsid w:val="323721DA"/>
    <w:rsid w:val="327A7171"/>
    <w:rsid w:val="3296427E"/>
    <w:rsid w:val="32AA159D"/>
    <w:rsid w:val="32C81D1B"/>
    <w:rsid w:val="32D241D4"/>
    <w:rsid w:val="334F57AA"/>
    <w:rsid w:val="335A6D3E"/>
    <w:rsid w:val="33834049"/>
    <w:rsid w:val="33A26A46"/>
    <w:rsid w:val="33AB2CD6"/>
    <w:rsid w:val="34690564"/>
    <w:rsid w:val="34A77ACB"/>
    <w:rsid w:val="34B279E7"/>
    <w:rsid w:val="34BC728B"/>
    <w:rsid w:val="34CE7B44"/>
    <w:rsid w:val="3527389D"/>
    <w:rsid w:val="35497909"/>
    <w:rsid w:val="35503A4C"/>
    <w:rsid w:val="355C4937"/>
    <w:rsid w:val="357701C2"/>
    <w:rsid w:val="357B15B6"/>
    <w:rsid w:val="358900BE"/>
    <w:rsid w:val="35A7429E"/>
    <w:rsid w:val="35C74203"/>
    <w:rsid w:val="35CF2169"/>
    <w:rsid w:val="35E92B59"/>
    <w:rsid w:val="35FF2C59"/>
    <w:rsid w:val="3603060A"/>
    <w:rsid w:val="360D1A78"/>
    <w:rsid w:val="361B2508"/>
    <w:rsid w:val="364355DC"/>
    <w:rsid w:val="36473FC5"/>
    <w:rsid w:val="3650253F"/>
    <w:rsid w:val="366613F4"/>
    <w:rsid w:val="368C22E2"/>
    <w:rsid w:val="36A4575D"/>
    <w:rsid w:val="36C773A9"/>
    <w:rsid w:val="36D84151"/>
    <w:rsid w:val="3700145B"/>
    <w:rsid w:val="3736748C"/>
    <w:rsid w:val="3750688B"/>
    <w:rsid w:val="37527F8A"/>
    <w:rsid w:val="378054EB"/>
    <w:rsid w:val="37A010E9"/>
    <w:rsid w:val="37A90BAB"/>
    <w:rsid w:val="37E340F3"/>
    <w:rsid w:val="3817000C"/>
    <w:rsid w:val="383A2E85"/>
    <w:rsid w:val="386168BB"/>
    <w:rsid w:val="38727EB2"/>
    <w:rsid w:val="388077F3"/>
    <w:rsid w:val="38827710"/>
    <w:rsid w:val="3896211A"/>
    <w:rsid w:val="38B051D1"/>
    <w:rsid w:val="38B3314A"/>
    <w:rsid w:val="38BE2A09"/>
    <w:rsid w:val="38CA3A13"/>
    <w:rsid w:val="38E03878"/>
    <w:rsid w:val="38FD6E81"/>
    <w:rsid w:val="390B27B7"/>
    <w:rsid w:val="392776A3"/>
    <w:rsid w:val="392A23F9"/>
    <w:rsid w:val="3937421F"/>
    <w:rsid w:val="39812A29"/>
    <w:rsid w:val="398A3A87"/>
    <w:rsid w:val="39B436BF"/>
    <w:rsid w:val="39B51DE7"/>
    <w:rsid w:val="39C702E2"/>
    <w:rsid w:val="39CF76A2"/>
    <w:rsid w:val="39D17C5F"/>
    <w:rsid w:val="39E57A10"/>
    <w:rsid w:val="3A4171CA"/>
    <w:rsid w:val="3A5A75C8"/>
    <w:rsid w:val="3A5F7824"/>
    <w:rsid w:val="3A713881"/>
    <w:rsid w:val="3A7736CE"/>
    <w:rsid w:val="3A8D6112"/>
    <w:rsid w:val="3A9E3533"/>
    <w:rsid w:val="3ADD3437"/>
    <w:rsid w:val="3AE218D8"/>
    <w:rsid w:val="3AFA459B"/>
    <w:rsid w:val="3B131708"/>
    <w:rsid w:val="3B3060D5"/>
    <w:rsid w:val="3B447F7A"/>
    <w:rsid w:val="3B800087"/>
    <w:rsid w:val="3B8111A2"/>
    <w:rsid w:val="3B92480C"/>
    <w:rsid w:val="3B9D23AC"/>
    <w:rsid w:val="3B9D4062"/>
    <w:rsid w:val="3BDE0266"/>
    <w:rsid w:val="3BF93406"/>
    <w:rsid w:val="3C365082"/>
    <w:rsid w:val="3C6B4231"/>
    <w:rsid w:val="3C751D60"/>
    <w:rsid w:val="3C7C7774"/>
    <w:rsid w:val="3CBF0CB8"/>
    <w:rsid w:val="3CC2095A"/>
    <w:rsid w:val="3CCC3104"/>
    <w:rsid w:val="3CF36773"/>
    <w:rsid w:val="3CF74C06"/>
    <w:rsid w:val="3D08775C"/>
    <w:rsid w:val="3D13196F"/>
    <w:rsid w:val="3D194EB0"/>
    <w:rsid w:val="3D3C23DA"/>
    <w:rsid w:val="3D4B7D96"/>
    <w:rsid w:val="3D5D7951"/>
    <w:rsid w:val="3D7839DB"/>
    <w:rsid w:val="3D81355A"/>
    <w:rsid w:val="3D8C73C0"/>
    <w:rsid w:val="3DA50E45"/>
    <w:rsid w:val="3DBF6047"/>
    <w:rsid w:val="3DE20F52"/>
    <w:rsid w:val="3DEF5BB9"/>
    <w:rsid w:val="3DF52D72"/>
    <w:rsid w:val="3DFF0712"/>
    <w:rsid w:val="3E1559BB"/>
    <w:rsid w:val="3E2765E0"/>
    <w:rsid w:val="3E412A63"/>
    <w:rsid w:val="3E5D6428"/>
    <w:rsid w:val="3E6541D3"/>
    <w:rsid w:val="3E66770E"/>
    <w:rsid w:val="3E6E02F0"/>
    <w:rsid w:val="3E7C54D1"/>
    <w:rsid w:val="3EA33A55"/>
    <w:rsid w:val="3EEE1A6D"/>
    <w:rsid w:val="3EFF6236"/>
    <w:rsid w:val="3F5053F6"/>
    <w:rsid w:val="3F5E112B"/>
    <w:rsid w:val="3F5E78BB"/>
    <w:rsid w:val="3F6E27EA"/>
    <w:rsid w:val="3FA86F2F"/>
    <w:rsid w:val="3FBD3662"/>
    <w:rsid w:val="3FBF5AEA"/>
    <w:rsid w:val="3FC65C2E"/>
    <w:rsid w:val="3FCE6BA9"/>
    <w:rsid w:val="3FDA5DF8"/>
    <w:rsid w:val="3FDC5B7F"/>
    <w:rsid w:val="400950E6"/>
    <w:rsid w:val="400C3465"/>
    <w:rsid w:val="40137A1D"/>
    <w:rsid w:val="401551FA"/>
    <w:rsid w:val="401A04E3"/>
    <w:rsid w:val="402762EF"/>
    <w:rsid w:val="409C664E"/>
    <w:rsid w:val="40BC4B65"/>
    <w:rsid w:val="40F560B1"/>
    <w:rsid w:val="4116532D"/>
    <w:rsid w:val="415422E4"/>
    <w:rsid w:val="41624000"/>
    <w:rsid w:val="417052E2"/>
    <w:rsid w:val="41850FA3"/>
    <w:rsid w:val="419A5425"/>
    <w:rsid w:val="41A974D4"/>
    <w:rsid w:val="41EB7DE1"/>
    <w:rsid w:val="41FC17A3"/>
    <w:rsid w:val="420D50CB"/>
    <w:rsid w:val="4216656B"/>
    <w:rsid w:val="421B0A54"/>
    <w:rsid w:val="421D11FD"/>
    <w:rsid w:val="42202512"/>
    <w:rsid w:val="4228729C"/>
    <w:rsid w:val="4230607D"/>
    <w:rsid w:val="423E0266"/>
    <w:rsid w:val="42432259"/>
    <w:rsid w:val="42520DB7"/>
    <w:rsid w:val="425C621D"/>
    <w:rsid w:val="42650B51"/>
    <w:rsid w:val="427A57BA"/>
    <w:rsid w:val="427E04DD"/>
    <w:rsid w:val="42992071"/>
    <w:rsid w:val="42A66CBA"/>
    <w:rsid w:val="42EF286F"/>
    <w:rsid w:val="430A07D8"/>
    <w:rsid w:val="43304CEB"/>
    <w:rsid w:val="43896D8D"/>
    <w:rsid w:val="43C63929"/>
    <w:rsid w:val="43CD29A4"/>
    <w:rsid w:val="43D11714"/>
    <w:rsid w:val="43F7340F"/>
    <w:rsid w:val="43FA3719"/>
    <w:rsid w:val="44551B62"/>
    <w:rsid w:val="447256DF"/>
    <w:rsid w:val="44A67476"/>
    <w:rsid w:val="44B25750"/>
    <w:rsid w:val="44B76FD0"/>
    <w:rsid w:val="44B96DBE"/>
    <w:rsid w:val="44BE5869"/>
    <w:rsid w:val="44DF0BC9"/>
    <w:rsid w:val="44E52DFE"/>
    <w:rsid w:val="450975F7"/>
    <w:rsid w:val="45473BE3"/>
    <w:rsid w:val="45490F82"/>
    <w:rsid w:val="4549572F"/>
    <w:rsid w:val="454C6DCF"/>
    <w:rsid w:val="4556704F"/>
    <w:rsid w:val="455D5C36"/>
    <w:rsid w:val="45910A65"/>
    <w:rsid w:val="45A77C0D"/>
    <w:rsid w:val="45A87712"/>
    <w:rsid w:val="45AC6973"/>
    <w:rsid w:val="45CB185E"/>
    <w:rsid w:val="45EC3F25"/>
    <w:rsid w:val="464A2344"/>
    <w:rsid w:val="466870B0"/>
    <w:rsid w:val="46724E09"/>
    <w:rsid w:val="4675697B"/>
    <w:rsid w:val="46875997"/>
    <w:rsid w:val="46B17D7B"/>
    <w:rsid w:val="46F6149C"/>
    <w:rsid w:val="4718711C"/>
    <w:rsid w:val="471F54C1"/>
    <w:rsid w:val="472C666C"/>
    <w:rsid w:val="476716D9"/>
    <w:rsid w:val="478B2551"/>
    <w:rsid w:val="47B52EC3"/>
    <w:rsid w:val="47BF7DCA"/>
    <w:rsid w:val="47C4011C"/>
    <w:rsid w:val="47CD5831"/>
    <w:rsid w:val="47EC24DD"/>
    <w:rsid w:val="47F35935"/>
    <w:rsid w:val="47F72C2A"/>
    <w:rsid w:val="480037C0"/>
    <w:rsid w:val="48124F0D"/>
    <w:rsid w:val="485355EA"/>
    <w:rsid w:val="487375B7"/>
    <w:rsid w:val="4887346C"/>
    <w:rsid w:val="488C494A"/>
    <w:rsid w:val="48BC2ABD"/>
    <w:rsid w:val="490357B5"/>
    <w:rsid w:val="490C0732"/>
    <w:rsid w:val="49113DE4"/>
    <w:rsid w:val="492C021C"/>
    <w:rsid w:val="497F1939"/>
    <w:rsid w:val="49B35A80"/>
    <w:rsid w:val="49B52F01"/>
    <w:rsid w:val="49B60C74"/>
    <w:rsid w:val="49BB092F"/>
    <w:rsid w:val="49C51B60"/>
    <w:rsid w:val="49E642BC"/>
    <w:rsid w:val="49E97DBF"/>
    <w:rsid w:val="4A1024BA"/>
    <w:rsid w:val="4A1D3B5D"/>
    <w:rsid w:val="4A207790"/>
    <w:rsid w:val="4A4963F8"/>
    <w:rsid w:val="4A574A58"/>
    <w:rsid w:val="4A5A567C"/>
    <w:rsid w:val="4A6128E5"/>
    <w:rsid w:val="4A69281C"/>
    <w:rsid w:val="4A747941"/>
    <w:rsid w:val="4A867420"/>
    <w:rsid w:val="4A8700B2"/>
    <w:rsid w:val="4A8A2B0B"/>
    <w:rsid w:val="4A9B6745"/>
    <w:rsid w:val="4AA04698"/>
    <w:rsid w:val="4AAF35D0"/>
    <w:rsid w:val="4AB25700"/>
    <w:rsid w:val="4AC005A0"/>
    <w:rsid w:val="4AC0245F"/>
    <w:rsid w:val="4AED4372"/>
    <w:rsid w:val="4B1E0E02"/>
    <w:rsid w:val="4B323B7F"/>
    <w:rsid w:val="4B3A3F74"/>
    <w:rsid w:val="4B4A096C"/>
    <w:rsid w:val="4B79185C"/>
    <w:rsid w:val="4B871A57"/>
    <w:rsid w:val="4BDA61A0"/>
    <w:rsid w:val="4BEE563B"/>
    <w:rsid w:val="4C037E0C"/>
    <w:rsid w:val="4C611B51"/>
    <w:rsid w:val="4C6E43B4"/>
    <w:rsid w:val="4CB707EE"/>
    <w:rsid w:val="4CEB4D2A"/>
    <w:rsid w:val="4D240565"/>
    <w:rsid w:val="4D6D5370"/>
    <w:rsid w:val="4D971518"/>
    <w:rsid w:val="4DAD2FA0"/>
    <w:rsid w:val="4DBC52D7"/>
    <w:rsid w:val="4DCB0935"/>
    <w:rsid w:val="4DE4109B"/>
    <w:rsid w:val="4DF1133C"/>
    <w:rsid w:val="4DF11C28"/>
    <w:rsid w:val="4E0E5329"/>
    <w:rsid w:val="4E3B62F3"/>
    <w:rsid w:val="4E4C7A5D"/>
    <w:rsid w:val="4E5573D0"/>
    <w:rsid w:val="4E6F23B0"/>
    <w:rsid w:val="4E824A56"/>
    <w:rsid w:val="4E8E5968"/>
    <w:rsid w:val="4E9561B7"/>
    <w:rsid w:val="4ECB0349"/>
    <w:rsid w:val="4EEB1509"/>
    <w:rsid w:val="4F4866AB"/>
    <w:rsid w:val="4F5733F2"/>
    <w:rsid w:val="4F58397F"/>
    <w:rsid w:val="4F5A29BD"/>
    <w:rsid w:val="4F844AD7"/>
    <w:rsid w:val="4F8F4168"/>
    <w:rsid w:val="4F900CC1"/>
    <w:rsid w:val="4F9B3E8E"/>
    <w:rsid w:val="4F9F07E4"/>
    <w:rsid w:val="4FAD5E5B"/>
    <w:rsid w:val="4FB35ABD"/>
    <w:rsid w:val="4FEF1EE0"/>
    <w:rsid w:val="4FEF7CC5"/>
    <w:rsid w:val="50353570"/>
    <w:rsid w:val="503C3FC7"/>
    <w:rsid w:val="506B1F63"/>
    <w:rsid w:val="50B73CC7"/>
    <w:rsid w:val="50D71BC7"/>
    <w:rsid w:val="50F9402E"/>
    <w:rsid w:val="510768E3"/>
    <w:rsid w:val="51112585"/>
    <w:rsid w:val="51232043"/>
    <w:rsid w:val="51331DC1"/>
    <w:rsid w:val="514231A5"/>
    <w:rsid w:val="5148640F"/>
    <w:rsid w:val="51944325"/>
    <w:rsid w:val="51977231"/>
    <w:rsid w:val="51E1550C"/>
    <w:rsid w:val="522321A3"/>
    <w:rsid w:val="52323C25"/>
    <w:rsid w:val="528645BB"/>
    <w:rsid w:val="52D72E13"/>
    <w:rsid w:val="52E66E2A"/>
    <w:rsid w:val="52EA3E42"/>
    <w:rsid w:val="531C7FAB"/>
    <w:rsid w:val="532B6678"/>
    <w:rsid w:val="53401132"/>
    <w:rsid w:val="53437713"/>
    <w:rsid w:val="534A7D80"/>
    <w:rsid w:val="536B2E02"/>
    <w:rsid w:val="53706690"/>
    <w:rsid w:val="537E1F42"/>
    <w:rsid w:val="53900E95"/>
    <w:rsid w:val="53B1685F"/>
    <w:rsid w:val="53CA69AB"/>
    <w:rsid w:val="53CC3BCF"/>
    <w:rsid w:val="53E86286"/>
    <w:rsid w:val="53EA3CF9"/>
    <w:rsid w:val="5457294D"/>
    <w:rsid w:val="54617B67"/>
    <w:rsid w:val="54651A2E"/>
    <w:rsid w:val="54780FD1"/>
    <w:rsid w:val="547B7BED"/>
    <w:rsid w:val="54952081"/>
    <w:rsid w:val="549B685C"/>
    <w:rsid w:val="54AB69A9"/>
    <w:rsid w:val="54B34EFF"/>
    <w:rsid w:val="54E16E99"/>
    <w:rsid w:val="554436A2"/>
    <w:rsid w:val="554D6066"/>
    <w:rsid w:val="555F514A"/>
    <w:rsid w:val="559A1E2A"/>
    <w:rsid w:val="55A517D5"/>
    <w:rsid w:val="55AF0335"/>
    <w:rsid w:val="55EC7382"/>
    <w:rsid w:val="56042484"/>
    <w:rsid w:val="56153280"/>
    <w:rsid w:val="563E61FC"/>
    <w:rsid w:val="56406077"/>
    <w:rsid w:val="56484850"/>
    <w:rsid w:val="564B267A"/>
    <w:rsid w:val="5675427B"/>
    <w:rsid w:val="567C4ED8"/>
    <w:rsid w:val="569A6832"/>
    <w:rsid w:val="569D29EC"/>
    <w:rsid w:val="56B268BA"/>
    <w:rsid w:val="56BD2D73"/>
    <w:rsid w:val="56DF5723"/>
    <w:rsid w:val="570B1B9B"/>
    <w:rsid w:val="57102B12"/>
    <w:rsid w:val="57145755"/>
    <w:rsid w:val="57216238"/>
    <w:rsid w:val="572D5226"/>
    <w:rsid w:val="57392A54"/>
    <w:rsid w:val="573B5BA2"/>
    <w:rsid w:val="576C0C72"/>
    <w:rsid w:val="577539ED"/>
    <w:rsid w:val="578B6636"/>
    <w:rsid w:val="579546D8"/>
    <w:rsid w:val="57C07720"/>
    <w:rsid w:val="57CC1C5A"/>
    <w:rsid w:val="57E77D10"/>
    <w:rsid w:val="580312A6"/>
    <w:rsid w:val="58076C18"/>
    <w:rsid w:val="5828467D"/>
    <w:rsid w:val="582905DD"/>
    <w:rsid w:val="582C5C16"/>
    <w:rsid w:val="583D64CB"/>
    <w:rsid w:val="5863148B"/>
    <w:rsid w:val="58755201"/>
    <w:rsid w:val="587B45FE"/>
    <w:rsid w:val="587C45B0"/>
    <w:rsid w:val="589A1C3F"/>
    <w:rsid w:val="58A662CC"/>
    <w:rsid w:val="58B879D5"/>
    <w:rsid w:val="58BE3DC9"/>
    <w:rsid w:val="58E56170"/>
    <w:rsid w:val="58EA092A"/>
    <w:rsid w:val="58ED0136"/>
    <w:rsid w:val="5911187A"/>
    <w:rsid w:val="5918109B"/>
    <w:rsid w:val="593C29DD"/>
    <w:rsid w:val="59545B5E"/>
    <w:rsid w:val="595C43BC"/>
    <w:rsid w:val="597240AF"/>
    <w:rsid w:val="597E71F4"/>
    <w:rsid w:val="599F6A9A"/>
    <w:rsid w:val="59C94B75"/>
    <w:rsid w:val="5A032BF8"/>
    <w:rsid w:val="5A0723CD"/>
    <w:rsid w:val="5A23657C"/>
    <w:rsid w:val="5A44348C"/>
    <w:rsid w:val="5A67310C"/>
    <w:rsid w:val="5A7A0364"/>
    <w:rsid w:val="5B0F64D5"/>
    <w:rsid w:val="5B10150E"/>
    <w:rsid w:val="5B1C0FCE"/>
    <w:rsid w:val="5B8D6C21"/>
    <w:rsid w:val="5B9C45A9"/>
    <w:rsid w:val="5BA81DDF"/>
    <w:rsid w:val="5BB41E12"/>
    <w:rsid w:val="5BD502DF"/>
    <w:rsid w:val="5BE15C0D"/>
    <w:rsid w:val="5BE25C68"/>
    <w:rsid w:val="5BFF7701"/>
    <w:rsid w:val="5C533401"/>
    <w:rsid w:val="5C7A6A04"/>
    <w:rsid w:val="5C845DE4"/>
    <w:rsid w:val="5C88523E"/>
    <w:rsid w:val="5C926A13"/>
    <w:rsid w:val="5CD0242C"/>
    <w:rsid w:val="5CF3582A"/>
    <w:rsid w:val="5CF60162"/>
    <w:rsid w:val="5CFB69B6"/>
    <w:rsid w:val="5D1C6045"/>
    <w:rsid w:val="5D25666D"/>
    <w:rsid w:val="5D8E7C12"/>
    <w:rsid w:val="5DB521BC"/>
    <w:rsid w:val="5DBC3F4F"/>
    <w:rsid w:val="5DBE02F1"/>
    <w:rsid w:val="5DC45CD4"/>
    <w:rsid w:val="5DC6017D"/>
    <w:rsid w:val="5DC92742"/>
    <w:rsid w:val="5DC942D4"/>
    <w:rsid w:val="5DF41531"/>
    <w:rsid w:val="5DFC6260"/>
    <w:rsid w:val="5E027892"/>
    <w:rsid w:val="5E6E16D5"/>
    <w:rsid w:val="5E72202B"/>
    <w:rsid w:val="5E7905C5"/>
    <w:rsid w:val="5E977D32"/>
    <w:rsid w:val="5E9C1FFF"/>
    <w:rsid w:val="5EA60A7A"/>
    <w:rsid w:val="5EAB762B"/>
    <w:rsid w:val="5EE15F57"/>
    <w:rsid w:val="5EE724A6"/>
    <w:rsid w:val="5F013036"/>
    <w:rsid w:val="5F1575B3"/>
    <w:rsid w:val="5F183B35"/>
    <w:rsid w:val="5F21287D"/>
    <w:rsid w:val="5F371C44"/>
    <w:rsid w:val="5F5901A3"/>
    <w:rsid w:val="5F7328B7"/>
    <w:rsid w:val="5F7B01C2"/>
    <w:rsid w:val="5FD46294"/>
    <w:rsid w:val="60111CD0"/>
    <w:rsid w:val="60191322"/>
    <w:rsid w:val="604A02EF"/>
    <w:rsid w:val="604D746C"/>
    <w:rsid w:val="606806A7"/>
    <w:rsid w:val="60682CA9"/>
    <w:rsid w:val="60937734"/>
    <w:rsid w:val="60AB5869"/>
    <w:rsid w:val="60CB77DD"/>
    <w:rsid w:val="60CF3B4B"/>
    <w:rsid w:val="60EF381C"/>
    <w:rsid w:val="60FA3197"/>
    <w:rsid w:val="612238D7"/>
    <w:rsid w:val="61356817"/>
    <w:rsid w:val="61537655"/>
    <w:rsid w:val="615F4387"/>
    <w:rsid w:val="61630355"/>
    <w:rsid w:val="61631F3E"/>
    <w:rsid w:val="61696616"/>
    <w:rsid w:val="617534EF"/>
    <w:rsid w:val="61935F53"/>
    <w:rsid w:val="61B419D8"/>
    <w:rsid w:val="61C1357C"/>
    <w:rsid w:val="61C90F8F"/>
    <w:rsid w:val="61E33D4D"/>
    <w:rsid w:val="62070C45"/>
    <w:rsid w:val="621003CC"/>
    <w:rsid w:val="62120012"/>
    <w:rsid w:val="622C738A"/>
    <w:rsid w:val="623D32D4"/>
    <w:rsid w:val="62513DB4"/>
    <w:rsid w:val="625203EB"/>
    <w:rsid w:val="626D019F"/>
    <w:rsid w:val="628A02CB"/>
    <w:rsid w:val="62A1691C"/>
    <w:rsid w:val="62C0081B"/>
    <w:rsid w:val="62EF1552"/>
    <w:rsid w:val="62FC3EF2"/>
    <w:rsid w:val="63257DE8"/>
    <w:rsid w:val="63263DA6"/>
    <w:rsid w:val="63433151"/>
    <w:rsid w:val="636A2F97"/>
    <w:rsid w:val="639505AF"/>
    <w:rsid w:val="63971264"/>
    <w:rsid w:val="639B2874"/>
    <w:rsid w:val="63CC0638"/>
    <w:rsid w:val="63F35B2D"/>
    <w:rsid w:val="63F438C1"/>
    <w:rsid w:val="63FE1DDC"/>
    <w:rsid w:val="640C7A05"/>
    <w:rsid w:val="64F02FB7"/>
    <w:rsid w:val="65260235"/>
    <w:rsid w:val="6549302E"/>
    <w:rsid w:val="6554598A"/>
    <w:rsid w:val="65591679"/>
    <w:rsid w:val="6581328A"/>
    <w:rsid w:val="660F0A22"/>
    <w:rsid w:val="663E67A8"/>
    <w:rsid w:val="665A10B9"/>
    <w:rsid w:val="669568DE"/>
    <w:rsid w:val="66A078F4"/>
    <w:rsid w:val="66BE48D1"/>
    <w:rsid w:val="66E42F5F"/>
    <w:rsid w:val="67254BDA"/>
    <w:rsid w:val="675C3F91"/>
    <w:rsid w:val="676C789D"/>
    <w:rsid w:val="677A5A46"/>
    <w:rsid w:val="67811F2F"/>
    <w:rsid w:val="679F57C2"/>
    <w:rsid w:val="67A877D6"/>
    <w:rsid w:val="67B9144C"/>
    <w:rsid w:val="68043C8B"/>
    <w:rsid w:val="68050087"/>
    <w:rsid w:val="680C0FD1"/>
    <w:rsid w:val="6827597D"/>
    <w:rsid w:val="686E76E2"/>
    <w:rsid w:val="68874521"/>
    <w:rsid w:val="68C9788D"/>
    <w:rsid w:val="68DC5623"/>
    <w:rsid w:val="69065B08"/>
    <w:rsid w:val="698E14CC"/>
    <w:rsid w:val="69B00573"/>
    <w:rsid w:val="69B72E55"/>
    <w:rsid w:val="69CE4E8B"/>
    <w:rsid w:val="69DD1F82"/>
    <w:rsid w:val="69E10CB5"/>
    <w:rsid w:val="6A001C22"/>
    <w:rsid w:val="6A0E53FA"/>
    <w:rsid w:val="6A5070B4"/>
    <w:rsid w:val="6A53459D"/>
    <w:rsid w:val="6A7A7E52"/>
    <w:rsid w:val="6A804193"/>
    <w:rsid w:val="6A9A4833"/>
    <w:rsid w:val="6AAD0A23"/>
    <w:rsid w:val="6AB60823"/>
    <w:rsid w:val="6AF85277"/>
    <w:rsid w:val="6AFC1C9B"/>
    <w:rsid w:val="6AFC3C8C"/>
    <w:rsid w:val="6B06467B"/>
    <w:rsid w:val="6B2D05BA"/>
    <w:rsid w:val="6B3E152E"/>
    <w:rsid w:val="6B5C5229"/>
    <w:rsid w:val="6B7F4E26"/>
    <w:rsid w:val="6B8522CB"/>
    <w:rsid w:val="6BC03010"/>
    <w:rsid w:val="6C0F7D3F"/>
    <w:rsid w:val="6C126C52"/>
    <w:rsid w:val="6C1372D5"/>
    <w:rsid w:val="6C155499"/>
    <w:rsid w:val="6C1C5D32"/>
    <w:rsid w:val="6C2634B8"/>
    <w:rsid w:val="6C2D56AE"/>
    <w:rsid w:val="6C3465D1"/>
    <w:rsid w:val="6C603B0E"/>
    <w:rsid w:val="6C6A057F"/>
    <w:rsid w:val="6C7328C6"/>
    <w:rsid w:val="6CAB121F"/>
    <w:rsid w:val="6CB9373C"/>
    <w:rsid w:val="6CD84752"/>
    <w:rsid w:val="6CF13991"/>
    <w:rsid w:val="6D124480"/>
    <w:rsid w:val="6D154BCE"/>
    <w:rsid w:val="6D3419E0"/>
    <w:rsid w:val="6D7B4C24"/>
    <w:rsid w:val="6D8E649D"/>
    <w:rsid w:val="6DD82D84"/>
    <w:rsid w:val="6DE0221D"/>
    <w:rsid w:val="6E1D6084"/>
    <w:rsid w:val="6E320898"/>
    <w:rsid w:val="6E6F6ED4"/>
    <w:rsid w:val="6E7344AF"/>
    <w:rsid w:val="6E82722F"/>
    <w:rsid w:val="6EA35356"/>
    <w:rsid w:val="6EB415FD"/>
    <w:rsid w:val="6EF6499D"/>
    <w:rsid w:val="6EFF33E0"/>
    <w:rsid w:val="6F297C4F"/>
    <w:rsid w:val="6F4F529D"/>
    <w:rsid w:val="6F643C1E"/>
    <w:rsid w:val="6F7A1883"/>
    <w:rsid w:val="6F7A5091"/>
    <w:rsid w:val="6F810343"/>
    <w:rsid w:val="6F8B5BD8"/>
    <w:rsid w:val="6FA67D03"/>
    <w:rsid w:val="6FF54F33"/>
    <w:rsid w:val="6FF7415B"/>
    <w:rsid w:val="6FFE1FFC"/>
    <w:rsid w:val="700312F8"/>
    <w:rsid w:val="700C5B35"/>
    <w:rsid w:val="7017604D"/>
    <w:rsid w:val="702E3109"/>
    <w:rsid w:val="702F4DFC"/>
    <w:rsid w:val="704248D3"/>
    <w:rsid w:val="7083194A"/>
    <w:rsid w:val="708A41DE"/>
    <w:rsid w:val="70D22137"/>
    <w:rsid w:val="70D67C4E"/>
    <w:rsid w:val="70D826C0"/>
    <w:rsid w:val="70F95DB3"/>
    <w:rsid w:val="712D3E75"/>
    <w:rsid w:val="71450E98"/>
    <w:rsid w:val="71644509"/>
    <w:rsid w:val="71B320A0"/>
    <w:rsid w:val="71B56E1D"/>
    <w:rsid w:val="71C10F80"/>
    <w:rsid w:val="71D25507"/>
    <w:rsid w:val="72086E2F"/>
    <w:rsid w:val="720A07B2"/>
    <w:rsid w:val="72335C80"/>
    <w:rsid w:val="725E3950"/>
    <w:rsid w:val="72627B2F"/>
    <w:rsid w:val="72720586"/>
    <w:rsid w:val="728223D2"/>
    <w:rsid w:val="72842F94"/>
    <w:rsid w:val="728769A6"/>
    <w:rsid w:val="72965B2A"/>
    <w:rsid w:val="72970B07"/>
    <w:rsid w:val="729B5DEF"/>
    <w:rsid w:val="72A12CDF"/>
    <w:rsid w:val="72A375CA"/>
    <w:rsid w:val="72A37CC3"/>
    <w:rsid w:val="72C861FA"/>
    <w:rsid w:val="72C95751"/>
    <w:rsid w:val="72EE4365"/>
    <w:rsid w:val="730271E2"/>
    <w:rsid w:val="730A39F8"/>
    <w:rsid w:val="73113A83"/>
    <w:rsid w:val="732A6466"/>
    <w:rsid w:val="73373456"/>
    <w:rsid w:val="735D50E9"/>
    <w:rsid w:val="736523C6"/>
    <w:rsid w:val="73656A52"/>
    <w:rsid w:val="73816961"/>
    <w:rsid w:val="738617EB"/>
    <w:rsid w:val="73882ED0"/>
    <w:rsid w:val="73917A7A"/>
    <w:rsid w:val="739A6ECE"/>
    <w:rsid w:val="73E57F0B"/>
    <w:rsid w:val="73E87BB8"/>
    <w:rsid w:val="73F129C6"/>
    <w:rsid w:val="73FC4D0C"/>
    <w:rsid w:val="740F2042"/>
    <w:rsid w:val="74113624"/>
    <w:rsid w:val="741C31BA"/>
    <w:rsid w:val="74337251"/>
    <w:rsid w:val="743B3C21"/>
    <w:rsid w:val="7453100B"/>
    <w:rsid w:val="7461397E"/>
    <w:rsid w:val="746D0646"/>
    <w:rsid w:val="749B0D1B"/>
    <w:rsid w:val="74A0114C"/>
    <w:rsid w:val="74CB0DCE"/>
    <w:rsid w:val="74CF559C"/>
    <w:rsid w:val="7504020B"/>
    <w:rsid w:val="751871D8"/>
    <w:rsid w:val="75281637"/>
    <w:rsid w:val="754C028A"/>
    <w:rsid w:val="755E4E24"/>
    <w:rsid w:val="756964B1"/>
    <w:rsid w:val="756A5F88"/>
    <w:rsid w:val="756B1370"/>
    <w:rsid w:val="756E3985"/>
    <w:rsid w:val="75757699"/>
    <w:rsid w:val="75806E48"/>
    <w:rsid w:val="759261BB"/>
    <w:rsid w:val="75AB6BB0"/>
    <w:rsid w:val="75B25B5F"/>
    <w:rsid w:val="75E31321"/>
    <w:rsid w:val="75F50D46"/>
    <w:rsid w:val="762E39F3"/>
    <w:rsid w:val="766422BD"/>
    <w:rsid w:val="7666404D"/>
    <w:rsid w:val="76771FC8"/>
    <w:rsid w:val="76B2040F"/>
    <w:rsid w:val="76B63A70"/>
    <w:rsid w:val="76D72C75"/>
    <w:rsid w:val="76D84A05"/>
    <w:rsid w:val="76EB0F1E"/>
    <w:rsid w:val="76F31E6D"/>
    <w:rsid w:val="77324C67"/>
    <w:rsid w:val="773523A8"/>
    <w:rsid w:val="775034D6"/>
    <w:rsid w:val="775E4B54"/>
    <w:rsid w:val="775F1EAF"/>
    <w:rsid w:val="778B5B67"/>
    <w:rsid w:val="77BA4BE4"/>
    <w:rsid w:val="77E67D60"/>
    <w:rsid w:val="77FB3970"/>
    <w:rsid w:val="783338F4"/>
    <w:rsid w:val="784246FE"/>
    <w:rsid w:val="785C2E9A"/>
    <w:rsid w:val="788E7287"/>
    <w:rsid w:val="78BD5C08"/>
    <w:rsid w:val="78BE4574"/>
    <w:rsid w:val="78CA4AE9"/>
    <w:rsid w:val="78DE04ED"/>
    <w:rsid w:val="79225D66"/>
    <w:rsid w:val="793029B2"/>
    <w:rsid w:val="796510B6"/>
    <w:rsid w:val="79987516"/>
    <w:rsid w:val="79A26AD5"/>
    <w:rsid w:val="79AC48CA"/>
    <w:rsid w:val="79B57F67"/>
    <w:rsid w:val="79B71938"/>
    <w:rsid w:val="79B928BF"/>
    <w:rsid w:val="79C63F69"/>
    <w:rsid w:val="79CF5227"/>
    <w:rsid w:val="79F65FB7"/>
    <w:rsid w:val="79F76402"/>
    <w:rsid w:val="79FD63B4"/>
    <w:rsid w:val="7A2F26CC"/>
    <w:rsid w:val="7A3844F4"/>
    <w:rsid w:val="7A38717F"/>
    <w:rsid w:val="7A3A0F53"/>
    <w:rsid w:val="7A3F5E77"/>
    <w:rsid w:val="7A4543E5"/>
    <w:rsid w:val="7A460997"/>
    <w:rsid w:val="7A512EBD"/>
    <w:rsid w:val="7A565F2C"/>
    <w:rsid w:val="7A7B0E1E"/>
    <w:rsid w:val="7AD56717"/>
    <w:rsid w:val="7AE14B69"/>
    <w:rsid w:val="7AE26F95"/>
    <w:rsid w:val="7AE73D04"/>
    <w:rsid w:val="7AF05496"/>
    <w:rsid w:val="7B1A2A2F"/>
    <w:rsid w:val="7B2C74E8"/>
    <w:rsid w:val="7B466BB2"/>
    <w:rsid w:val="7B66612D"/>
    <w:rsid w:val="7B681A16"/>
    <w:rsid w:val="7B7F08DB"/>
    <w:rsid w:val="7BA03F5B"/>
    <w:rsid w:val="7BCB3ADF"/>
    <w:rsid w:val="7BCE1E09"/>
    <w:rsid w:val="7BD6474E"/>
    <w:rsid w:val="7BF15122"/>
    <w:rsid w:val="7C062CA6"/>
    <w:rsid w:val="7C0E2AAB"/>
    <w:rsid w:val="7C4932D4"/>
    <w:rsid w:val="7C856595"/>
    <w:rsid w:val="7C8B6E59"/>
    <w:rsid w:val="7CA20EDB"/>
    <w:rsid w:val="7CB57A20"/>
    <w:rsid w:val="7CBA03A6"/>
    <w:rsid w:val="7D0717E8"/>
    <w:rsid w:val="7D5561C7"/>
    <w:rsid w:val="7D6730E2"/>
    <w:rsid w:val="7D75645C"/>
    <w:rsid w:val="7D76715D"/>
    <w:rsid w:val="7DA32052"/>
    <w:rsid w:val="7DBC677D"/>
    <w:rsid w:val="7DDC0635"/>
    <w:rsid w:val="7DFE726F"/>
    <w:rsid w:val="7E194561"/>
    <w:rsid w:val="7E6B1964"/>
    <w:rsid w:val="7E836114"/>
    <w:rsid w:val="7EA965A8"/>
    <w:rsid w:val="7EDC3562"/>
    <w:rsid w:val="7F4F71D4"/>
    <w:rsid w:val="7F7128BC"/>
    <w:rsid w:val="7F982B4F"/>
    <w:rsid w:val="7F9F63A0"/>
    <w:rsid w:val="7FA40D63"/>
    <w:rsid w:val="7FAE27A1"/>
    <w:rsid w:val="7FE60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line="100" w:lineRule="atLeast"/>
      <w:jc w:val="center"/>
    </w:pPr>
    <w:rPr>
      <w:rFonts w:eastAsia="华文中宋"/>
      <w:sz w:val="44"/>
    </w:rPr>
  </w:style>
  <w:style w:type="paragraph" w:styleId="a4">
    <w:name w:val="Body Text Indent"/>
    <w:basedOn w:val="a"/>
    <w:pPr>
      <w:ind w:firstLineChars="200" w:firstLine="640"/>
    </w:pPr>
    <w:rPr>
      <w:rFonts w:eastAsia="仿宋_GB2312"/>
      <w:color w:val="000000"/>
      <w:sz w:val="32"/>
      <w:szCs w:val="32"/>
      <w:lang w:val="zh-CN"/>
    </w:rPr>
  </w:style>
  <w:style w:type="paragraph" w:styleId="a5">
    <w:name w:val="Plain Text"/>
    <w:basedOn w:val="a"/>
    <w:link w:val="Char1"/>
    <w:rPr>
      <w:rFonts w:ascii="宋体" w:hAnsi="Courier New" w:cs="Courier New"/>
      <w:szCs w:val="21"/>
    </w:rPr>
  </w:style>
  <w:style w:type="paragraph" w:styleId="a6">
    <w:name w:val="Date"/>
    <w:basedOn w:val="a"/>
    <w:next w:val="a"/>
    <w:pPr>
      <w:ind w:leftChars="2500" w:left="100"/>
    </w:pPr>
    <w:rPr>
      <w:rFonts w:ascii="仿宋_GB2312" w:eastAsia="仿宋_GB2312"/>
      <w:sz w:val="32"/>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List"/>
    <w:basedOn w:val="a"/>
    <w:pPr>
      <w:ind w:left="200" w:hangingChars="200" w:hanging="200"/>
    </w:pPr>
  </w:style>
  <w:style w:type="paragraph" w:styleId="2">
    <w:name w:val="Body Text 2"/>
    <w:basedOn w:val="a"/>
    <w:pPr>
      <w:spacing w:after="120" w:line="480" w:lineRule="auto"/>
    </w:pPr>
  </w:style>
  <w:style w:type="paragraph" w:styleId="aa">
    <w:name w:val="Normal (Web)"/>
    <w:basedOn w:val="a"/>
    <w:rPr>
      <w:sz w:val="24"/>
    </w:rPr>
  </w:style>
  <w:style w:type="character" w:styleId="ab">
    <w:name w:val="Strong"/>
    <w:basedOn w:val="a0"/>
    <w:rPr>
      <w:rFonts w:eastAsia="仿宋_GB2312"/>
      <w:sz w:val="32"/>
      <w:szCs w:val="32"/>
    </w:rPr>
  </w:style>
  <w:style w:type="character" w:styleId="ac">
    <w:name w:val="page number"/>
    <w:basedOn w:val="a0"/>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
    <w:name w:val="样式5"/>
    <w:basedOn w:val="1"/>
    <w:pPr>
      <w:ind w:firstLineChars="0" w:firstLine="0"/>
      <w:jc w:val="center"/>
    </w:pPr>
  </w:style>
  <w:style w:type="paragraph" w:customStyle="1" w:styleId="1">
    <w:name w:val="样式1"/>
    <w:basedOn w:val="a5"/>
    <w:link w:val="1CharChar"/>
    <w:pPr>
      <w:adjustRightInd w:val="0"/>
      <w:snapToGrid w:val="0"/>
      <w:spacing w:line="610" w:lineRule="exact"/>
      <w:ind w:firstLineChars="200" w:firstLine="640"/>
    </w:pPr>
    <w:rPr>
      <w:rFonts w:ascii="黑体" w:eastAsia="黑体"/>
      <w:snapToGrid w:val="0"/>
      <w:sz w:val="32"/>
      <w:szCs w:val="32"/>
    </w:rPr>
  </w:style>
  <w:style w:type="paragraph" w:customStyle="1" w:styleId="CharCharChar">
    <w:name w:val="Char Char Char"/>
    <w:basedOn w:val="a"/>
    <w:rPr>
      <w:rFonts w:eastAsia="仿宋_GB2312"/>
      <w:sz w:val="32"/>
      <w:szCs w:val="20"/>
    </w:rPr>
  </w:style>
  <w:style w:type="paragraph" w:customStyle="1" w:styleId="10">
    <w:name w:val="列出段落1"/>
    <w:basedOn w:val="a"/>
    <w:qFormat/>
    <w:pPr>
      <w:ind w:firstLineChars="200" w:firstLine="420"/>
    </w:pPr>
  </w:style>
  <w:style w:type="paragraph" w:customStyle="1" w:styleId="p16">
    <w:name w:val="p16"/>
    <w:basedOn w:val="a"/>
    <w:pPr>
      <w:widowControl/>
    </w:pPr>
    <w:rPr>
      <w:kern w:val="0"/>
      <w:szCs w:val="21"/>
    </w:rPr>
  </w:style>
  <w:style w:type="paragraph" w:customStyle="1" w:styleId="NewNewNewNewNewNewNew">
    <w:name w:val="正文 New New New New New New New"/>
    <w:pPr>
      <w:widowControl w:val="0"/>
      <w:jc w:val="both"/>
    </w:pPr>
    <w:rPr>
      <w:kern w:val="2"/>
      <w:sz w:val="21"/>
      <w:szCs w:val="24"/>
    </w:rPr>
  </w:style>
  <w:style w:type="paragraph" w:customStyle="1" w:styleId="4">
    <w:name w:val="样式4"/>
    <w:basedOn w:val="a5"/>
    <w:pPr>
      <w:adjustRightInd w:val="0"/>
      <w:snapToGrid w:val="0"/>
      <w:spacing w:line="610" w:lineRule="exact"/>
      <w:jc w:val="center"/>
    </w:pPr>
    <w:rPr>
      <w:rFonts w:ascii="方正小标宋简体" w:eastAsia="方正小标宋简体" w:hAnsi="Times New Roman" w:cs="Times New Roman"/>
      <w:snapToGrid w:val="0"/>
      <w:kern w:val="0"/>
      <w:sz w:val="44"/>
      <w:szCs w:val="44"/>
    </w:rPr>
  </w:style>
  <w:style w:type="paragraph" w:customStyle="1" w:styleId="CharCharCharCharCharCharChar">
    <w:name w:val="Char Char Char Char Char Char Char"/>
    <w:basedOn w:val="a"/>
    <w:semiHidden/>
  </w:style>
  <w:style w:type="paragraph" w:customStyle="1" w:styleId="p0">
    <w:name w:val="p0"/>
    <w:basedOn w:val="a"/>
    <w:pPr>
      <w:widowControl/>
      <w:spacing w:line="365" w:lineRule="atLeast"/>
      <w:ind w:left="1"/>
      <w:textAlignment w:val="bottom"/>
    </w:pPr>
    <w:rPr>
      <w:kern w:val="0"/>
      <w:sz w:val="20"/>
      <w:szCs w:val="20"/>
    </w:rPr>
  </w:style>
  <w:style w:type="paragraph" w:customStyle="1" w:styleId="NewNewNewNewNewNewNewNewNew">
    <w:name w:val="正文 New New New New New New New New New"/>
    <w:pPr>
      <w:widowControl w:val="0"/>
      <w:jc w:val="both"/>
    </w:pPr>
    <w:rPr>
      <w:kern w:val="2"/>
      <w:sz w:val="21"/>
      <w:szCs w:val="24"/>
    </w:rPr>
  </w:style>
  <w:style w:type="paragraph" w:customStyle="1" w:styleId="CharCharCharChar">
    <w:name w:val="Char Char Char Char"/>
    <w:basedOn w:val="a"/>
    <w:semiHidden/>
  </w:style>
  <w:style w:type="paragraph" w:customStyle="1" w:styleId="20">
    <w:name w:val="样式2"/>
    <w:basedOn w:val="a5"/>
    <w:link w:val="2Char"/>
    <w:pPr>
      <w:adjustRightInd w:val="0"/>
      <w:snapToGrid w:val="0"/>
      <w:spacing w:line="610" w:lineRule="exact"/>
      <w:ind w:firstLineChars="200" w:firstLine="640"/>
    </w:pPr>
    <w:rPr>
      <w:rFonts w:ascii="楷体_GB2312" w:eastAsia="楷体_GB2312" w:hAnsi="Times New Roman" w:cs="Times New Roman"/>
      <w:snapToGrid w:val="0"/>
      <w:kern w:val="0"/>
      <w:sz w:val="32"/>
      <w:szCs w:val="32"/>
    </w:rPr>
  </w:style>
  <w:style w:type="paragraph" w:customStyle="1" w:styleId="CharCharCharCharCharCharCharCharCharChar">
    <w:name w:val="Char Char Char Char Char Char Char Char Char Char"/>
    <w:basedOn w:val="a"/>
    <w:semiHidden/>
  </w:style>
  <w:style w:type="paragraph" w:customStyle="1" w:styleId="New">
    <w:name w:val="纯文本 New"/>
    <w:basedOn w:val="a"/>
    <w:rPr>
      <w:rFonts w:ascii="宋体" w:hAnsi="Courier New" w:hint="eastAsia"/>
      <w:szCs w:val="20"/>
    </w:rPr>
  </w:style>
  <w:style w:type="paragraph" w:customStyle="1" w:styleId="Char0">
    <w:name w:val="Char"/>
    <w:basedOn w:val="a"/>
    <w:semiHidden/>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szCs w:val="24"/>
    </w:rPr>
  </w:style>
  <w:style w:type="paragraph" w:customStyle="1" w:styleId="Char2">
    <w:name w:val="Char"/>
    <w:basedOn w:val="a"/>
    <w:semiHidden/>
  </w:style>
  <w:style w:type="paragraph" w:customStyle="1" w:styleId="New0">
    <w:name w:val="正文 New"/>
    <w:pPr>
      <w:widowControl w:val="0"/>
      <w:jc w:val="both"/>
    </w:pPr>
    <w:rPr>
      <w:kern w:val="2"/>
      <w:sz w:val="21"/>
      <w:szCs w:val="22"/>
    </w:rPr>
  </w:style>
  <w:style w:type="character" w:customStyle="1" w:styleId="1CharChar">
    <w:name w:val="样式1 Char Char"/>
    <w:basedOn w:val="a0"/>
    <w:link w:val="1"/>
    <w:rPr>
      <w:rFonts w:ascii="黑体" w:eastAsia="黑体" w:hAnsi="Courier New" w:cs="Courier New"/>
      <w:snapToGrid w:val="0"/>
      <w:kern w:val="2"/>
      <w:sz w:val="32"/>
      <w:szCs w:val="32"/>
      <w:lang w:val="en-US" w:eastAsia="zh-CN" w:bidi="ar-SA"/>
    </w:rPr>
  </w:style>
  <w:style w:type="character" w:customStyle="1" w:styleId="CharChar1">
    <w:name w:val="Char Char1"/>
    <w:basedOn w:val="a0"/>
    <w:rPr>
      <w:rFonts w:ascii="宋体" w:eastAsia="宋体" w:hAnsi="Courier New" w:cs="Courier New"/>
      <w:kern w:val="2"/>
      <w:sz w:val="21"/>
      <w:szCs w:val="21"/>
      <w:lang w:val="en-US" w:eastAsia="zh-CN" w:bidi="ar-SA"/>
    </w:rPr>
  </w:style>
  <w:style w:type="character" w:customStyle="1" w:styleId="1Char">
    <w:name w:val="样式1 Char"/>
    <w:basedOn w:val="a0"/>
    <w:rPr>
      <w:rFonts w:ascii="黑体" w:eastAsia="黑体" w:hAnsi="Courier New" w:cs="Courier New"/>
      <w:snapToGrid w:val="0"/>
      <w:kern w:val="2"/>
      <w:sz w:val="32"/>
      <w:szCs w:val="32"/>
      <w:lang w:val="en-US" w:eastAsia="zh-CN" w:bidi="ar-SA"/>
    </w:rPr>
  </w:style>
  <w:style w:type="character" w:customStyle="1" w:styleId="ca-01">
    <w:name w:val="ca-01"/>
    <w:rPr>
      <w:rFonts w:ascii="Times New Roman" w:cs="Times New Roman"/>
      <w:b/>
      <w:bCs/>
      <w:color w:val="000000"/>
      <w:spacing w:val="-20"/>
      <w:sz w:val="44"/>
      <w:szCs w:val="44"/>
    </w:rPr>
  </w:style>
  <w:style w:type="character" w:customStyle="1" w:styleId="ca-11">
    <w:name w:val="ca-11"/>
    <w:rPr>
      <w:rFonts w:ascii="??" w:eastAsia="??"/>
      <w:b/>
      <w:bCs/>
      <w:color w:val="000000"/>
      <w:spacing w:val="-20"/>
      <w:sz w:val="44"/>
      <w:szCs w:val="44"/>
    </w:rPr>
  </w:style>
  <w:style w:type="character" w:customStyle="1" w:styleId="Char1">
    <w:name w:val="纯文本 Char1"/>
    <w:basedOn w:val="a0"/>
    <w:link w:val="a5"/>
    <w:rPr>
      <w:rFonts w:ascii="宋体" w:eastAsia="宋体" w:hAnsi="Courier New" w:cs="Courier New" w:hint="eastAsia"/>
      <w:kern w:val="2"/>
      <w:sz w:val="21"/>
      <w:szCs w:val="21"/>
      <w:lang w:val="en-US" w:eastAsia="zh-CN" w:bidi="ar"/>
    </w:rPr>
  </w:style>
  <w:style w:type="character" w:customStyle="1" w:styleId="Char">
    <w:name w:val="正文文本 Char"/>
    <w:basedOn w:val="a0"/>
    <w:link w:val="a3"/>
    <w:locked/>
    <w:rPr>
      <w:rFonts w:eastAsia="华文中宋"/>
      <w:kern w:val="2"/>
      <w:sz w:val="44"/>
      <w:szCs w:val="24"/>
      <w:lang w:val="en-US" w:eastAsia="zh-CN" w:bidi="ar-SA"/>
    </w:rPr>
  </w:style>
  <w:style w:type="character" w:customStyle="1" w:styleId="2Char">
    <w:name w:val="样式2 Char"/>
    <w:basedOn w:val="Char3"/>
    <w:link w:val="20"/>
    <w:rPr>
      <w:rFonts w:ascii="楷体_GB2312" w:eastAsia="楷体_GB2312" w:hAnsi="Courier New" w:cs="Courier New"/>
      <w:snapToGrid w:val="0"/>
      <w:kern w:val="2"/>
      <w:sz w:val="32"/>
      <w:szCs w:val="32"/>
      <w:lang w:val="en-US" w:eastAsia="zh-CN" w:bidi="ar-SA"/>
    </w:rPr>
  </w:style>
  <w:style w:type="character" w:customStyle="1" w:styleId="Char3">
    <w:name w:val="纯文本 Char"/>
    <w:basedOn w:val="a0"/>
    <w:rPr>
      <w:rFonts w:ascii="宋体" w:eastAsia="宋体" w:hAnsi="Courier New" w:cs="Courier New"/>
      <w:kern w:val="2"/>
      <w:sz w:val="21"/>
      <w:szCs w:val="21"/>
      <w:lang w:val="en-US" w:eastAsia="zh-CN" w:bidi="ar-SA"/>
    </w:rPr>
  </w:style>
  <w:style w:type="character" w:customStyle="1" w:styleId="CharChar">
    <w:name w:val="Char Char"/>
    <w:basedOn w:val="a0"/>
    <w:rPr>
      <w:rFonts w:ascii="宋体" w:eastAsia="宋体" w:hAnsi="Courier New" w:cs="Courier New"/>
      <w:kern w:val="2"/>
      <w:sz w:val="21"/>
      <w:szCs w:val="21"/>
      <w:lang w:val="en-US" w:eastAsia="zh-CN" w:bidi="ar-SA"/>
    </w:rPr>
  </w:style>
  <w:style w:type="character" w:customStyle="1" w:styleId="ca-41">
    <w:name w:val="ca-41"/>
    <w:rPr>
      <w:rFonts w:ascii="??_GB2312" w:eastAsia="??_GB2312"/>
      <w:color w:val="000000"/>
      <w:sz w:val="32"/>
      <w:szCs w:val="32"/>
    </w:rPr>
  </w:style>
  <w:style w:type="character" w:customStyle="1" w:styleId="CharChar2">
    <w:name w:val="Char Char2"/>
    <w:basedOn w:val="a0"/>
    <w:rPr>
      <w:rFonts w:ascii="黑体" w:eastAsia="黑体"/>
      <w:sz w:val="32"/>
      <w:szCs w:val="24"/>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line="100" w:lineRule="atLeast"/>
      <w:jc w:val="center"/>
    </w:pPr>
    <w:rPr>
      <w:rFonts w:eastAsia="华文中宋"/>
      <w:sz w:val="44"/>
    </w:rPr>
  </w:style>
  <w:style w:type="paragraph" w:styleId="a4">
    <w:name w:val="Body Text Indent"/>
    <w:basedOn w:val="a"/>
    <w:pPr>
      <w:ind w:firstLineChars="200" w:firstLine="640"/>
    </w:pPr>
    <w:rPr>
      <w:rFonts w:eastAsia="仿宋_GB2312"/>
      <w:color w:val="000000"/>
      <w:sz w:val="32"/>
      <w:szCs w:val="32"/>
      <w:lang w:val="zh-CN"/>
    </w:rPr>
  </w:style>
  <w:style w:type="paragraph" w:styleId="a5">
    <w:name w:val="Plain Text"/>
    <w:basedOn w:val="a"/>
    <w:link w:val="Char1"/>
    <w:rPr>
      <w:rFonts w:ascii="宋体" w:hAnsi="Courier New" w:cs="Courier New"/>
      <w:szCs w:val="21"/>
    </w:rPr>
  </w:style>
  <w:style w:type="paragraph" w:styleId="a6">
    <w:name w:val="Date"/>
    <w:basedOn w:val="a"/>
    <w:next w:val="a"/>
    <w:pPr>
      <w:ind w:leftChars="2500" w:left="100"/>
    </w:pPr>
    <w:rPr>
      <w:rFonts w:ascii="仿宋_GB2312" w:eastAsia="仿宋_GB2312"/>
      <w:sz w:val="32"/>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List"/>
    <w:basedOn w:val="a"/>
    <w:pPr>
      <w:ind w:left="200" w:hangingChars="200" w:hanging="200"/>
    </w:pPr>
  </w:style>
  <w:style w:type="paragraph" w:styleId="2">
    <w:name w:val="Body Text 2"/>
    <w:basedOn w:val="a"/>
    <w:pPr>
      <w:spacing w:after="120" w:line="480" w:lineRule="auto"/>
    </w:pPr>
  </w:style>
  <w:style w:type="paragraph" w:styleId="aa">
    <w:name w:val="Normal (Web)"/>
    <w:basedOn w:val="a"/>
    <w:rPr>
      <w:sz w:val="24"/>
    </w:rPr>
  </w:style>
  <w:style w:type="character" w:styleId="ab">
    <w:name w:val="Strong"/>
    <w:basedOn w:val="a0"/>
    <w:rPr>
      <w:rFonts w:eastAsia="仿宋_GB2312"/>
      <w:sz w:val="32"/>
      <w:szCs w:val="32"/>
    </w:rPr>
  </w:style>
  <w:style w:type="character" w:styleId="ac">
    <w:name w:val="page number"/>
    <w:basedOn w:val="a0"/>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
    <w:name w:val="样式5"/>
    <w:basedOn w:val="1"/>
    <w:pPr>
      <w:ind w:firstLineChars="0" w:firstLine="0"/>
      <w:jc w:val="center"/>
    </w:pPr>
  </w:style>
  <w:style w:type="paragraph" w:customStyle="1" w:styleId="1">
    <w:name w:val="样式1"/>
    <w:basedOn w:val="a5"/>
    <w:link w:val="1CharChar"/>
    <w:pPr>
      <w:adjustRightInd w:val="0"/>
      <w:snapToGrid w:val="0"/>
      <w:spacing w:line="610" w:lineRule="exact"/>
      <w:ind w:firstLineChars="200" w:firstLine="640"/>
    </w:pPr>
    <w:rPr>
      <w:rFonts w:ascii="黑体" w:eastAsia="黑体"/>
      <w:snapToGrid w:val="0"/>
      <w:sz w:val="32"/>
      <w:szCs w:val="32"/>
    </w:rPr>
  </w:style>
  <w:style w:type="paragraph" w:customStyle="1" w:styleId="CharCharChar">
    <w:name w:val="Char Char Char"/>
    <w:basedOn w:val="a"/>
    <w:rPr>
      <w:rFonts w:eastAsia="仿宋_GB2312"/>
      <w:sz w:val="32"/>
      <w:szCs w:val="20"/>
    </w:rPr>
  </w:style>
  <w:style w:type="paragraph" w:customStyle="1" w:styleId="10">
    <w:name w:val="列出段落1"/>
    <w:basedOn w:val="a"/>
    <w:qFormat/>
    <w:pPr>
      <w:ind w:firstLineChars="200" w:firstLine="420"/>
    </w:pPr>
  </w:style>
  <w:style w:type="paragraph" w:customStyle="1" w:styleId="p16">
    <w:name w:val="p16"/>
    <w:basedOn w:val="a"/>
    <w:pPr>
      <w:widowControl/>
    </w:pPr>
    <w:rPr>
      <w:kern w:val="0"/>
      <w:szCs w:val="21"/>
    </w:rPr>
  </w:style>
  <w:style w:type="paragraph" w:customStyle="1" w:styleId="NewNewNewNewNewNewNew">
    <w:name w:val="正文 New New New New New New New"/>
    <w:pPr>
      <w:widowControl w:val="0"/>
      <w:jc w:val="both"/>
    </w:pPr>
    <w:rPr>
      <w:kern w:val="2"/>
      <w:sz w:val="21"/>
      <w:szCs w:val="24"/>
    </w:rPr>
  </w:style>
  <w:style w:type="paragraph" w:customStyle="1" w:styleId="4">
    <w:name w:val="样式4"/>
    <w:basedOn w:val="a5"/>
    <w:pPr>
      <w:adjustRightInd w:val="0"/>
      <w:snapToGrid w:val="0"/>
      <w:spacing w:line="610" w:lineRule="exact"/>
      <w:jc w:val="center"/>
    </w:pPr>
    <w:rPr>
      <w:rFonts w:ascii="方正小标宋简体" w:eastAsia="方正小标宋简体" w:hAnsi="Times New Roman" w:cs="Times New Roman"/>
      <w:snapToGrid w:val="0"/>
      <w:kern w:val="0"/>
      <w:sz w:val="44"/>
      <w:szCs w:val="44"/>
    </w:rPr>
  </w:style>
  <w:style w:type="paragraph" w:customStyle="1" w:styleId="CharCharCharCharCharCharChar">
    <w:name w:val="Char Char Char Char Char Char Char"/>
    <w:basedOn w:val="a"/>
    <w:semiHidden/>
  </w:style>
  <w:style w:type="paragraph" w:customStyle="1" w:styleId="p0">
    <w:name w:val="p0"/>
    <w:basedOn w:val="a"/>
    <w:pPr>
      <w:widowControl/>
      <w:spacing w:line="365" w:lineRule="atLeast"/>
      <w:ind w:left="1"/>
      <w:textAlignment w:val="bottom"/>
    </w:pPr>
    <w:rPr>
      <w:kern w:val="0"/>
      <w:sz w:val="20"/>
      <w:szCs w:val="20"/>
    </w:rPr>
  </w:style>
  <w:style w:type="paragraph" w:customStyle="1" w:styleId="NewNewNewNewNewNewNewNewNew">
    <w:name w:val="正文 New New New New New New New New New"/>
    <w:pPr>
      <w:widowControl w:val="0"/>
      <w:jc w:val="both"/>
    </w:pPr>
    <w:rPr>
      <w:kern w:val="2"/>
      <w:sz w:val="21"/>
      <w:szCs w:val="24"/>
    </w:rPr>
  </w:style>
  <w:style w:type="paragraph" w:customStyle="1" w:styleId="CharCharCharChar">
    <w:name w:val="Char Char Char Char"/>
    <w:basedOn w:val="a"/>
    <w:semiHidden/>
  </w:style>
  <w:style w:type="paragraph" w:customStyle="1" w:styleId="20">
    <w:name w:val="样式2"/>
    <w:basedOn w:val="a5"/>
    <w:link w:val="2Char"/>
    <w:pPr>
      <w:adjustRightInd w:val="0"/>
      <w:snapToGrid w:val="0"/>
      <w:spacing w:line="610" w:lineRule="exact"/>
      <w:ind w:firstLineChars="200" w:firstLine="640"/>
    </w:pPr>
    <w:rPr>
      <w:rFonts w:ascii="楷体_GB2312" w:eastAsia="楷体_GB2312" w:hAnsi="Times New Roman" w:cs="Times New Roman"/>
      <w:snapToGrid w:val="0"/>
      <w:kern w:val="0"/>
      <w:sz w:val="32"/>
      <w:szCs w:val="32"/>
    </w:rPr>
  </w:style>
  <w:style w:type="paragraph" w:customStyle="1" w:styleId="CharCharCharCharCharCharCharCharCharChar">
    <w:name w:val="Char Char Char Char Char Char Char Char Char Char"/>
    <w:basedOn w:val="a"/>
    <w:semiHidden/>
  </w:style>
  <w:style w:type="paragraph" w:customStyle="1" w:styleId="New">
    <w:name w:val="纯文本 New"/>
    <w:basedOn w:val="a"/>
    <w:rPr>
      <w:rFonts w:ascii="宋体" w:hAnsi="Courier New" w:hint="eastAsia"/>
      <w:szCs w:val="20"/>
    </w:rPr>
  </w:style>
  <w:style w:type="paragraph" w:customStyle="1" w:styleId="Char0">
    <w:name w:val="Char"/>
    <w:basedOn w:val="a"/>
    <w:semiHidden/>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szCs w:val="24"/>
    </w:rPr>
  </w:style>
  <w:style w:type="paragraph" w:customStyle="1" w:styleId="Char2">
    <w:name w:val="Char"/>
    <w:basedOn w:val="a"/>
    <w:semiHidden/>
  </w:style>
  <w:style w:type="paragraph" w:customStyle="1" w:styleId="New0">
    <w:name w:val="正文 New"/>
    <w:pPr>
      <w:widowControl w:val="0"/>
      <w:jc w:val="both"/>
    </w:pPr>
    <w:rPr>
      <w:kern w:val="2"/>
      <w:sz w:val="21"/>
      <w:szCs w:val="22"/>
    </w:rPr>
  </w:style>
  <w:style w:type="character" w:customStyle="1" w:styleId="1CharChar">
    <w:name w:val="样式1 Char Char"/>
    <w:basedOn w:val="a0"/>
    <w:link w:val="1"/>
    <w:rPr>
      <w:rFonts w:ascii="黑体" w:eastAsia="黑体" w:hAnsi="Courier New" w:cs="Courier New"/>
      <w:snapToGrid w:val="0"/>
      <w:kern w:val="2"/>
      <w:sz w:val="32"/>
      <w:szCs w:val="32"/>
      <w:lang w:val="en-US" w:eastAsia="zh-CN" w:bidi="ar-SA"/>
    </w:rPr>
  </w:style>
  <w:style w:type="character" w:customStyle="1" w:styleId="CharChar1">
    <w:name w:val="Char Char1"/>
    <w:basedOn w:val="a0"/>
    <w:rPr>
      <w:rFonts w:ascii="宋体" w:eastAsia="宋体" w:hAnsi="Courier New" w:cs="Courier New"/>
      <w:kern w:val="2"/>
      <w:sz w:val="21"/>
      <w:szCs w:val="21"/>
      <w:lang w:val="en-US" w:eastAsia="zh-CN" w:bidi="ar-SA"/>
    </w:rPr>
  </w:style>
  <w:style w:type="character" w:customStyle="1" w:styleId="1Char">
    <w:name w:val="样式1 Char"/>
    <w:basedOn w:val="a0"/>
    <w:rPr>
      <w:rFonts w:ascii="黑体" w:eastAsia="黑体" w:hAnsi="Courier New" w:cs="Courier New"/>
      <w:snapToGrid w:val="0"/>
      <w:kern w:val="2"/>
      <w:sz w:val="32"/>
      <w:szCs w:val="32"/>
      <w:lang w:val="en-US" w:eastAsia="zh-CN" w:bidi="ar-SA"/>
    </w:rPr>
  </w:style>
  <w:style w:type="character" w:customStyle="1" w:styleId="ca-01">
    <w:name w:val="ca-01"/>
    <w:rPr>
      <w:rFonts w:ascii="Times New Roman" w:cs="Times New Roman"/>
      <w:b/>
      <w:bCs/>
      <w:color w:val="000000"/>
      <w:spacing w:val="-20"/>
      <w:sz w:val="44"/>
      <w:szCs w:val="44"/>
    </w:rPr>
  </w:style>
  <w:style w:type="character" w:customStyle="1" w:styleId="ca-11">
    <w:name w:val="ca-11"/>
    <w:rPr>
      <w:rFonts w:ascii="??" w:eastAsia="??"/>
      <w:b/>
      <w:bCs/>
      <w:color w:val="000000"/>
      <w:spacing w:val="-20"/>
      <w:sz w:val="44"/>
      <w:szCs w:val="44"/>
    </w:rPr>
  </w:style>
  <w:style w:type="character" w:customStyle="1" w:styleId="Char1">
    <w:name w:val="纯文本 Char1"/>
    <w:basedOn w:val="a0"/>
    <w:link w:val="a5"/>
    <w:rPr>
      <w:rFonts w:ascii="宋体" w:eastAsia="宋体" w:hAnsi="Courier New" w:cs="Courier New" w:hint="eastAsia"/>
      <w:kern w:val="2"/>
      <w:sz w:val="21"/>
      <w:szCs w:val="21"/>
      <w:lang w:val="en-US" w:eastAsia="zh-CN" w:bidi="ar"/>
    </w:rPr>
  </w:style>
  <w:style w:type="character" w:customStyle="1" w:styleId="Char">
    <w:name w:val="正文文本 Char"/>
    <w:basedOn w:val="a0"/>
    <w:link w:val="a3"/>
    <w:locked/>
    <w:rPr>
      <w:rFonts w:eastAsia="华文中宋"/>
      <w:kern w:val="2"/>
      <w:sz w:val="44"/>
      <w:szCs w:val="24"/>
      <w:lang w:val="en-US" w:eastAsia="zh-CN" w:bidi="ar-SA"/>
    </w:rPr>
  </w:style>
  <w:style w:type="character" w:customStyle="1" w:styleId="2Char">
    <w:name w:val="样式2 Char"/>
    <w:basedOn w:val="Char3"/>
    <w:link w:val="20"/>
    <w:rPr>
      <w:rFonts w:ascii="楷体_GB2312" w:eastAsia="楷体_GB2312" w:hAnsi="Courier New" w:cs="Courier New"/>
      <w:snapToGrid w:val="0"/>
      <w:kern w:val="2"/>
      <w:sz w:val="32"/>
      <w:szCs w:val="32"/>
      <w:lang w:val="en-US" w:eastAsia="zh-CN" w:bidi="ar-SA"/>
    </w:rPr>
  </w:style>
  <w:style w:type="character" w:customStyle="1" w:styleId="Char3">
    <w:name w:val="纯文本 Char"/>
    <w:basedOn w:val="a0"/>
    <w:rPr>
      <w:rFonts w:ascii="宋体" w:eastAsia="宋体" w:hAnsi="Courier New" w:cs="Courier New"/>
      <w:kern w:val="2"/>
      <w:sz w:val="21"/>
      <w:szCs w:val="21"/>
      <w:lang w:val="en-US" w:eastAsia="zh-CN" w:bidi="ar-SA"/>
    </w:rPr>
  </w:style>
  <w:style w:type="character" w:customStyle="1" w:styleId="CharChar">
    <w:name w:val="Char Char"/>
    <w:basedOn w:val="a0"/>
    <w:rPr>
      <w:rFonts w:ascii="宋体" w:eastAsia="宋体" w:hAnsi="Courier New" w:cs="Courier New"/>
      <w:kern w:val="2"/>
      <w:sz w:val="21"/>
      <w:szCs w:val="21"/>
      <w:lang w:val="en-US" w:eastAsia="zh-CN" w:bidi="ar-SA"/>
    </w:rPr>
  </w:style>
  <w:style w:type="character" w:customStyle="1" w:styleId="ca-41">
    <w:name w:val="ca-41"/>
    <w:rPr>
      <w:rFonts w:ascii="??_GB2312" w:eastAsia="??_GB2312"/>
      <w:color w:val="000000"/>
      <w:sz w:val="32"/>
      <w:szCs w:val="32"/>
    </w:rPr>
  </w:style>
  <w:style w:type="character" w:customStyle="1" w:styleId="CharChar2">
    <w:name w:val="Char Char2"/>
    <w:basedOn w:val="a0"/>
    <w:rPr>
      <w:rFonts w:ascii="黑体" w:eastAsia="黑体"/>
      <w:sz w:val="32"/>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461</Words>
  <Characters>2628</Characters>
  <Application>Microsoft Office Word</Application>
  <DocSecurity>0</DocSecurity>
  <Lines>21</Lines>
  <Paragraphs>6</Paragraphs>
  <ScaleCrop>false</ScaleCrop>
  <Company>微软中国</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creator>微软用户</dc:creator>
  <cp:lastModifiedBy>Sky123.Org</cp:lastModifiedBy>
  <cp:revision>437</cp:revision>
  <cp:lastPrinted>2017-05-02T06:44:00Z</cp:lastPrinted>
  <dcterms:created xsi:type="dcterms:W3CDTF">2015-08-03T03:14:00Z</dcterms:created>
  <dcterms:modified xsi:type="dcterms:W3CDTF">2017-05-03T10:33:00Z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