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p>
    <w:p w:rsidR="00112E39" w:rsidRPr="00717537" w:rsidRDefault="00112E39" w:rsidP="002D3164">
      <w:pPr>
        <w:topLinePunct/>
        <w:adjustRightInd w:val="0"/>
        <w:snapToGrid w:val="0"/>
        <w:spacing w:line="592" w:lineRule="exact"/>
        <w:ind w:firstLine="200"/>
        <w:jc w:val="center"/>
        <w:rPr>
          <w:rFonts w:ascii="宋体" w:cs="仿宋_GB2312"/>
          <w:color w:val="000000"/>
          <w:sz w:val="44"/>
          <w:szCs w:val="44"/>
        </w:rPr>
      </w:pPr>
      <w:r w:rsidRPr="00717537">
        <w:rPr>
          <w:rFonts w:ascii="宋体" w:hAnsi="宋体" w:cs="仿宋_GB2312" w:hint="eastAsia"/>
          <w:color w:val="000000"/>
          <w:sz w:val="44"/>
          <w:szCs w:val="44"/>
        </w:rPr>
        <w:t>昆明市城乡规划条例</w:t>
      </w:r>
    </w:p>
    <w:p w:rsidR="00112E39" w:rsidRPr="00717537" w:rsidRDefault="00112E39" w:rsidP="002D3164">
      <w:pPr>
        <w:topLinePunct/>
        <w:adjustRightInd w:val="0"/>
        <w:snapToGrid w:val="0"/>
        <w:spacing w:line="592" w:lineRule="exact"/>
        <w:ind w:firstLine="200"/>
        <w:rPr>
          <w:rFonts w:eastAsia="仿宋_GB2312" w:hAnsi="仿宋_GB2312" w:cs="仿宋_GB2312"/>
          <w:color w:val="000000"/>
          <w:sz w:val="32"/>
          <w:szCs w:val="32"/>
        </w:rPr>
      </w:pPr>
    </w:p>
    <w:p w:rsidR="00112E39" w:rsidRPr="00717537" w:rsidRDefault="00112E39" w:rsidP="00A3192B">
      <w:pPr>
        <w:topLinePunct/>
        <w:adjustRightInd w:val="0"/>
        <w:snapToGrid w:val="0"/>
        <w:spacing w:line="592" w:lineRule="exact"/>
        <w:ind w:leftChars="300" w:left="630" w:rightChars="300" w:right="630" w:firstLine="198"/>
        <w:rPr>
          <w:rFonts w:eastAsia="楷体_GB2312"/>
          <w:color w:val="000000"/>
          <w:sz w:val="32"/>
          <w:szCs w:val="32"/>
        </w:rPr>
      </w:pPr>
      <w:r w:rsidRPr="00717537">
        <w:rPr>
          <w:rFonts w:eastAsia="楷体_GB2312" w:hint="eastAsia"/>
          <w:color w:val="000000"/>
          <w:sz w:val="32"/>
          <w:szCs w:val="32"/>
        </w:rPr>
        <w:t>（</w:t>
      </w:r>
      <w:r w:rsidRPr="00717537">
        <w:rPr>
          <w:rFonts w:eastAsia="楷体_GB2312"/>
          <w:color w:val="000000"/>
          <w:sz w:val="32"/>
          <w:szCs w:val="32"/>
        </w:rPr>
        <w:t>2017</w:t>
      </w:r>
      <w:r w:rsidRPr="00717537">
        <w:rPr>
          <w:rFonts w:eastAsia="楷体_GB2312" w:hint="eastAsia"/>
          <w:color w:val="000000"/>
          <w:sz w:val="32"/>
          <w:szCs w:val="32"/>
        </w:rPr>
        <w:t>年</w:t>
      </w:r>
      <w:r w:rsidRPr="00717537">
        <w:rPr>
          <w:rFonts w:eastAsia="楷体_GB2312"/>
          <w:color w:val="000000"/>
          <w:sz w:val="32"/>
          <w:szCs w:val="32"/>
        </w:rPr>
        <w:t>10</w:t>
      </w:r>
      <w:r w:rsidRPr="00717537">
        <w:rPr>
          <w:rFonts w:eastAsia="楷体_GB2312" w:hint="eastAsia"/>
          <w:color w:val="000000"/>
          <w:sz w:val="32"/>
          <w:szCs w:val="32"/>
        </w:rPr>
        <w:t>月</w:t>
      </w:r>
      <w:r w:rsidRPr="00717537">
        <w:rPr>
          <w:rFonts w:eastAsia="楷体_GB2312"/>
          <w:color w:val="000000"/>
          <w:sz w:val="32"/>
          <w:szCs w:val="32"/>
        </w:rPr>
        <w:t>31</w:t>
      </w:r>
      <w:r w:rsidRPr="00717537">
        <w:rPr>
          <w:rFonts w:eastAsia="楷体_GB2312" w:hint="eastAsia"/>
          <w:color w:val="000000"/>
          <w:sz w:val="32"/>
          <w:szCs w:val="32"/>
        </w:rPr>
        <w:t>日昆明市第十四届人民代表大会常务委员会第五次会议通过</w:t>
      </w:r>
      <w:r w:rsidRPr="00717537">
        <w:rPr>
          <w:rFonts w:eastAsia="楷体_GB2312"/>
          <w:color w:val="000000"/>
          <w:sz w:val="32"/>
          <w:szCs w:val="32"/>
        </w:rPr>
        <w:t xml:space="preserve">  2017</w:t>
      </w:r>
      <w:r w:rsidRPr="00717537">
        <w:rPr>
          <w:rFonts w:eastAsia="楷体_GB2312" w:hint="eastAsia"/>
          <w:color w:val="000000"/>
          <w:sz w:val="32"/>
          <w:szCs w:val="32"/>
        </w:rPr>
        <w:t>年</w:t>
      </w:r>
      <w:r w:rsidRPr="00717537">
        <w:rPr>
          <w:rFonts w:eastAsia="楷体_GB2312"/>
          <w:color w:val="000000"/>
          <w:sz w:val="32"/>
          <w:szCs w:val="32"/>
        </w:rPr>
        <w:t>11</w:t>
      </w:r>
      <w:r w:rsidRPr="00717537">
        <w:rPr>
          <w:rFonts w:eastAsia="楷体_GB2312" w:hint="eastAsia"/>
          <w:color w:val="000000"/>
          <w:sz w:val="32"/>
          <w:szCs w:val="32"/>
        </w:rPr>
        <w:t>月</w:t>
      </w:r>
      <w:r w:rsidRPr="00717537">
        <w:rPr>
          <w:rFonts w:eastAsia="楷体_GB2312"/>
          <w:color w:val="000000"/>
          <w:sz w:val="32"/>
          <w:szCs w:val="32"/>
        </w:rPr>
        <w:t>30</w:t>
      </w:r>
      <w:r w:rsidRPr="00717537">
        <w:rPr>
          <w:rFonts w:eastAsia="楷体_GB2312" w:hint="eastAsia"/>
          <w:color w:val="000000"/>
          <w:sz w:val="32"/>
          <w:szCs w:val="32"/>
        </w:rPr>
        <w:t>日云南省第十二届人民代表大会常务委员会第三十八次会议批准）</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p>
    <w:p w:rsidR="00112E39" w:rsidRPr="00717537" w:rsidRDefault="00112E39" w:rsidP="002D3164">
      <w:pPr>
        <w:topLinePunct/>
        <w:adjustRightInd w:val="0"/>
        <w:snapToGrid w:val="0"/>
        <w:spacing w:line="592" w:lineRule="exact"/>
        <w:ind w:firstLine="200"/>
        <w:jc w:val="center"/>
        <w:rPr>
          <w:rFonts w:ascii="楷体_GB2312" w:eastAsia="楷体_GB2312" w:hAnsi="仿宋_GB2312" w:cs="仿宋_GB2312"/>
          <w:color w:val="000000"/>
          <w:sz w:val="32"/>
          <w:szCs w:val="32"/>
        </w:rPr>
      </w:pPr>
      <w:r w:rsidRPr="00717537">
        <w:rPr>
          <w:rFonts w:ascii="楷体_GB2312" w:eastAsia="楷体_GB2312" w:hAnsi="仿宋_GB2312" w:cs="仿宋_GB2312" w:hint="eastAsia"/>
          <w:color w:val="000000"/>
          <w:sz w:val="32"/>
          <w:szCs w:val="32"/>
        </w:rPr>
        <w:t>目</w:t>
      </w:r>
      <w:r w:rsidRPr="00717537">
        <w:rPr>
          <w:rFonts w:ascii="楷体_GB2312" w:eastAsia="楷体_GB2312" w:hAnsi="仿宋_GB2312" w:cs="仿宋_GB2312"/>
          <w:color w:val="000000"/>
          <w:sz w:val="32"/>
          <w:szCs w:val="32"/>
        </w:rPr>
        <w:t xml:space="preserve">  </w:t>
      </w:r>
      <w:r w:rsidRPr="00717537">
        <w:rPr>
          <w:rFonts w:ascii="楷体_GB2312" w:eastAsia="楷体_GB2312" w:hAnsi="仿宋_GB2312" w:cs="仿宋_GB2312" w:hint="eastAsia"/>
          <w:color w:val="000000"/>
          <w:sz w:val="32"/>
          <w:szCs w:val="32"/>
        </w:rPr>
        <w:t>录</w:t>
      </w:r>
    </w:p>
    <w:p w:rsidR="00112E39" w:rsidRPr="00717537" w:rsidRDefault="00112E39" w:rsidP="00A3192B">
      <w:pPr>
        <w:topLinePunct/>
        <w:adjustRightInd w:val="0"/>
        <w:snapToGrid w:val="0"/>
        <w:spacing w:line="592" w:lineRule="exact"/>
        <w:ind w:firstLineChars="200" w:firstLine="640"/>
        <w:rPr>
          <w:rFonts w:ascii="楷体_GB2312" w:eastAsia="楷体_GB2312" w:hAnsi="黑体" w:cs="仿宋_GB2312"/>
          <w:color w:val="000000"/>
          <w:sz w:val="32"/>
          <w:szCs w:val="32"/>
        </w:rPr>
      </w:pPr>
      <w:r w:rsidRPr="00717537">
        <w:rPr>
          <w:rFonts w:ascii="楷体_GB2312" w:eastAsia="楷体_GB2312" w:hAnsi="黑体" w:cs="仿宋_GB2312" w:hint="eastAsia"/>
          <w:color w:val="000000"/>
          <w:sz w:val="32"/>
          <w:szCs w:val="32"/>
        </w:rPr>
        <w:t>第一章</w:t>
      </w:r>
      <w:r w:rsidRPr="00717537">
        <w:rPr>
          <w:rFonts w:ascii="楷体_GB2312" w:eastAsia="楷体_GB2312" w:hAnsi="黑体" w:cs="仿宋_GB2312"/>
          <w:color w:val="000000"/>
          <w:sz w:val="32"/>
          <w:szCs w:val="32"/>
        </w:rPr>
        <w:t xml:space="preserve">  </w:t>
      </w:r>
      <w:r w:rsidRPr="00717537">
        <w:rPr>
          <w:rFonts w:ascii="楷体_GB2312" w:eastAsia="楷体_GB2312" w:hAnsi="黑体" w:cs="仿宋_GB2312" w:hint="eastAsia"/>
          <w:color w:val="000000"/>
          <w:sz w:val="32"/>
          <w:szCs w:val="32"/>
        </w:rPr>
        <w:t>总则</w:t>
      </w:r>
    </w:p>
    <w:p w:rsidR="00112E39" w:rsidRPr="00717537" w:rsidRDefault="00112E39" w:rsidP="00A3192B">
      <w:pPr>
        <w:topLinePunct/>
        <w:adjustRightInd w:val="0"/>
        <w:snapToGrid w:val="0"/>
        <w:spacing w:line="592" w:lineRule="exact"/>
        <w:ind w:firstLineChars="200" w:firstLine="640"/>
        <w:rPr>
          <w:rFonts w:ascii="楷体_GB2312" w:eastAsia="楷体_GB2312" w:hAnsi="黑体" w:cs="仿宋_GB2312"/>
          <w:color w:val="000000"/>
          <w:sz w:val="32"/>
          <w:szCs w:val="32"/>
        </w:rPr>
      </w:pPr>
      <w:r w:rsidRPr="00717537">
        <w:rPr>
          <w:rFonts w:ascii="楷体_GB2312" w:eastAsia="楷体_GB2312" w:hAnsi="黑体" w:cs="仿宋_GB2312" w:hint="eastAsia"/>
          <w:color w:val="000000"/>
          <w:sz w:val="32"/>
          <w:szCs w:val="32"/>
        </w:rPr>
        <w:t>第二章</w:t>
      </w:r>
      <w:r w:rsidRPr="00717537">
        <w:rPr>
          <w:rFonts w:ascii="楷体_GB2312" w:eastAsia="楷体_GB2312" w:hAnsi="黑体" w:cs="仿宋_GB2312"/>
          <w:color w:val="000000"/>
          <w:sz w:val="32"/>
          <w:szCs w:val="32"/>
        </w:rPr>
        <w:t xml:space="preserve">  </w:t>
      </w:r>
      <w:r w:rsidRPr="00717537">
        <w:rPr>
          <w:rFonts w:ascii="楷体_GB2312" w:eastAsia="楷体_GB2312" w:hAnsi="黑体" w:cs="仿宋_GB2312" w:hint="eastAsia"/>
          <w:color w:val="000000"/>
          <w:sz w:val="32"/>
          <w:szCs w:val="32"/>
        </w:rPr>
        <w:t>规划的制定与修改</w:t>
      </w:r>
    </w:p>
    <w:p w:rsidR="00112E39" w:rsidRPr="00717537" w:rsidRDefault="00112E39" w:rsidP="00A3192B">
      <w:pPr>
        <w:topLinePunct/>
        <w:adjustRightInd w:val="0"/>
        <w:snapToGrid w:val="0"/>
        <w:spacing w:line="592" w:lineRule="exact"/>
        <w:ind w:firstLineChars="200" w:firstLine="640"/>
        <w:rPr>
          <w:rFonts w:ascii="楷体_GB2312" w:eastAsia="楷体_GB2312" w:hAnsi="黑体" w:cs="仿宋_GB2312"/>
          <w:color w:val="000000"/>
          <w:sz w:val="32"/>
          <w:szCs w:val="32"/>
        </w:rPr>
      </w:pPr>
      <w:r w:rsidRPr="00717537">
        <w:rPr>
          <w:rFonts w:ascii="楷体_GB2312" w:eastAsia="楷体_GB2312" w:hAnsi="黑体" w:cs="仿宋_GB2312" w:hint="eastAsia"/>
          <w:color w:val="000000"/>
          <w:sz w:val="32"/>
          <w:szCs w:val="32"/>
        </w:rPr>
        <w:t>第三章</w:t>
      </w:r>
      <w:r w:rsidRPr="00717537">
        <w:rPr>
          <w:rFonts w:ascii="楷体_GB2312" w:eastAsia="楷体_GB2312" w:hAnsi="黑体" w:cs="仿宋_GB2312"/>
          <w:color w:val="000000"/>
          <w:sz w:val="32"/>
          <w:szCs w:val="32"/>
        </w:rPr>
        <w:t xml:space="preserve">  </w:t>
      </w:r>
      <w:r w:rsidRPr="00717537">
        <w:rPr>
          <w:rFonts w:ascii="楷体_GB2312" w:eastAsia="楷体_GB2312" w:hAnsi="黑体" w:cs="仿宋_GB2312" w:hint="eastAsia"/>
          <w:color w:val="000000"/>
          <w:sz w:val="32"/>
          <w:szCs w:val="32"/>
        </w:rPr>
        <w:t>规划的实施</w:t>
      </w:r>
    </w:p>
    <w:p w:rsidR="00112E39" w:rsidRPr="00717537" w:rsidRDefault="00112E39" w:rsidP="00A3192B">
      <w:pPr>
        <w:topLinePunct/>
        <w:adjustRightInd w:val="0"/>
        <w:snapToGrid w:val="0"/>
        <w:spacing w:line="592" w:lineRule="exact"/>
        <w:ind w:firstLineChars="200" w:firstLine="640"/>
        <w:rPr>
          <w:rFonts w:ascii="楷体_GB2312" w:eastAsia="楷体_GB2312" w:hAnsi="黑体" w:cs="仿宋_GB2312"/>
          <w:color w:val="000000"/>
          <w:sz w:val="32"/>
          <w:szCs w:val="32"/>
        </w:rPr>
      </w:pPr>
      <w:r w:rsidRPr="00717537">
        <w:rPr>
          <w:rFonts w:ascii="楷体_GB2312" w:eastAsia="楷体_GB2312" w:hAnsi="黑体" w:cs="仿宋_GB2312" w:hint="eastAsia"/>
          <w:color w:val="000000"/>
          <w:sz w:val="32"/>
          <w:szCs w:val="32"/>
        </w:rPr>
        <w:t>第四章</w:t>
      </w:r>
      <w:r w:rsidRPr="00717537">
        <w:rPr>
          <w:rFonts w:ascii="楷体_GB2312" w:eastAsia="楷体_GB2312" w:hAnsi="黑体" w:cs="仿宋_GB2312"/>
          <w:color w:val="000000"/>
          <w:sz w:val="32"/>
          <w:szCs w:val="32"/>
        </w:rPr>
        <w:t xml:space="preserve">  </w:t>
      </w:r>
      <w:r w:rsidRPr="00717537">
        <w:rPr>
          <w:rFonts w:ascii="楷体_GB2312" w:eastAsia="楷体_GB2312" w:hAnsi="黑体" w:cs="仿宋_GB2312" w:hint="eastAsia"/>
          <w:color w:val="000000"/>
          <w:sz w:val="32"/>
          <w:szCs w:val="32"/>
        </w:rPr>
        <w:t>监督检查</w:t>
      </w:r>
    </w:p>
    <w:p w:rsidR="00112E39" w:rsidRPr="00717537" w:rsidRDefault="00112E39" w:rsidP="00A3192B">
      <w:pPr>
        <w:topLinePunct/>
        <w:adjustRightInd w:val="0"/>
        <w:snapToGrid w:val="0"/>
        <w:spacing w:line="592" w:lineRule="exact"/>
        <w:ind w:firstLineChars="200" w:firstLine="640"/>
        <w:rPr>
          <w:rFonts w:ascii="楷体_GB2312" w:eastAsia="楷体_GB2312" w:hAnsi="黑体" w:cs="仿宋_GB2312"/>
          <w:color w:val="000000"/>
          <w:sz w:val="32"/>
          <w:szCs w:val="32"/>
        </w:rPr>
      </w:pPr>
      <w:r w:rsidRPr="00717537">
        <w:rPr>
          <w:rFonts w:ascii="楷体_GB2312" w:eastAsia="楷体_GB2312" w:hAnsi="黑体" w:cs="仿宋_GB2312" w:hint="eastAsia"/>
          <w:color w:val="000000"/>
          <w:sz w:val="32"/>
          <w:szCs w:val="32"/>
        </w:rPr>
        <w:t>第五章</w:t>
      </w:r>
      <w:r w:rsidRPr="00717537">
        <w:rPr>
          <w:rFonts w:ascii="楷体_GB2312" w:eastAsia="楷体_GB2312" w:hAnsi="黑体" w:cs="仿宋_GB2312"/>
          <w:color w:val="000000"/>
          <w:sz w:val="32"/>
          <w:szCs w:val="32"/>
        </w:rPr>
        <w:t xml:space="preserve">  </w:t>
      </w:r>
      <w:r w:rsidRPr="00717537">
        <w:rPr>
          <w:rFonts w:ascii="楷体_GB2312" w:eastAsia="楷体_GB2312" w:hAnsi="黑体" w:cs="仿宋_GB2312" w:hint="eastAsia"/>
          <w:color w:val="000000"/>
          <w:sz w:val="32"/>
          <w:szCs w:val="32"/>
        </w:rPr>
        <w:t>法律责任</w:t>
      </w:r>
    </w:p>
    <w:p w:rsidR="00112E39" w:rsidRPr="00717537" w:rsidRDefault="00112E39" w:rsidP="00A3192B">
      <w:pPr>
        <w:topLinePunct/>
        <w:adjustRightInd w:val="0"/>
        <w:snapToGrid w:val="0"/>
        <w:spacing w:line="592" w:lineRule="exact"/>
        <w:ind w:firstLineChars="200" w:firstLine="640"/>
        <w:rPr>
          <w:rFonts w:ascii="楷体_GB2312" w:eastAsia="楷体_GB2312" w:hAnsi="黑体" w:cs="仿宋_GB2312"/>
          <w:color w:val="000000"/>
          <w:sz w:val="32"/>
          <w:szCs w:val="32"/>
        </w:rPr>
      </w:pPr>
      <w:r w:rsidRPr="00717537">
        <w:rPr>
          <w:rFonts w:ascii="楷体_GB2312" w:eastAsia="楷体_GB2312" w:hAnsi="黑体" w:cs="仿宋_GB2312" w:hint="eastAsia"/>
          <w:color w:val="000000"/>
          <w:sz w:val="32"/>
          <w:szCs w:val="32"/>
        </w:rPr>
        <w:t>第六章</w:t>
      </w:r>
      <w:r w:rsidRPr="00717537">
        <w:rPr>
          <w:rFonts w:ascii="楷体_GB2312" w:eastAsia="楷体_GB2312" w:hAnsi="黑体" w:cs="仿宋_GB2312"/>
          <w:color w:val="000000"/>
          <w:sz w:val="32"/>
          <w:szCs w:val="32"/>
        </w:rPr>
        <w:t xml:space="preserve">  </w:t>
      </w:r>
      <w:r w:rsidRPr="00717537">
        <w:rPr>
          <w:rFonts w:ascii="楷体_GB2312" w:eastAsia="楷体_GB2312" w:hAnsi="黑体" w:cs="仿宋_GB2312" w:hint="eastAsia"/>
          <w:color w:val="000000"/>
          <w:sz w:val="32"/>
          <w:szCs w:val="32"/>
        </w:rPr>
        <w:t>附则</w:t>
      </w:r>
    </w:p>
    <w:p w:rsidR="00112E39" w:rsidRPr="00717537" w:rsidRDefault="00112E39" w:rsidP="009A5118">
      <w:pPr>
        <w:topLinePunct/>
        <w:adjustRightInd w:val="0"/>
        <w:snapToGrid w:val="0"/>
        <w:spacing w:line="592" w:lineRule="exact"/>
        <w:rPr>
          <w:rFonts w:eastAsia="仿宋_GB2312" w:hAnsi="仿宋_GB2312" w:cs="仿宋_GB2312"/>
          <w:color w:val="000000"/>
          <w:sz w:val="32"/>
          <w:szCs w:val="32"/>
        </w:rPr>
      </w:pPr>
    </w:p>
    <w:p w:rsidR="00112E39" w:rsidRPr="00717537" w:rsidRDefault="00112E39" w:rsidP="004F79F0">
      <w:pPr>
        <w:topLinePunct/>
        <w:adjustRightInd w:val="0"/>
        <w:snapToGrid w:val="0"/>
        <w:spacing w:line="592" w:lineRule="exact"/>
        <w:ind w:firstLine="200"/>
        <w:jc w:val="center"/>
        <w:rPr>
          <w:rFonts w:ascii="黑体" w:eastAsia="黑体" w:hAnsi="黑体" w:cs="仿宋_GB2312"/>
          <w:color w:val="000000"/>
          <w:sz w:val="32"/>
          <w:szCs w:val="32"/>
        </w:rPr>
      </w:pPr>
      <w:r w:rsidRPr="00717537">
        <w:rPr>
          <w:rFonts w:ascii="黑体" w:eastAsia="黑体" w:hAnsi="黑体" w:cs="仿宋_GB2312" w:hint="eastAsia"/>
          <w:color w:val="000000"/>
          <w:sz w:val="32"/>
          <w:szCs w:val="32"/>
        </w:rPr>
        <w:t>第一章</w:t>
      </w:r>
      <w:r w:rsidRPr="00717537">
        <w:rPr>
          <w:rFonts w:ascii="黑体" w:eastAsia="黑体" w:hAnsi="黑体" w:cs="仿宋_GB2312"/>
          <w:color w:val="000000"/>
          <w:sz w:val="32"/>
          <w:szCs w:val="32"/>
        </w:rPr>
        <w:t xml:space="preserve">  </w:t>
      </w:r>
      <w:r w:rsidRPr="00717537">
        <w:rPr>
          <w:rFonts w:ascii="黑体" w:eastAsia="黑体" w:hAnsi="黑体" w:cs="仿宋_GB2312" w:hint="eastAsia"/>
          <w:color w:val="000000"/>
          <w:sz w:val="32"/>
          <w:szCs w:val="32"/>
        </w:rPr>
        <w:t>总则</w:t>
      </w:r>
    </w:p>
    <w:p w:rsidR="00112E39" w:rsidRPr="00717537" w:rsidRDefault="00112E39" w:rsidP="002D3164">
      <w:pPr>
        <w:topLinePunct/>
        <w:adjustRightInd w:val="0"/>
        <w:snapToGrid w:val="0"/>
        <w:spacing w:line="592" w:lineRule="exact"/>
        <w:ind w:firstLine="200"/>
        <w:rPr>
          <w:rFonts w:ascii="黑体" w:eastAsia="黑体" w:hAnsi="黑体" w:cs="仿宋_GB2312"/>
          <w:color w:val="000000"/>
          <w:sz w:val="32"/>
          <w:szCs w:val="32"/>
        </w:rPr>
      </w:pP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第一条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为了加强城乡规划管理，统筹城乡空间布局，改善人居环境，促进城乡经济社会全面协调可持续发展，根据《中华人民共和国城乡规划法》《云南省城乡规划条例》等法律、法规，结合本市实际，制定本条例。</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第二条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在本市行政区域内制定和实施城乡规划，在规划区内进行建设活动，应当遵守本条例。</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本市城乡规划包括城市规划、镇规划、乡规划、村庄规划。城市规划、镇规划分为总体规划和详细规划。详细规划分为控制性详细规划和修建性详细规划。</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本条例所称规划区，是指城市、镇总体规划和乡、村庄规划以及依法制定的其他规划确定应当实行规划控制的区域。</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第三条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制定和实施城乡规划，应当遵循城乡统筹、合理布局、节约土地、集约发展、先规划后建设、基础设施和公共服务设施优先的原则，综合考虑人口、资源因素和生态环境承载能力，保护自然资源、人文资源，突出地方特色，注重对滇池等湖泊、河流的保护，符合防灾减灾、公共安全和历史文化名城保护的要求，维护公共利益。</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第四条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城乡规划的编制应当依据国民经济和社会发展规划，与土地利用总体规划、环境保护规划等相衔接，协调各类专项规划，并符合上一层级的城乡规划要求，对城乡空间环境统一规划。</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城乡规划的制定应当符合法律、法规、规章和有关标准、规范；没有标准和规范的，由市人民政府制定。</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第五条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经依法批准的城乡规划，是城乡建设和规划管理的依据，未经法定程序不得修改。</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任何单位和个人都应当遵守经依法批准并公布的城乡规划，服从规划管理。</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第六条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市城乡规划主管部门负责本市行政区域内的城乡规划管理工作，监督、指导各县（市、区）的城乡规划工作；经批准可以设立派出机构负责指定区域城乡规划管理工作。城管综合执法部门负责查处违反城乡规划的建设活动。</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县（市）、东川区城乡规划主管部门负责本行政区域内的城乡规划管理工作，并接受上级城乡规划主管部门的指导和监督。</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乡、镇人民政府负责本行政区域内镇规划、乡规划、村庄规划的组织编制、实施、监督和查处工作。乡、镇城乡规划管理机构受上级城乡规划行政主管部门委托，负责本行政区域内的城乡规划管理工作。街道办事处配合县（市、区）城乡规划主管部门做好城乡规划管理的有关工作。村（居）民委员会可以配备专（兼）职规划协管员，协助做好相关管理工作。</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市、县（市、区）人民政府其他所属部门应当按照各自职责，依法做好城乡规划管理工作。</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第七条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城乡规划委员会对城乡规划重大事项进行审议。</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第八条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各级人民政府应当将城乡规划的编制和管理经费纳入本级财政预算。</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第九条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建立自然资源和地理空间数据库，采用先进科学技术，合理开发利用地上地下空间，创新管理模式，增强城乡规划的科学性、前瞻性，提高规划制定、实施和监督管理的水平和效能。</w:t>
      </w:r>
    </w:p>
    <w:p w:rsidR="00112E39" w:rsidRPr="00717537" w:rsidRDefault="00112E39" w:rsidP="002D3164">
      <w:pPr>
        <w:topLinePunct/>
        <w:adjustRightInd w:val="0"/>
        <w:snapToGrid w:val="0"/>
        <w:spacing w:line="592" w:lineRule="exact"/>
        <w:ind w:firstLine="200"/>
        <w:rPr>
          <w:rFonts w:eastAsia="仿宋_GB2312" w:hAnsi="仿宋_GB2312" w:cs="仿宋_GB2312"/>
          <w:color w:val="000000"/>
          <w:sz w:val="32"/>
          <w:szCs w:val="32"/>
        </w:rPr>
      </w:pPr>
    </w:p>
    <w:p w:rsidR="00112E39" w:rsidRPr="00717537" w:rsidRDefault="00112E39" w:rsidP="00865CB8">
      <w:pPr>
        <w:topLinePunct/>
        <w:adjustRightInd w:val="0"/>
        <w:snapToGrid w:val="0"/>
        <w:spacing w:line="592" w:lineRule="exact"/>
        <w:jc w:val="center"/>
        <w:rPr>
          <w:rFonts w:ascii="黑体" w:eastAsia="黑体" w:hAnsi="黑体" w:cs="仿宋_GB2312"/>
          <w:color w:val="000000"/>
          <w:sz w:val="32"/>
          <w:szCs w:val="32"/>
        </w:rPr>
      </w:pPr>
      <w:r w:rsidRPr="00717537">
        <w:rPr>
          <w:rFonts w:ascii="黑体" w:eastAsia="黑体" w:hAnsi="黑体" w:cs="仿宋_GB2312" w:hint="eastAsia"/>
          <w:color w:val="000000"/>
          <w:sz w:val="32"/>
          <w:szCs w:val="32"/>
        </w:rPr>
        <w:t>第二章</w:t>
      </w:r>
      <w:r w:rsidRPr="00717537">
        <w:rPr>
          <w:rFonts w:ascii="黑体" w:eastAsia="黑体" w:hAnsi="黑体" w:cs="仿宋_GB2312"/>
          <w:color w:val="000000"/>
          <w:sz w:val="32"/>
          <w:szCs w:val="32"/>
        </w:rPr>
        <w:t xml:space="preserve">  </w:t>
      </w:r>
      <w:r w:rsidRPr="00717537">
        <w:rPr>
          <w:rFonts w:ascii="黑体" w:eastAsia="黑体" w:hAnsi="黑体" w:cs="仿宋_GB2312" w:hint="eastAsia"/>
          <w:color w:val="000000"/>
          <w:sz w:val="32"/>
          <w:szCs w:val="32"/>
        </w:rPr>
        <w:t>规划的制定与修改</w:t>
      </w:r>
    </w:p>
    <w:p w:rsidR="00112E39" w:rsidRPr="00717537" w:rsidRDefault="00112E39" w:rsidP="002D3164">
      <w:pPr>
        <w:topLinePunct/>
        <w:adjustRightInd w:val="0"/>
        <w:snapToGrid w:val="0"/>
        <w:spacing w:line="592" w:lineRule="exact"/>
        <w:ind w:firstLine="200"/>
        <w:rPr>
          <w:rFonts w:eastAsia="仿宋_GB2312" w:hAnsi="仿宋_GB2312" w:cs="仿宋_GB2312"/>
          <w:color w:val="000000"/>
          <w:sz w:val="32"/>
          <w:szCs w:val="32"/>
        </w:rPr>
      </w:pP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第十条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昆明城市总体规划由市人民政府组织编制，经市人民代表大会常务委员会审议，省人民政府审查同意后，报国务院审批。</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县级市城市总体规划由县级市人民政府组织编制，经本级人民代表大会常务委员会审议，昆明市人民政府审查同意后，报省人民政府审批。</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第十一条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县、东川区人民政府所在地的镇总体规划由县、区人民政府组织编制，经本级人民代表大会常务委员会审议后，报市人民政府审批。</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昆明城市规划区内镇的总体规划由镇人民政府组织编制，经镇人民代表大会审议，县（市、区）人民政府审查同意后，报市人民政府审批。</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其他镇的总体规划由镇人民政府组织编制，报县（市、区）人民政府审批；报请审批前应当先经镇人民代表大会审议，审议意见交由镇人民政府研究办理。</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第十二条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产业园区规划由各产业园区管理部门组织编制。昆明高新技术开发区、昆明经济技术开发区和昆明滇池旅游度假区的产业园区规划报市人民政府审批。其他省级以上和昆明城市规划区内的产业园区规划，经所在地县级人民政府审查后，报市人民政府审批。</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前款规定以外的产业园区规划经所在地县级城乡规划主管部门审查后，报本级人民政府审批。</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第十三条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行业专项规划应当符合城市、镇的总体规划，由相应行业主管部门组织编制，报本级人民政府审批。法律、法规另有规定的，从其规定。</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第十四条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昆明中心城区的控制性详细规划由市城乡规划主管部门组织编制，经市人民政府批准后，报市人民代表大会常务委员会和省人民政府备案。</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县级市的控制性详细规划由该市城乡规划行政主管部门组织编制，经本级人民政府批准后，报本级人民代表大会常务委员会和昆明市人民政府备案。</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昆明城市规划区内镇的控制性详细规划由镇人民政府组织编制，经县（市、区）人民政府审查同意后，报市人民政府审批。</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昆明城市规划区外的县、东川区人民政府所在地的镇控制性详细规划由县、区城乡规划主管部门组织编制，经本级人民政府批准后，报本级人民代表大会常务委员会和市人民政府备案。</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其他镇的控制性详细规划，由镇人民政府组织编制，报上一级人民政府审批。</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第十五条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城乡规划主管部门和镇人民政府可以组织编制城镇重要地段和地块的修建性详细规划，也可以要求建设单位依据控制性详细规划和规划条件编制修建性详细规划。</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第十六条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昆明城市规划区内的乡规划、村庄规划由县（市、区）人民政府依法组织编制，报市人民政府审批。</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昆明城市规划区外的乡规划由乡人民政府组织编制，报县（市）、东川区人民政府审批；报请审批前应当先经乡人民代表大会审议，审议意见交由乡人民政府研究处理。</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昆明城市规划区外的村庄规划由乡、镇人民政府组织编制。行政村总体规划由乡、镇人民政府审核后，报县（市）、东川区人民政府批准。自然村建设规划可以由县（市）、东川区人民政府委托乡、镇人民政府批准后，报县（市）、东川区人民政府城乡规划主管部门备案。村庄规划报送审批前，应当经村民会议或者村民代表会议讨论同意。</w:t>
      </w:r>
    </w:p>
    <w:p w:rsidR="00112E39" w:rsidRPr="00717537" w:rsidRDefault="00112E39" w:rsidP="00A3192B">
      <w:pPr>
        <w:topLinePunct/>
        <w:adjustRightInd w:val="0"/>
        <w:snapToGrid w:val="0"/>
        <w:spacing w:line="592" w:lineRule="exact"/>
        <w:ind w:firstLineChars="150" w:firstLine="48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乡规划、村庄规划的规划期限一般为</w:t>
      </w:r>
      <w:r w:rsidRPr="00717537">
        <w:rPr>
          <w:rFonts w:eastAsia="仿宋_GB2312" w:hAnsi="仿宋_GB2312" w:cs="仿宋_GB2312"/>
          <w:color w:val="000000"/>
          <w:sz w:val="32"/>
          <w:szCs w:val="32"/>
        </w:rPr>
        <w:t>10</w:t>
      </w:r>
      <w:r w:rsidRPr="00717537">
        <w:rPr>
          <w:rFonts w:eastAsia="仿宋_GB2312" w:hAnsi="仿宋_GB2312" w:cs="仿宋_GB2312" w:hint="eastAsia"/>
          <w:color w:val="000000"/>
          <w:sz w:val="32"/>
          <w:szCs w:val="32"/>
        </w:rPr>
        <w:t>年至</w:t>
      </w:r>
      <w:r w:rsidRPr="00717537">
        <w:rPr>
          <w:rFonts w:eastAsia="仿宋_GB2312" w:hAnsi="仿宋_GB2312" w:cs="仿宋_GB2312"/>
          <w:color w:val="000000"/>
          <w:sz w:val="32"/>
          <w:szCs w:val="32"/>
        </w:rPr>
        <w:t>20</w:t>
      </w:r>
      <w:r w:rsidRPr="00717537">
        <w:rPr>
          <w:rFonts w:eastAsia="仿宋_GB2312" w:hAnsi="仿宋_GB2312" w:cs="仿宋_GB2312" w:hint="eastAsia"/>
          <w:color w:val="000000"/>
          <w:sz w:val="32"/>
          <w:szCs w:val="32"/>
        </w:rPr>
        <w:t>年。</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第十七条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编制城乡规划应当按照有关法律、法规的规定进行环境影响评价。</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第十八条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在编制总体规划和控制性详细规划时，应当开展城市设计工作。</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城市设计应当尊重城市发展规律，坚持以人为本，保护自然环境，传承历史文化，塑造城市特色，优化城市形态，节约集约用地，创造宜居公共空间。从整体平面和立体空间上统筹城市建筑布局，指导建筑设计、协调城市景观，体现地域特征、民族特色和时代风貌。</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第十九条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临水、临山以及生态隔离带等重点高度控制区内的建设项目，应当严格控制建筑高度，合理控制密度和空间形态，预留城市景观及通风视廊，保证城市天际线与山水风貌相协调。</w:t>
      </w:r>
    </w:p>
    <w:p w:rsidR="00112E39" w:rsidRPr="00717537" w:rsidRDefault="00112E39" w:rsidP="00A3192B">
      <w:pPr>
        <w:topLinePunct/>
        <w:adjustRightInd w:val="0"/>
        <w:snapToGrid w:val="0"/>
        <w:spacing w:line="592" w:lineRule="exact"/>
        <w:ind w:firstLineChars="200" w:firstLine="656"/>
        <w:rPr>
          <w:rFonts w:eastAsia="仿宋_GB2312" w:hAnsi="仿宋_GB2312" w:cs="仿宋_GB2312"/>
          <w:color w:val="000000"/>
          <w:spacing w:val="4"/>
          <w:sz w:val="32"/>
          <w:szCs w:val="32"/>
        </w:rPr>
      </w:pPr>
      <w:r w:rsidRPr="00717537">
        <w:rPr>
          <w:rFonts w:eastAsia="仿宋_GB2312" w:hAnsi="仿宋_GB2312" w:cs="仿宋_GB2312" w:hint="eastAsia"/>
          <w:color w:val="000000"/>
          <w:spacing w:val="4"/>
          <w:sz w:val="32"/>
          <w:szCs w:val="32"/>
        </w:rPr>
        <w:t>市城乡规划主管部门应当制定城市天际线管理的相关规定，报市人民政府批准后实施。城市天际线控制规划由市城乡规划主管部门组织编制，经市人民政府审查同意后，报市人民代表大会常务委员会审议，审议意见交由市人民政府研究处理。</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第二十条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城乡规划的组织编制机关应当对城乡规划的实施情况进行定期评估，根据评估结果和经济、社会发展需要，提出对城乡规划的修改意见。</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第二十一条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修改城乡规划应当对修改的必要性采取论证会、听证会或者其他方式征求公众、专家和利害关系人的意见，提出专题报告，经原审批机关同意后，方可编制修改方案。</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城乡规划修改方案编制后，按照原审批程序进行报批。</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修改控制性详细规划、城市天际线控制规划涉及城市、镇总体规划强制性内容的，应当先修改总体规划。</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第二十二条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有下列情形之一的，组织编制机关方可对控制性详细规划和城市天际线控制规划进行修改：</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（一）因总体规划修改，城市、镇用地布局和功能发生变化的；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（二）因实施国家、省重点工程项目需要修改的；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（三）经对控制性详细规划和城市天际线控制规划实施情况评估、论证确需修改的；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（四）法律、法规规定的其他情形。</w:t>
      </w:r>
    </w:p>
    <w:p w:rsidR="00112E39" w:rsidRPr="00717537" w:rsidRDefault="00112E39" w:rsidP="00865CB8">
      <w:pPr>
        <w:topLinePunct/>
        <w:adjustRightInd w:val="0"/>
        <w:snapToGrid w:val="0"/>
        <w:spacing w:line="592" w:lineRule="exact"/>
        <w:rPr>
          <w:rFonts w:eastAsia="仿宋_GB2312" w:hAnsi="仿宋_GB2312" w:cs="仿宋_GB2312"/>
          <w:color w:val="000000"/>
          <w:sz w:val="32"/>
          <w:szCs w:val="32"/>
        </w:rPr>
      </w:pPr>
    </w:p>
    <w:p w:rsidR="00112E39" w:rsidRPr="00717537" w:rsidRDefault="00112E39" w:rsidP="00865CB8">
      <w:pPr>
        <w:topLinePunct/>
        <w:adjustRightInd w:val="0"/>
        <w:snapToGrid w:val="0"/>
        <w:spacing w:line="592" w:lineRule="exact"/>
        <w:jc w:val="center"/>
        <w:rPr>
          <w:rFonts w:ascii="黑体" w:eastAsia="黑体" w:hAnsi="黑体" w:cs="仿宋_GB2312"/>
          <w:color w:val="000000"/>
          <w:sz w:val="32"/>
          <w:szCs w:val="32"/>
        </w:rPr>
      </w:pPr>
      <w:r w:rsidRPr="00717537">
        <w:rPr>
          <w:rFonts w:ascii="黑体" w:eastAsia="黑体" w:hAnsi="黑体" w:cs="仿宋_GB2312" w:hint="eastAsia"/>
          <w:color w:val="000000"/>
          <w:sz w:val="32"/>
          <w:szCs w:val="32"/>
        </w:rPr>
        <w:t>第三章</w:t>
      </w:r>
      <w:r w:rsidRPr="00717537">
        <w:rPr>
          <w:rFonts w:ascii="黑体" w:eastAsia="黑体" w:hAnsi="黑体" w:cs="仿宋_GB2312"/>
          <w:color w:val="000000"/>
          <w:sz w:val="32"/>
          <w:szCs w:val="32"/>
        </w:rPr>
        <w:t xml:space="preserve">  </w:t>
      </w:r>
      <w:r w:rsidRPr="00717537">
        <w:rPr>
          <w:rFonts w:ascii="黑体" w:eastAsia="黑体" w:hAnsi="黑体" w:cs="仿宋_GB2312" w:hint="eastAsia"/>
          <w:color w:val="000000"/>
          <w:sz w:val="32"/>
          <w:szCs w:val="32"/>
        </w:rPr>
        <w:t>规划的实施</w:t>
      </w:r>
    </w:p>
    <w:p w:rsidR="00112E39" w:rsidRPr="00717537" w:rsidRDefault="00112E39" w:rsidP="002D3164">
      <w:pPr>
        <w:topLinePunct/>
        <w:adjustRightInd w:val="0"/>
        <w:snapToGrid w:val="0"/>
        <w:spacing w:line="592" w:lineRule="exact"/>
        <w:ind w:firstLine="200"/>
        <w:rPr>
          <w:rFonts w:eastAsia="仿宋_GB2312" w:hAnsi="仿宋_GB2312" w:cs="仿宋_GB2312"/>
          <w:color w:val="000000"/>
          <w:sz w:val="32"/>
          <w:szCs w:val="32"/>
        </w:rPr>
      </w:pP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第二十三条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市城乡规划主管部门根据国家标准和技术规范，结合本地实际制定城乡规划管理技术规定，报市人民政府批准后实施。</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第二十四条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规划区内的建设项目实行规划许可制度。未取得规划许可的，不得进行建设。</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以划拨方式取得国有建设用地使用权的建设项目，应当办理建设项目选址意见书；在城市、镇规划区内的，还应当依次办理建设用地规划许可证、建设工程规划许可证。</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以出让方式取得国有建设用地使用权的建设项目，应当依</w:t>
      </w:r>
    </w:p>
    <w:p w:rsidR="00112E39" w:rsidRPr="00717537" w:rsidRDefault="00112E39" w:rsidP="002D3164">
      <w:pPr>
        <w:topLinePunct/>
        <w:adjustRightInd w:val="0"/>
        <w:snapToGrid w:val="0"/>
        <w:spacing w:line="592" w:lineRule="exact"/>
        <w:ind w:firstLine="20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次办理建设用地规划许可证、建设工程规划许可证。</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在乡规划区、村庄规划区内的建设项目应当办理乡村建设</w:t>
      </w:r>
    </w:p>
    <w:p w:rsidR="00112E39" w:rsidRPr="00717537" w:rsidRDefault="00112E39" w:rsidP="002D3164">
      <w:pPr>
        <w:topLinePunct/>
        <w:adjustRightInd w:val="0"/>
        <w:snapToGrid w:val="0"/>
        <w:spacing w:line="592" w:lineRule="exact"/>
        <w:ind w:firstLine="20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规划许可证。</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第二十五条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城乡规划主管部门应当自受理规划许可申请之日起</w:t>
      </w:r>
      <w:r w:rsidRPr="00717537">
        <w:rPr>
          <w:rFonts w:eastAsia="仿宋_GB2312" w:hAnsi="仿宋_GB2312" w:cs="仿宋_GB2312"/>
          <w:color w:val="000000"/>
          <w:sz w:val="32"/>
          <w:szCs w:val="32"/>
        </w:rPr>
        <w:t>7</w:t>
      </w:r>
      <w:r w:rsidRPr="00717537">
        <w:rPr>
          <w:rFonts w:eastAsia="仿宋_GB2312" w:hAnsi="仿宋_GB2312" w:cs="仿宋_GB2312" w:hint="eastAsia"/>
          <w:color w:val="000000"/>
          <w:sz w:val="32"/>
          <w:szCs w:val="32"/>
        </w:rPr>
        <w:t>个工作日内审查完毕。符合城乡规划的，核发相关许可证件；不符合城乡规划的，不得核发相关许可证件，但应当书面答复申请人，并说明理由。</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建设项目选址意见书、建设工程规划许可证的有效期限为一年；建设用地规划许可证、乡村建设规划许可证的有效期限为二年。确需延长的，建设单位或者个人应当在有效期届满</w:t>
      </w:r>
      <w:r w:rsidRPr="00717537">
        <w:rPr>
          <w:rFonts w:eastAsia="仿宋_GB2312" w:hAnsi="仿宋_GB2312" w:cs="仿宋_GB2312"/>
          <w:color w:val="000000"/>
          <w:sz w:val="32"/>
          <w:szCs w:val="32"/>
        </w:rPr>
        <w:t>30</w:t>
      </w:r>
      <w:r w:rsidRPr="00717537">
        <w:rPr>
          <w:rFonts w:eastAsia="仿宋_GB2312" w:hAnsi="仿宋_GB2312" w:cs="仿宋_GB2312" w:hint="eastAsia"/>
          <w:color w:val="000000"/>
          <w:sz w:val="32"/>
          <w:szCs w:val="32"/>
        </w:rPr>
        <w:t>日前向城乡规划主管部门提出申请。经批准后，可以延续一次，延长期限不得超过一年。</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第二十六条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建设单位或者个人申请规划许可，应当提交有关材料，并对其申报材料的真实性、准确性和合法性负责。</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第二十七条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按照国家规定需要有关部门批准或者核准的建设项目，以划拨方式提供国有建设用地使用权的，建设单位在报送有关部门批准或者核准前，应当向城乡规划主管部门申请核发建设项目选址意见书。</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第二十八条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对符合城乡规划的建设项目，城乡规划主管部门应当根据城乡规划和建设项目的性质、规模，确定拟选址位置、用地面积和规划要求，向建设单位核发建设项目选址意见书。</w:t>
      </w:r>
    </w:p>
    <w:p w:rsidR="00112E39" w:rsidRPr="00717537" w:rsidRDefault="00112E39" w:rsidP="00A3192B">
      <w:pPr>
        <w:topLinePunct/>
        <w:adjustRightInd w:val="0"/>
        <w:snapToGrid w:val="0"/>
        <w:spacing w:line="592" w:lineRule="exact"/>
        <w:ind w:firstLineChars="200" w:firstLine="664"/>
        <w:rPr>
          <w:rFonts w:eastAsia="仿宋_GB2312" w:hAnsi="仿宋_GB2312" w:cs="仿宋_GB2312"/>
          <w:color w:val="000000"/>
          <w:spacing w:val="6"/>
          <w:sz w:val="32"/>
          <w:szCs w:val="32"/>
        </w:rPr>
      </w:pPr>
      <w:r w:rsidRPr="00717537">
        <w:rPr>
          <w:rFonts w:eastAsia="仿宋_GB2312" w:hAnsi="仿宋_GB2312" w:cs="仿宋_GB2312" w:hint="eastAsia"/>
          <w:color w:val="000000"/>
          <w:spacing w:val="6"/>
          <w:sz w:val="32"/>
          <w:szCs w:val="32"/>
        </w:rPr>
        <w:t>在城市、镇规划区内的建设项目，建设单位应当在建设项目选址意见书许可期限内，获得有关部门对建设项目的批准或者核准后，向城乡规划主管部门申请核发建设用地规划许可证。</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第二十九条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以划拨方式提供国有建设用地使用权的建设项目，城乡规划主管部门应当依据控制性详细规划和建设项目的批准、核准或者备案等文件，核定建设项目用地的位置、面积、允许建设的范围和规划条件，向建设单位核发建设用地规划许可证。</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第三十条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在城市、镇规划区内国有建设用地使用权出让前，出让方应当持拟出让地块、地下空间的现状地形图、实地勘测界线图和地下管线资料等，向城乡规划主管部门征询规划条件。</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第三十一条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城乡规划主管部门应当根据控制性详细规划，提出拟出让地块的使用性质、允许建设的范围、容积率、建筑密度、绿地率、建筑高度、建筑退让以及应当配建的公共服务设施、市政设施及接驳、地下空间开发利用等要求的规划条件，作为国有建设用地使用权出让合同的组成部分。</w:t>
      </w:r>
    </w:p>
    <w:p w:rsidR="00112E39" w:rsidRPr="00717537" w:rsidRDefault="00112E39" w:rsidP="00A3192B">
      <w:pPr>
        <w:topLinePunct/>
        <w:adjustRightInd w:val="0"/>
        <w:snapToGrid w:val="0"/>
        <w:spacing w:line="592" w:lineRule="exact"/>
        <w:ind w:firstLineChars="150" w:firstLine="48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取得规划条件满一年未出让国有土地使用权的，取得的规划条件自行失效。</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第三十二条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城乡规划主管部门和其他有关部门在办理建设用地规划许可证、建设工程规划许可证、签订国有建设用地使用权出让合同等其他相关手续时，不得擅自变更规划条件。未纳入规划条件的国有建设用地使用权出让合同无效。</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第三十三条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在城市、镇规划区内以出让方式提供国有建设用地使用权的建设项目，出让合同签订后，建设单位应当持建设项目的批准、核准、备案文件和出让合同，向城乡规划主管部门申请领取建设用地规划许可证。对符合条件的，应当发放建设用地规划许可证。</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第三十四条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建设单位应当在建设用地规划许可证有效期内取得国土资源管理部门的用地批准文件或者国有建设用地使用权证，逾期未取得的，建设用地规划许可证无效。</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第三十五条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在城市、镇规划区内进行建设的，建设单位或者个人应当持土地使用证明文件和建设工程设计方案等材料，向城乡规划主管部门申请核发建设工程规划许可证。需要编制修建性详细规划的建设项目，还应当提供修建性详细规划。对符合条件的，城乡规划主管部门应当核发建设工程规划许可证。</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第三十六条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pacing w:val="6"/>
          <w:sz w:val="32"/>
          <w:szCs w:val="32"/>
        </w:rPr>
        <w:t>建设项目修建性详细规划、建设工程设计方案的总平面图，经城乡规划主管部门审查后，符合规划要求的，应当在批准前向社会公示，公示时间不得少于</w:t>
      </w:r>
      <w:r w:rsidRPr="00717537">
        <w:rPr>
          <w:rFonts w:eastAsia="仿宋_GB2312" w:hAnsi="仿宋_GB2312" w:cs="仿宋_GB2312"/>
          <w:color w:val="000000"/>
          <w:spacing w:val="6"/>
          <w:sz w:val="32"/>
          <w:szCs w:val="32"/>
        </w:rPr>
        <w:t>7</w:t>
      </w:r>
      <w:r w:rsidRPr="00717537">
        <w:rPr>
          <w:rFonts w:eastAsia="仿宋_GB2312" w:hAnsi="仿宋_GB2312" w:cs="仿宋_GB2312" w:hint="eastAsia"/>
          <w:color w:val="000000"/>
          <w:spacing w:val="6"/>
          <w:sz w:val="32"/>
          <w:szCs w:val="32"/>
        </w:rPr>
        <w:t>个工作日。</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建设工程施工前，建设单位或者个人应当将建设工程规划许可证和批准的总平面图，在施工现场和媒体上公布。</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第三十七条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pacing w:val="6"/>
          <w:sz w:val="32"/>
          <w:szCs w:val="32"/>
        </w:rPr>
        <w:t>在乡、村庄规划区内进行乡镇企业、乡村公共设施和公益事业建设的，建设单位或者个人应当持建设项目批准文件和建设工程设计方案，向乡、镇人民政府提出书面申请，由乡、镇人民政府报县（市）、东川区城乡规划主管部门核发乡村建设规划许可证；在昆明中心城区范围内的，由乡、镇人民政府报市城乡规划主管部门核发乡村建设规划许可证。</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在乡、村庄规划区内，农村村民进行住宅建设的，应当持建筑方案和村民委员会的书面意见，向乡、镇人民政府提出书面申请，由乡、镇人民政府按照乡、村庄规划核发乡村建设规划许可证。</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在城市、镇规划确定的建设用地范围内的农村住宅建设、乡镇企业建设、公共设施和公益事业建设，按照本条例规定办理建设项目选址意见书、建设用地规划许可证和建设工程规划许可证。</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第三十八条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在城市、镇规划区内，因公益事业和基础设施等建设需要临时使用土地的，应当经城乡规划主管部门批准。对符合条件的，核发临时建设用地规划许可证。</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有下列情形之一的，城乡规划主管部门不得批准临时建设用地规划手续：</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（一）侵占城镇规划控制线的；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（二）破坏生态景观、污染环境、危害公共安全的；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（三）在近期规划建设的区域、地段内进行建设的；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（四）其他法律、法规禁止的。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第三十九条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需要建设临时建筑物、构筑物或者临时市政管线工程的，建设单位或者个人应当向城乡规划主管部门申请核发临时建设工程规划许可证。对符合条件的，应当核发临时建设工程规划许可证。</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第四十条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临时建筑物、构筑物批准使用期限不得超过二年。临时建筑物层数不得超过二层，高度不得超过六米，不得开发利用地下空间，并不得擅自改变使用性质。</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临时建筑物、构筑物因城镇建设需要拆除或者使用期限届满的，建设单位应当无条件自行拆除，清场退地。</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第四十一条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有下列情形之一的，建设单位可以申请变更规划许可和规划条件：</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（一）因城乡规划修改而改变地块建设条件，无法按照原规划许可进行建设的；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（二）因历史文化古迹保护，地质灾害防治和基础设施、市政设施、公共服务设施的建设需要，以及其他涉及公共利益原因，造成地块范围和建设条件发生变化，无法按照原规划许可进行建设的；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（三）因不可抗力因素，在建设过程中确需对原规划许可进行变更的；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（四）因法律、法规和政策发生变化，确需对原规划许可进行变更的。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第四十二条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规划许可和规划条件变更，应当按照原审批程序办理。</w:t>
      </w:r>
    </w:p>
    <w:p w:rsidR="00112E39" w:rsidRPr="00717537" w:rsidRDefault="00112E39" w:rsidP="00A3192B">
      <w:pPr>
        <w:topLinePunct/>
        <w:adjustRightInd w:val="0"/>
        <w:snapToGrid w:val="0"/>
        <w:spacing w:line="592" w:lineRule="exact"/>
        <w:ind w:firstLineChars="200" w:firstLine="664"/>
        <w:rPr>
          <w:rFonts w:eastAsia="仿宋_GB2312" w:hAnsi="仿宋_GB2312" w:cs="仿宋_GB2312"/>
          <w:color w:val="000000"/>
          <w:spacing w:val="6"/>
          <w:sz w:val="32"/>
          <w:szCs w:val="32"/>
        </w:rPr>
      </w:pPr>
      <w:r w:rsidRPr="00717537">
        <w:rPr>
          <w:rFonts w:eastAsia="仿宋_GB2312" w:hAnsi="仿宋_GB2312" w:cs="仿宋_GB2312" w:hint="eastAsia"/>
          <w:color w:val="000000"/>
          <w:spacing w:val="6"/>
          <w:sz w:val="32"/>
          <w:szCs w:val="32"/>
        </w:rPr>
        <w:t>建设工程规划许可变更涉及总平面图修改的，城乡规划主管部门应当向社会公告。对规划许可变更存在较大分歧意见的，应当采取听证会等形式，听取利害关系人的意见。因变更规划许可给利害关系人合法权益造成损失的，依法给予补偿。</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规划条件变更涉及改变控制性详细规划强制性内容的，应当按照本条例规定修改控制性详细规划后，方可变更规划条件。国有建设用地使用权出让方应当将变更后的规划条件纳入出让合同。</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第四十三条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市政管线与市政道路工程应当按照规划要求同步设计、同步实施、同步验收。</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第四十四条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建设工程设计方案的编制应当符合规划条件和国家、省、市有关标准、规范、规定，其技术经济指标、设计文件、图纸应当真实、准确、一致。</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第四十五条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建设单位或者个人在对建设工程组织竣工验收前，应当清理施工场地、拆除临时设施，申请规划核实。由城乡规划主管部门核实后，出具建设工程规划核实意见。</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未经规划核实或者经规划核实不符合规划条件、建设工程规划许可要求的，建设单位不得组织竣工验收，有关部门不得进行竣工验收备案和不动产权登记。</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建设单位应当在建设工程竣工验收前进行工程档案预验收，在建设工程竣工后</w:t>
      </w:r>
      <w:r w:rsidRPr="00717537">
        <w:rPr>
          <w:rFonts w:eastAsia="仿宋_GB2312" w:hAnsi="仿宋_GB2312" w:cs="仿宋_GB2312"/>
          <w:color w:val="000000"/>
          <w:sz w:val="32"/>
          <w:szCs w:val="32"/>
        </w:rPr>
        <w:t>6</w:t>
      </w:r>
      <w:r w:rsidRPr="00717537">
        <w:rPr>
          <w:rFonts w:eastAsia="仿宋_GB2312" w:hAnsi="仿宋_GB2312" w:cs="仿宋_GB2312" w:hint="eastAsia"/>
          <w:color w:val="000000"/>
          <w:sz w:val="32"/>
          <w:szCs w:val="32"/>
        </w:rPr>
        <w:t>个月内向城乡建设档案机构移交建设工程档案。</w:t>
      </w:r>
    </w:p>
    <w:p w:rsidR="00112E39" w:rsidRPr="00717537" w:rsidRDefault="00112E39" w:rsidP="006F4C94">
      <w:pPr>
        <w:topLinePunct/>
        <w:adjustRightInd w:val="0"/>
        <w:snapToGrid w:val="0"/>
        <w:spacing w:line="592" w:lineRule="exact"/>
        <w:jc w:val="center"/>
        <w:rPr>
          <w:rFonts w:ascii="黑体" w:eastAsia="黑体" w:hAnsi="黑体" w:cs="仿宋_GB2312"/>
          <w:color w:val="000000"/>
          <w:sz w:val="32"/>
          <w:szCs w:val="32"/>
        </w:rPr>
      </w:pPr>
    </w:p>
    <w:p w:rsidR="00112E39" w:rsidRPr="00717537" w:rsidRDefault="00112E39" w:rsidP="006F4C94">
      <w:pPr>
        <w:topLinePunct/>
        <w:adjustRightInd w:val="0"/>
        <w:snapToGrid w:val="0"/>
        <w:spacing w:line="592" w:lineRule="exact"/>
        <w:jc w:val="center"/>
        <w:rPr>
          <w:rFonts w:ascii="黑体" w:eastAsia="黑体" w:hAnsi="黑体" w:cs="仿宋_GB2312"/>
          <w:color w:val="000000"/>
          <w:sz w:val="32"/>
          <w:szCs w:val="32"/>
        </w:rPr>
      </w:pPr>
      <w:r w:rsidRPr="00717537">
        <w:rPr>
          <w:rFonts w:ascii="黑体" w:eastAsia="黑体" w:hAnsi="黑体" w:cs="仿宋_GB2312" w:hint="eastAsia"/>
          <w:color w:val="000000"/>
          <w:sz w:val="32"/>
          <w:szCs w:val="32"/>
        </w:rPr>
        <w:t>第四章</w:t>
      </w:r>
      <w:r w:rsidRPr="00717537">
        <w:rPr>
          <w:rFonts w:ascii="黑体" w:eastAsia="黑体" w:hAnsi="黑体" w:cs="仿宋_GB2312"/>
          <w:color w:val="000000"/>
          <w:sz w:val="32"/>
          <w:szCs w:val="32"/>
        </w:rPr>
        <w:t xml:space="preserve">  </w:t>
      </w:r>
      <w:r w:rsidRPr="00717537">
        <w:rPr>
          <w:rFonts w:ascii="黑体" w:eastAsia="黑体" w:hAnsi="黑体" w:cs="仿宋_GB2312" w:hint="eastAsia"/>
          <w:color w:val="000000"/>
          <w:sz w:val="32"/>
          <w:szCs w:val="32"/>
        </w:rPr>
        <w:t>监督检查</w:t>
      </w:r>
    </w:p>
    <w:p w:rsidR="00112E39" w:rsidRPr="00717537" w:rsidRDefault="00112E39" w:rsidP="00A3192B">
      <w:pPr>
        <w:topLinePunct/>
        <w:adjustRightInd w:val="0"/>
        <w:snapToGrid w:val="0"/>
        <w:spacing w:line="592" w:lineRule="exact"/>
        <w:ind w:firstLineChars="150" w:firstLine="480"/>
        <w:rPr>
          <w:rFonts w:ascii="黑体" w:eastAsia="黑体" w:hAnsi="黑体" w:cs="仿宋_GB2312"/>
          <w:color w:val="000000"/>
          <w:sz w:val="32"/>
          <w:szCs w:val="32"/>
        </w:rPr>
      </w:pP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第四十六条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市、县（市）、东川区人民政府及其城乡规划主管部门应当加强对城乡规划编制、审批、实施、修改的监督检查。</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第四十七条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市、县（市）、东川区人民政府应当每年向本级人民代表大会常务委员会报告城乡规划的实施情况，并接受监督。</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乡、镇人民政府应当每年向本级乡、镇人民代表大会报告城乡规划的实施情况，并接受监督。</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第四十八条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市、县（市）、东川区城乡规划主管部门对城乡规划的实施情况进行监督检查，有权采取以下措施：</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（一）要求有关单位和人员提供与监督事项有关的文件、资料，并进行复制；</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（二）要求有关单位和人员就监督事项涉及的问题作出解释和说明，并根据需要进入现场进行勘测；</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（三）责令有关单位和人员停止违反有关城乡规划的法律、法规的行为。</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城乡规划主管部门的工作人员履行前款规定的监督检查职责，应当出示执法证件。被监督检查的单位和人员应当予以配合，不得妨碍和阻挠依法进行的监督检查活动。</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第四十九条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乡、镇人民政府对本行政区域内的乡村建设活动进行监督检查，对违反乡规划、村庄规划的建设行为，应当责令停止建设，限期改正。</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第五十条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街道办事处和村（居）民委员会对辖区内的建设活动进行监督检查，发现违反城乡规划的行为，应当及时制止，并向城管综合执法部门或者上级人民政府报告。城管综合执法部门、乡、镇人民政府应当及时调查、处理。</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第五十一条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任何单位和个人有权对城乡规划的制定和实施提出意见和建议，有权就涉及其利害关系的建设活动是否符合规划要求向城乡规划主管部门查询，有权检举和控告违反城乡规划的行为。城乡规划主管部门应当及时受理和回复，公开处理结果。</w:t>
      </w:r>
    </w:p>
    <w:p w:rsidR="00112E39" w:rsidRPr="00717537" w:rsidRDefault="00112E39" w:rsidP="002D3164">
      <w:pPr>
        <w:topLinePunct/>
        <w:adjustRightInd w:val="0"/>
        <w:snapToGrid w:val="0"/>
        <w:spacing w:line="592" w:lineRule="exact"/>
        <w:ind w:firstLine="200"/>
        <w:rPr>
          <w:rFonts w:eastAsia="仿宋_GB2312" w:hAnsi="仿宋_GB2312" w:cs="仿宋_GB2312"/>
          <w:color w:val="000000"/>
          <w:sz w:val="32"/>
          <w:szCs w:val="32"/>
        </w:rPr>
      </w:pPr>
    </w:p>
    <w:p w:rsidR="00112E39" w:rsidRPr="00717537" w:rsidRDefault="00112E39" w:rsidP="006F4C94">
      <w:pPr>
        <w:topLinePunct/>
        <w:adjustRightInd w:val="0"/>
        <w:snapToGrid w:val="0"/>
        <w:spacing w:line="592" w:lineRule="exact"/>
        <w:jc w:val="center"/>
        <w:rPr>
          <w:rFonts w:ascii="黑体" w:eastAsia="黑体" w:hAnsi="黑体" w:cs="仿宋_GB2312"/>
          <w:color w:val="000000"/>
          <w:sz w:val="32"/>
          <w:szCs w:val="32"/>
        </w:rPr>
      </w:pPr>
      <w:r w:rsidRPr="00717537">
        <w:rPr>
          <w:rFonts w:ascii="黑体" w:eastAsia="黑体" w:hAnsi="黑体" w:cs="仿宋_GB2312" w:hint="eastAsia"/>
          <w:color w:val="000000"/>
          <w:sz w:val="32"/>
          <w:szCs w:val="32"/>
        </w:rPr>
        <w:t>第五章</w:t>
      </w:r>
      <w:r w:rsidRPr="00717537">
        <w:rPr>
          <w:rFonts w:ascii="黑体" w:eastAsia="黑体" w:hAnsi="黑体" w:cs="仿宋_GB2312"/>
          <w:color w:val="000000"/>
          <w:sz w:val="32"/>
          <w:szCs w:val="32"/>
        </w:rPr>
        <w:t xml:space="preserve">  </w:t>
      </w:r>
      <w:r w:rsidRPr="00717537">
        <w:rPr>
          <w:rFonts w:ascii="黑体" w:eastAsia="黑体" w:hAnsi="黑体" w:cs="仿宋_GB2312" w:hint="eastAsia"/>
          <w:color w:val="000000"/>
          <w:sz w:val="32"/>
          <w:szCs w:val="32"/>
        </w:rPr>
        <w:t>法律责任</w:t>
      </w:r>
    </w:p>
    <w:p w:rsidR="00112E39" w:rsidRPr="00717537" w:rsidRDefault="00112E39" w:rsidP="002D3164">
      <w:pPr>
        <w:topLinePunct/>
        <w:adjustRightInd w:val="0"/>
        <w:snapToGrid w:val="0"/>
        <w:spacing w:line="592" w:lineRule="exact"/>
        <w:ind w:firstLine="200"/>
        <w:rPr>
          <w:rFonts w:eastAsia="仿宋_GB2312" w:hAnsi="仿宋_GB2312" w:cs="仿宋_GB2312"/>
          <w:color w:val="000000"/>
          <w:sz w:val="32"/>
          <w:szCs w:val="32"/>
        </w:rPr>
      </w:pP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第五十二条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县（市、区）、乡、镇人民政府、产业园区管理部门、街道办事处及行政管理部门有下列行为之一的，由上级人民政府或者有关主管部门依据职权责令改正，通报批评，并对有关责任人依法追究责任：</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（一）对城乡规划的领导、监管不力，造成重大损失或者严重社会影响的；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（二）对违法建筑监管不到位，严重影响城市规划实施和市容秩序的；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（三）应当编制城乡规划而未按规定编制的；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（四）擅自下放城乡规划编制、审批、修改权限或者未按照规定组织编制、审批、修改城乡规划的；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（五）委托不具有相应资质等级的单位编制、修改城乡规划的。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第五十三条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城乡规划主管部门或者管理机构有下列行为之一的，由县级以上人民政府和有关部门责令改正，并对主管人员和其他责任人依法追究责任：</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（一）违反规定核发建设项目选址意见书、建设用地规划许可证、建设工程规划许可证或者乡村建设规划许可证的；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（二）未在规定期限内核发建设项目选址意见书、建设用地规划许可证、建设工程规划许可证或者乡村建设规划许可证的；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（三）未按规定公布建设工程规划许可证、建设工程设计方案总平面图或者修建性详细规划、乡村建设规划许可证的；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（四）未按规定程序变更规划条件、建设工程规划许可证、乡村建设规划许可证及其附图、附件的；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（五）未按规定对建设工程的建设进行跟踪监督检查的；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（六）未依据规划条件、建设工程规划许可证及其附图、附件，对建设工程予以规划核实的。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本级人民政府或者上级城乡规划主管部门有权责令撤销或者直接撤销城乡规划主管部门违法作出的规划许可，因撤销规划许可对当事人合法权益造成损失的，由原许可部门依法给予赔偿。</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第五十四条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城管综合执法部门有下列情形之一的，由县级以上人民政府和有关部门责令改正，并对主管人员和其他责任人依法追究责任：</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（一）对违法建设行为不及时查处或者查处不力，造成严重后果的；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（二）对发现的违法建设工程，应当拆除但未依法在规定时限内作出限期拆除决定的；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（三）对不能拆除的违法建设工程未依法没收实物或者违法收入的；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（四）未按照规定进行巡查、检查，及时发现和制止违法建设行为的；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（五）违反法律、法规的其他情形。</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第五十五条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建设单位或者个人以欺瞒等手段违法取得规划许可或者规划核实意见的，由城乡规划主管部门予以撤销。</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第五十六条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规划设计、勘测单位有下列行为之一的，由城管综合执法部门责令限期改正，分别处以合同约定的城乡规划编制费、建设工程设计和测量费一倍以上二倍以下罚款：</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（一）未依法取得资质证书或者超越资质等级许可的范围承揽城乡规划编制工作、建设工程设计方案编制工作或者建设工程测量工作的；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（二）违反国家、省、市有关标准、规范、规定编制城乡规划、建设工程设计方案或者进行建设工程测量的；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（三）隐瞒真实情况，采取修改地形图和标注虚假尺寸等手段编制城乡规划、建设工程设计方案和进行建设工程测量的；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（四）提供虚假城乡规划编制成果、建设工程设计方案或者建设工程测量成果的；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（五）违反规划条件编制建设工程设计方案的；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（六）设计图纸内容与标明的技术经济指标不符的。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上列行为情节严重的，由城乡规划主管部门建议原发证机关降低资质等级或者吊销其资质证书；造成损失的，依法承担相应赔偿责任。</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第五十七条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建设单位未按照规定聘请有相应资质的测绘单位对建设工程进行规划监督测量或者未在施工现场公布建设工程规划许可证及附件、附图的，城乡规划主管部门不予规划核实，并由城管综合执法部门责令限期改正，处以</w:t>
      </w:r>
      <w:r w:rsidRPr="00717537">
        <w:rPr>
          <w:rFonts w:eastAsia="仿宋_GB2312" w:hAnsi="仿宋_GB2312" w:cs="仿宋_GB2312"/>
          <w:color w:val="000000"/>
          <w:sz w:val="32"/>
          <w:szCs w:val="32"/>
        </w:rPr>
        <w:t>5000</w:t>
      </w:r>
      <w:r w:rsidRPr="00717537">
        <w:rPr>
          <w:rFonts w:eastAsia="仿宋_GB2312" w:hAnsi="仿宋_GB2312" w:cs="仿宋_GB2312" w:hint="eastAsia"/>
          <w:color w:val="000000"/>
          <w:sz w:val="32"/>
          <w:szCs w:val="32"/>
        </w:rPr>
        <w:t>元以上</w:t>
      </w:r>
      <w:r w:rsidRPr="00717537">
        <w:rPr>
          <w:rFonts w:eastAsia="仿宋_GB2312" w:hAnsi="仿宋_GB2312" w:cs="仿宋_GB2312"/>
          <w:color w:val="000000"/>
          <w:sz w:val="32"/>
          <w:szCs w:val="32"/>
        </w:rPr>
        <w:t>l</w:t>
      </w:r>
      <w:r w:rsidRPr="00717537">
        <w:rPr>
          <w:rFonts w:eastAsia="仿宋_GB2312" w:hAnsi="仿宋_GB2312" w:cs="仿宋_GB2312" w:hint="eastAsia"/>
          <w:color w:val="000000"/>
          <w:sz w:val="32"/>
          <w:szCs w:val="32"/>
        </w:rPr>
        <w:t>万元以下的罚款。</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第五十八条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未取得建设工程规划许可证或者未按照规划许可规定进行违法建设的，由城管综合执法部门责令停止违法建设，限期改正，消除对规划实施的影响，并处建设工程造价百分之五以上百分之十以下的罚款。</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建设单位未按规划要求进行改正，消除对规划实施影响的，城乡规划主管部门对竣工的建设工程不予规划核实。</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第五十九条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建设工程有下列情形之一的，由城管综合执法部门责令限期拆除，并处建设工程造价百分之五以上百分之十以下的罚款：</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（一）侵占城乡道路、规划道路用地、城乡公共空间、城市绿地，以及市政设施和公共服务设施用地的；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（二）侵占电信、电力、燃气、供（排）水等管线用地和安全保护用地的；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（三）侵占消防、救护、人防工程等紧急通道的；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（四）侵占单位、居民小区等通道、出入口的；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（五）侵占水库、湖泊、河道、水源保护地和机场、军事安全控制区、国家储备库、危险品仓库等用地的；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（六）侵占风景名胜区、历史文物保护区、历史建筑保护区用地的；</w:t>
      </w:r>
    </w:p>
    <w:p w:rsidR="00112E39" w:rsidRPr="00717537" w:rsidRDefault="00112E39" w:rsidP="00A3192B">
      <w:pPr>
        <w:topLinePunct/>
        <w:adjustRightInd w:val="0"/>
        <w:snapToGrid w:val="0"/>
        <w:spacing w:line="592" w:lineRule="exact"/>
        <w:ind w:firstLineChars="210" w:firstLine="672"/>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（七）阻碍无线电微波通道，有碍永久性测量标识，有碍国家安全和国防设施的；</w:t>
      </w:r>
    </w:p>
    <w:p w:rsidR="00112E39" w:rsidRPr="00717537" w:rsidRDefault="00112E39" w:rsidP="00A3192B">
      <w:pPr>
        <w:topLinePunct/>
        <w:adjustRightInd w:val="0"/>
        <w:snapToGrid w:val="0"/>
        <w:spacing w:line="592" w:lineRule="exact"/>
        <w:ind w:firstLineChars="210" w:firstLine="672"/>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（八）不符合国家、省、市有关标准、规范和规定的；</w:t>
      </w:r>
    </w:p>
    <w:p w:rsidR="00112E39" w:rsidRPr="00717537" w:rsidRDefault="00112E39" w:rsidP="00A3192B">
      <w:pPr>
        <w:topLinePunct/>
        <w:adjustRightInd w:val="0"/>
        <w:snapToGrid w:val="0"/>
        <w:spacing w:line="592" w:lineRule="exact"/>
        <w:ind w:firstLineChars="210" w:firstLine="672"/>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（九）其他影响城乡规划实施的。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pacing w:val="6"/>
          <w:sz w:val="32"/>
          <w:szCs w:val="32"/>
        </w:rPr>
      </w:pPr>
      <w:r w:rsidRPr="00717537">
        <w:rPr>
          <w:rFonts w:ascii="黑体" w:eastAsia="黑体" w:hAnsi="黑体" w:cs="仿宋_GB2312" w:hint="eastAsia"/>
          <w:color w:val="000000"/>
          <w:sz w:val="32"/>
          <w:szCs w:val="32"/>
        </w:rPr>
        <w:t>第六十条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pacing w:val="6"/>
          <w:sz w:val="32"/>
          <w:szCs w:val="32"/>
        </w:rPr>
        <w:t>本条例第五十九条规定的情形之外的违法建设工程，无法采取改正措施消除对规划实施影响的，由城管综合执法部门责令限期拆除，不能拆除的，没收实物或者违法收入，可以并处建设工程造价百分之五以上百分之十以下的罚款。</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第六十一条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有下列行为之一的，由城管综合执法部门责令限期拆除，可以并处临时建设工程造价一倍的罚款：</w:t>
      </w:r>
    </w:p>
    <w:p w:rsidR="00112E39" w:rsidRPr="00717537" w:rsidRDefault="00112E39" w:rsidP="00A3192B">
      <w:pPr>
        <w:topLinePunct/>
        <w:adjustRightInd w:val="0"/>
        <w:snapToGrid w:val="0"/>
        <w:spacing w:line="592" w:lineRule="exact"/>
        <w:ind w:firstLineChars="210" w:firstLine="672"/>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（一）未经批准进行临时建设的；</w:t>
      </w:r>
    </w:p>
    <w:p w:rsidR="00112E39" w:rsidRPr="00717537" w:rsidRDefault="00112E39" w:rsidP="00A3192B">
      <w:pPr>
        <w:topLinePunct/>
        <w:adjustRightInd w:val="0"/>
        <w:snapToGrid w:val="0"/>
        <w:spacing w:line="592" w:lineRule="exact"/>
        <w:ind w:firstLineChars="210" w:firstLine="672"/>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（二）未按照批准内容进行临时建设的；</w:t>
      </w:r>
    </w:p>
    <w:p w:rsidR="00112E39" w:rsidRPr="00717537" w:rsidRDefault="00112E39" w:rsidP="00A3192B">
      <w:pPr>
        <w:topLinePunct/>
        <w:adjustRightInd w:val="0"/>
        <w:snapToGrid w:val="0"/>
        <w:spacing w:line="592" w:lineRule="exact"/>
        <w:ind w:firstLineChars="210" w:firstLine="672"/>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（三）擅自改变临时建筑物、构筑物使用性质的；</w:t>
      </w:r>
    </w:p>
    <w:p w:rsidR="00112E39" w:rsidRPr="00717537" w:rsidRDefault="00112E39" w:rsidP="00A3192B">
      <w:pPr>
        <w:topLinePunct/>
        <w:adjustRightInd w:val="0"/>
        <w:snapToGrid w:val="0"/>
        <w:spacing w:line="592" w:lineRule="exact"/>
        <w:ind w:firstLineChars="210" w:firstLine="672"/>
        <w:rPr>
          <w:rFonts w:eastAsia="仿宋_GB2312" w:hAnsi="仿宋_GB2312" w:cs="仿宋_GB2312"/>
          <w:color w:val="000000"/>
          <w:sz w:val="32"/>
          <w:szCs w:val="32"/>
        </w:rPr>
      </w:pPr>
      <w:r w:rsidRPr="00717537">
        <w:rPr>
          <w:rFonts w:eastAsia="仿宋_GB2312" w:hAnsi="仿宋_GB2312" w:cs="仿宋_GB2312" w:hint="eastAsia"/>
          <w:color w:val="000000"/>
          <w:sz w:val="32"/>
          <w:szCs w:val="32"/>
        </w:rPr>
        <w:t>（四）临时建筑物、构筑物超过批准期限不拆除的。</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第六十二条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建设单位未在建设工程竣工验收后六个月内按相关规定向城乡建设档案机构移交建设工程档案的，由城管综合执法部门责令限期移交；逾期不交的，处以</w:t>
      </w:r>
      <w:r w:rsidRPr="00717537">
        <w:rPr>
          <w:rFonts w:eastAsia="仿宋_GB2312" w:hAnsi="仿宋_GB2312" w:cs="仿宋_GB2312"/>
          <w:color w:val="000000"/>
          <w:sz w:val="32"/>
          <w:szCs w:val="32"/>
        </w:rPr>
        <w:t>l</w:t>
      </w:r>
      <w:r w:rsidRPr="00717537">
        <w:rPr>
          <w:rFonts w:eastAsia="仿宋_GB2312" w:hAnsi="仿宋_GB2312" w:cs="仿宋_GB2312" w:hint="eastAsia"/>
          <w:color w:val="000000"/>
          <w:sz w:val="32"/>
          <w:szCs w:val="32"/>
        </w:rPr>
        <w:t>万元以上</w:t>
      </w:r>
      <w:r w:rsidRPr="00717537">
        <w:rPr>
          <w:rFonts w:eastAsia="仿宋_GB2312" w:hAnsi="仿宋_GB2312" w:cs="仿宋_GB2312"/>
          <w:color w:val="000000"/>
          <w:sz w:val="32"/>
          <w:szCs w:val="32"/>
        </w:rPr>
        <w:t>3</w:t>
      </w:r>
      <w:r w:rsidRPr="00717537">
        <w:rPr>
          <w:rFonts w:eastAsia="仿宋_GB2312" w:hAnsi="仿宋_GB2312" w:cs="仿宋_GB2312" w:hint="eastAsia"/>
          <w:color w:val="000000"/>
          <w:sz w:val="32"/>
          <w:szCs w:val="32"/>
        </w:rPr>
        <w:t>万元以下的罚款；情节严重的，处以</w:t>
      </w:r>
      <w:r w:rsidRPr="00717537">
        <w:rPr>
          <w:rFonts w:eastAsia="仿宋_GB2312" w:hAnsi="仿宋_GB2312" w:cs="仿宋_GB2312"/>
          <w:color w:val="000000"/>
          <w:sz w:val="32"/>
          <w:szCs w:val="32"/>
        </w:rPr>
        <w:t>3</w:t>
      </w:r>
      <w:r w:rsidRPr="00717537">
        <w:rPr>
          <w:rFonts w:eastAsia="仿宋_GB2312" w:hAnsi="仿宋_GB2312" w:cs="仿宋_GB2312" w:hint="eastAsia"/>
          <w:color w:val="000000"/>
          <w:sz w:val="32"/>
          <w:szCs w:val="32"/>
        </w:rPr>
        <w:t>万元以上</w:t>
      </w:r>
      <w:r w:rsidRPr="00717537">
        <w:rPr>
          <w:rFonts w:eastAsia="仿宋_GB2312" w:hAnsi="仿宋_GB2312" w:cs="仿宋_GB2312"/>
          <w:color w:val="000000"/>
          <w:sz w:val="32"/>
          <w:szCs w:val="32"/>
        </w:rPr>
        <w:t>10</w:t>
      </w:r>
      <w:r w:rsidRPr="00717537">
        <w:rPr>
          <w:rFonts w:eastAsia="仿宋_GB2312" w:hAnsi="仿宋_GB2312" w:cs="仿宋_GB2312" w:hint="eastAsia"/>
          <w:color w:val="000000"/>
          <w:sz w:val="32"/>
          <w:szCs w:val="32"/>
        </w:rPr>
        <w:t>万元以下的罚款。</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第六十三条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城管综合执法部门下达停止建设或者限期拆除的决定后，当事人拒不执行的，由县（市、区）人民政府责成有关部门或者乡、镇人民政府依法采取查封施工现场、强制拆除等措施。</w:t>
      </w: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第六十四条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未取得乡村建设规划许可证或者未按照乡村建设规划许可规定进行建设的，由乡、镇人民政府责令停止建设、限期改正；逾期不改正的，可以拆除。</w:t>
      </w:r>
    </w:p>
    <w:p w:rsidR="00112E39" w:rsidRPr="00717537" w:rsidRDefault="00112E39" w:rsidP="00DD42C5">
      <w:pPr>
        <w:topLinePunct/>
        <w:adjustRightInd w:val="0"/>
        <w:snapToGrid w:val="0"/>
        <w:spacing w:line="592" w:lineRule="exact"/>
        <w:ind w:firstLine="200"/>
        <w:rPr>
          <w:rFonts w:eastAsia="仿宋_GB2312" w:hAnsi="仿宋_GB2312" w:cs="仿宋_GB2312"/>
          <w:color w:val="000000"/>
          <w:sz w:val="32"/>
          <w:szCs w:val="32"/>
        </w:rPr>
      </w:pPr>
    </w:p>
    <w:p w:rsidR="00112E39" w:rsidRPr="00717537" w:rsidRDefault="00112E39" w:rsidP="008F1801">
      <w:pPr>
        <w:topLinePunct/>
        <w:adjustRightInd w:val="0"/>
        <w:snapToGrid w:val="0"/>
        <w:spacing w:line="592" w:lineRule="exact"/>
        <w:jc w:val="center"/>
        <w:rPr>
          <w:rFonts w:ascii="黑体" w:eastAsia="黑体" w:hAnsi="黑体" w:cs="仿宋_GB2312"/>
          <w:color w:val="000000"/>
          <w:sz w:val="32"/>
          <w:szCs w:val="32"/>
        </w:rPr>
      </w:pPr>
      <w:r w:rsidRPr="00717537">
        <w:rPr>
          <w:rFonts w:ascii="黑体" w:eastAsia="黑体" w:hAnsi="黑体" w:cs="仿宋_GB2312" w:hint="eastAsia"/>
          <w:color w:val="000000"/>
          <w:sz w:val="32"/>
          <w:szCs w:val="32"/>
        </w:rPr>
        <w:t>第六章</w:t>
      </w:r>
      <w:r w:rsidRPr="00717537">
        <w:rPr>
          <w:rFonts w:ascii="黑体" w:eastAsia="黑体" w:hAnsi="黑体" w:cs="仿宋_GB2312"/>
          <w:color w:val="000000"/>
          <w:sz w:val="32"/>
          <w:szCs w:val="32"/>
        </w:rPr>
        <w:t xml:space="preserve">  </w:t>
      </w:r>
      <w:r w:rsidRPr="00717537">
        <w:rPr>
          <w:rFonts w:ascii="黑体" w:eastAsia="黑体" w:hAnsi="黑体" w:cs="仿宋_GB2312" w:hint="eastAsia"/>
          <w:color w:val="000000"/>
          <w:sz w:val="32"/>
          <w:szCs w:val="32"/>
        </w:rPr>
        <w:t>附则</w:t>
      </w:r>
    </w:p>
    <w:p w:rsidR="00112E39" w:rsidRPr="00717537" w:rsidRDefault="00112E39" w:rsidP="00DD42C5">
      <w:pPr>
        <w:topLinePunct/>
        <w:adjustRightInd w:val="0"/>
        <w:snapToGrid w:val="0"/>
        <w:spacing w:line="592" w:lineRule="exact"/>
        <w:ind w:firstLine="200"/>
        <w:rPr>
          <w:rFonts w:eastAsia="仿宋_GB2312" w:hAnsi="仿宋_GB2312" w:cs="仿宋_GB2312"/>
          <w:color w:val="000000"/>
          <w:sz w:val="32"/>
          <w:szCs w:val="32"/>
        </w:rPr>
      </w:pPr>
    </w:p>
    <w:p w:rsidR="00112E39" w:rsidRPr="00717537" w:rsidRDefault="00112E39" w:rsidP="00A3192B">
      <w:pPr>
        <w:topLinePunct/>
        <w:adjustRightInd w:val="0"/>
        <w:snapToGrid w:val="0"/>
        <w:spacing w:line="592" w:lineRule="exact"/>
        <w:ind w:firstLineChars="200" w:firstLine="640"/>
        <w:rPr>
          <w:rFonts w:eastAsia="仿宋_GB2312" w:hAnsi="仿宋_GB2312" w:cs="仿宋_GB2312"/>
          <w:color w:val="000000"/>
          <w:sz w:val="32"/>
          <w:szCs w:val="32"/>
        </w:rPr>
      </w:pPr>
      <w:r w:rsidRPr="00717537">
        <w:rPr>
          <w:rFonts w:ascii="黑体" w:eastAsia="黑体" w:hAnsi="黑体" w:cs="仿宋_GB2312" w:hint="eastAsia"/>
          <w:color w:val="000000"/>
          <w:sz w:val="32"/>
          <w:szCs w:val="32"/>
        </w:rPr>
        <w:t>第六十五条</w:t>
      </w:r>
      <w:r w:rsidRPr="00717537">
        <w:rPr>
          <w:rFonts w:eastAsia="仿宋_GB2312" w:hAnsi="仿宋_GB2312" w:cs="仿宋_GB2312"/>
          <w:color w:val="000000"/>
          <w:sz w:val="32"/>
          <w:szCs w:val="32"/>
        </w:rPr>
        <w:t xml:space="preserve">  </w:t>
      </w:r>
      <w:r w:rsidRPr="00717537">
        <w:rPr>
          <w:rFonts w:eastAsia="仿宋_GB2312" w:hAnsi="仿宋_GB2312" w:cs="仿宋_GB2312" w:hint="eastAsia"/>
          <w:color w:val="000000"/>
          <w:sz w:val="32"/>
          <w:szCs w:val="32"/>
        </w:rPr>
        <w:t>本条例自</w:t>
      </w:r>
      <w:r w:rsidRPr="00717537">
        <w:rPr>
          <w:rFonts w:eastAsia="仿宋_GB2312" w:hAnsi="仿宋_GB2312" w:cs="仿宋_GB2312"/>
          <w:color w:val="000000"/>
          <w:sz w:val="32"/>
          <w:szCs w:val="32"/>
        </w:rPr>
        <w:t>2018</w:t>
      </w:r>
      <w:r w:rsidRPr="00717537">
        <w:rPr>
          <w:rFonts w:eastAsia="仿宋_GB2312" w:hAnsi="仿宋_GB2312" w:cs="仿宋_GB2312" w:hint="eastAsia"/>
          <w:color w:val="000000"/>
          <w:sz w:val="32"/>
          <w:szCs w:val="32"/>
        </w:rPr>
        <w:t>年</w:t>
      </w:r>
      <w:r w:rsidRPr="00717537">
        <w:rPr>
          <w:rFonts w:eastAsia="仿宋_GB2312" w:hAnsi="仿宋_GB2312" w:cs="仿宋_GB2312"/>
          <w:color w:val="000000"/>
          <w:sz w:val="32"/>
          <w:szCs w:val="32"/>
        </w:rPr>
        <w:t>1</w:t>
      </w:r>
      <w:r w:rsidRPr="00717537">
        <w:rPr>
          <w:rFonts w:eastAsia="仿宋_GB2312" w:hAnsi="仿宋_GB2312" w:cs="仿宋_GB2312" w:hint="eastAsia"/>
          <w:color w:val="000000"/>
          <w:sz w:val="32"/>
          <w:szCs w:val="32"/>
        </w:rPr>
        <w:t>月</w:t>
      </w:r>
      <w:r w:rsidRPr="00717537">
        <w:rPr>
          <w:rFonts w:eastAsia="仿宋_GB2312" w:hAnsi="仿宋_GB2312" w:cs="仿宋_GB2312"/>
          <w:color w:val="000000"/>
          <w:sz w:val="32"/>
          <w:szCs w:val="32"/>
        </w:rPr>
        <w:t>1</w:t>
      </w:r>
      <w:r w:rsidRPr="00717537">
        <w:rPr>
          <w:rFonts w:eastAsia="仿宋_GB2312" w:hAnsi="仿宋_GB2312" w:cs="仿宋_GB2312" w:hint="eastAsia"/>
          <w:color w:val="000000"/>
          <w:sz w:val="32"/>
          <w:szCs w:val="32"/>
        </w:rPr>
        <w:t>日起施行。</w:t>
      </w:r>
      <w:r w:rsidRPr="00717537">
        <w:rPr>
          <w:rFonts w:eastAsia="仿宋_GB2312" w:hAnsi="仿宋_GB2312" w:cs="仿宋_GB2312"/>
          <w:color w:val="000000"/>
          <w:sz w:val="32"/>
          <w:szCs w:val="32"/>
        </w:rPr>
        <w:t>2009</w:t>
      </w:r>
      <w:r w:rsidRPr="00717537">
        <w:rPr>
          <w:rFonts w:eastAsia="仿宋_GB2312" w:hAnsi="仿宋_GB2312" w:cs="仿宋_GB2312" w:hint="eastAsia"/>
          <w:color w:val="000000"/>
          <w:sz w:val="32"/>
          <w:szCs w:val="32"/>
        </w:rPr>
        <w:t>年</w:t>
      </w:r>
      <w:r w:rsidRPr="00717537">
        <w:rPr>
          <w:rFonts w:eastAsia="仿宋_GB2312" w:hAnsi="仿宋_GB2312" w:cs="仿宋_GB2312"/>
          <w:color w:val="000000"/>
          <w:sz w:val="32"/>
          <w:szCs w:val="32"/>
        </w:rPr>
        <w:t>12</w:t>
      </w:r>
      <w:r w:rsidRPr="00717537">
        <w:rPr>
          <w:rFonts w:eastAsia="仿宋_GB2312" w:hAnsi="仿宋_GB2312" w:cs="仿宋_GB2312" w:hint="eastAsia"/>
          <w:color w:val="000000"/>
          <w:sz w:val="32"/>
          <w:szCs w:val="32"/>
        </w:rPr>
        <w:t>月</w:t>
      </w:r>
      <w:r w:rsidRPr="00717537">
        <w:rPr>
          <w:rFonts w:eastAsia="仿宋_GB2312" w:hAnsi="仿宋_GB2312" w:cs="仿宋_GB2312"/>
          <w:color w:val="000000"/>
          <w:sz w:val="32"/>
          <w:szCs w:val="32"/>
        </w:rPr>
        <w:t>15</w:t>
      </w:r>
      <w:r w:rsidRPr="00717537">
        <w:rPr>
          <w:rFonts w:eastAsia="仿宋_GB2312" w:hAnsi="仿宋_GB2312" w:cs="仿宋_GB2312" w:hint="eastAsia"/>
          <w:color w:val="000000"/>
          <w:sz w:val="32"/>
          <w:szCs w:val="32"/>
        </w:rPr>
        <w:t>日昆明市第十二届人民代表大会常务委员会第二十九次会议通过，</w:t>
      </w:r>
      <w:r w:rsidRPr="00717537">
        <w:rPr>
          <w:rFonts w:eastAsia="仿宋_GB2312" w:hAnsi="仿宋_GB2312" w:cs="仿宋_GB2312"/>
          <w:color w:val="000000"/>
          <w:sz w:val="32"/>
          <w:szCs w:val="32"/>
        </w:rPr>
        <w:t>2010</w:t>
      </w:r>
      <w:r w:rsidRPr="00717537">
        <w:rPr>
          <w:rFonts w:eastAsia="仿宋_GB2312" w:hAnsi="仿宋_GB2312" w:cs="仿宋_GB2312" w:hint="eastAsia"/>
          <w:color w:val="000000"/>
          <w:sz w:val="32"/>
          <w:szCs w:val="32"/>
        </w:rPr>
        <w:t>年</w:t>
      </w:r>
      <w:r w:rsidRPr="00717537">
        <w:rPr>
          <w:rFonts w:eastAsia="仿宋_GB2312" w:hAnsi="仿宋_GB2312" w:cs="仿宋_GB2312"/>
          <w:color w:val="000000"/>
          <w:sz w:val="32"/>
          <w:szCs w:val="32"/>
        </w:rPr>
        <w:t>3</w:t>
      </w:r>
      <w:r w:rsidRPr="00717537">
        <w:rPr>
          <w:rFonts w:eastAsia="仿宋_GB2312" w:hAnsi="仿宋_GB2312" w:cs="仿宋_GB2312" w:hint="eastAsia"/>
          <w:color w:val="000000"/>
          <w:sz w:val="32"/>
          <w:szCs w:val="32"/>
        </w:rPr>
        <w:t>月</w:t>
      </w:r>
      <w:r w:rsidRPr="00717537">
        <w:rPr>
          <w:rFonts w:eastAsia="仿宋_GB2312" w:hAnsi="仿宋_GB2312" w:cs="仿宋_GB2312"/>
          <w:color w:val="000000"/>
          <w:sz w:val="32"/>
          <w:szCs w:val="32"/>
        </w:rPr>
        <w:t>26</w:t>
      </w:r>
      <w:r w:rsidRPr="00717537">
        <w:rPr>
          <w:rFonts w:eastAsia="仿宋_GB2312" w:hAnsi="仿宋_GB2312" w:cs="仿宋_GB2312" w:hint="eastAsia"/>
          <w:color w:val="000000"/>
          <w:sz w:val="32"/>
          <w:szCs w:val="32"/>
        </w:rPr>
        <w:t>日云南省第十一届人民代表大会常务委员会第十六次会议批准的《昆明市城乡规划条例》同时废止。</w:t>
      </w:r>
    </w:p>
    <w:p w:rsidR="00112E39" w:rsidRPr="00717537" w:rsidRDefault="00112E39" w:rsidP="002D3164">
      <w:pPr>
        <w:topLinePunct/>
        <w:adjustRightInd w:val="0"/>
        <w:snapToGrid w:val="0"/>
        <w:spacing w:line="592" w:lineRule="exact"/>
        <w:ind w:firstLine="200"/>
        <w:rPr>
          <w:rFonts w:eastAsia="仿宋_GB2312" w:hAnsi="仿宋_GB2312" w:cs="仿宋_GB2312"/>
          <w:color w:val="000000"/>
          <w:sz w:val="32"/>
          <w:szCs w:val="32"/>
        </w:rPr>
      </w:pPr>
    </w:p>
    <w:p w:rsidR="00112E39" w:rsidRDefault="00112E39" w:rsidP="00CB182C">
      <w:pPr>
        <w:pStyle w:val="PlainText"/>
        <w:topLinePunct/>
        <w:rPr>
          <w:rFonts w:ascii="Times New Roman" w:eastAsia="仿宋_GB2312" w:hAnsi="Times New Roman" w:cs="Times New Roman"/>
          <w:snapToGrid w:val="0"/>
          <w:color w:val="000000"/>
          <w:sz w:val="28"/>
          <w:szCs w:val="28"/>
        </w:rPr>
      </w:pPr>
    </w:p>
    <w:sectPr w:rsidR="00112E39" w:rsidSect="009829EE">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E39" w:rsidRDefault="00112E39">
      <w:r>
        <w:separator/>
      </w:r>
    </w:p>
  </w:endnote>
  <w:endnote w:type="continuationSeparator" w:id="0">
    <w:p w:rsidR="00112E39" w:rsidRDefault="00112E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39" w:rsidRDefault="00112E39">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112E39" w:rsidRDefault="00112E39">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39" w:rsidRDefault="00112E39">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15</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112E39" w:rsidRDefault="00112E39">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39" w:rsidRDefault="00112E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E39" w:rsidRDefault="00112E39">
      <w:r>
        <w:separator/>
      </w:r>
    </w:p>
  </w:footnote>
  <w:footnote w:type="continuationSeparator" w:id="0">
    <w:p w:rsidR="00112E39" w:rsidRDefault="00112E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39" w:rsidRDefault="00112E3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39" w:rsidRDefault="00112E39">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39" w:rsidRDefault="00112E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153171"/>
    <w:multiLevelType w:val="singleLevel"/>
    <w:tmpl w:val="5A153171"/>
    <w:lvl w:ilvl="0">
      <w:start w:val="1"/>
      <w:numFmt w:val="chineseCounting"/>
      <w:suff w:val="nothing"/>
      <w:lvlText w:val="%1、"/>
      <w:lvlJc w:val="left"/>
      <w:rPr>
        <w:rFonts w:cs="Times New Roman"/>
      </w:r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0DE7"/>
    <w:rsid w:val="000013A7"/>
    <w:rsid w:val="00002075"/>
    <w:rsid w:val="000023FC"/>
    <w:rsid w:val="000025AD"/>
    <w:rsid w:val="00002DAB"/>
    <w:rsid w:val="000040AC"/>
    <w:rsid w:val="000049C2"/>
    <w:rsid w:val="00004C17"/>
    <w:rsid w:val="00005489"/>
    <w:rsid w:val="00005BF7"/>
    <w:rsid w:val="00005DB4"/>
    <w:rsid w:val="000062CA"/>
    <w:rsid w:val="00006519"/>
    <w:rsid w:val="00007217"/>
    <w:rsid w:val="000075A4"/>
    <w:rsid w:val="00007A8F"/>
    <w:rsid w:val="00007ACA"/>
    <w:rsid w:val="000103C6"/>
    <w:rsid w:val="00010FED"/>
    <w:rsid w:val="0001167E"/>
    <w:rsid w:val="00011B22"/>
    <w:rsid w:val="00011E20"/>
    <w:rsid w:val="00014043"/>
    <w:rsid w:val="000163AD"/>
    <w:rsid w:val="00016C25"/>
    <w:rsid w:val="000170A5"/>
    <w:rsid w:val="00021521"/>
    <w:rsid w:val="00021C4C"/>
    <w:rsid w:val="000237CE"/>
    <w:rsid w:val="00023994"/>
    <w:rsid w:val="00023C1A"/>
    <w:rsid w:val="00023F5A"/>
    <w:rsid w:val="00024D5D"/>
    <w:rsid w:val="00025644"/>
    <w:rsid w:val="00025AFA"/>
    <w:rsid w:val="00025ECD"/>
    <w:rsid w:val="00026448"/>
    <w:rsid w:val="00026FEC"/>
    <w:rsid w:val="00027255"/>
    <w:rsid w:val="00027FDD"/>
    <w:rsid w:val="000316E1"/>
    <w:rsid w:val="00031AA4"/>
    <w:rsid w:val="00031D0D"/>
    <w:rsid w:val="00032799"/>
    <w:rsid w:val="00032B43"/>
    <w:rsid w:val="0003600E"/>
    <w:rsid w:val="000378DD"/>
    <w:rsid w:val="00041719"/>
    <w:rsid w:val="00042128"/>
    <w:rsid w:val="00043031"/>
    <w:rsid w:val="00044749"/>
    <w:rsid w:val="0004535C"/>
    <w:rsid w:val="000455A2"/>
    <w:rsid w:val="00045869"/>
    <w:rsid w:val="00046A3B"/>
    <w:rsid w:val="000470A1"/>
    <w:rsid w:val="000474E0"/>
    <w:rsid w:val="000500F5"/>
    <w:rsid w:val="0005062A"/>
    <w:rsid w:val="00050DC8"/>
    <w:rsid w:val="00050E9F"/>
    <w:rsid w:val="00050F5A"/>
    <w:rsid w:val="00050FB2"/>
    <w:rsid w:val="00052EB1"/>
    <w:rsid w:val="00053B36"/>
    <w:rsid w:val="00053FDB"/>
    <w:rsid w:val="000547A2"/>
    <w:rsid w:val="000553C3"/>
    <w:rsid w:val="00057343"/>
    <w:rsid w:val="000603DC"/>
    <w:rsid w:val="00060411"/>
    <w:rsid w:val="000604C5"/>
    <w:rsid w:val="00061710"/>
    <w:rsid w:val="00061913"/>
    <w:rsid w:val="00061FED"/>
    <w:rsid w:val="000621B6"/>
    <w:rsid w:val="0006237E"/>
    <w:rsid w:val="00062530"/>
    <w:rsid w:val="000636B5"/>
    <w:rsid w:val="00063912"/>
    <w:rsid w:val="0006394E"/>
    <w:rsid w:val="00063F2E"/>
    <w:rsid w:val="000642FD"/>
    <w:rsid w:val="00065D1F"/>
    <w:rsid w:val="00065FAE"/>
    <w:rsid w:val="0006695B"/>
    <w:rsid w:val="00066ACC"/>
    <w:rsid w:val="00066F7D"/>
    <w:rsid w:val="0006708D"/>
    <w:rsid w:val="00067118"/>
    <w:rsid w:val="00067993"/>
    <w:rsid w:val="000709B5"/>
    <w:rsid w:val="0007117D"/>
    <w:rsid w:val="00071B85"/>
    <w:rsid w:val="00071C14"/>
    <w:rsid w:val="0007425F"/>
    <w:rsid w:val="00074C57"/>
    <w:rsid w:val="00074E1A"/>
    <w:rsid w:val="00075AE7"/>
    <w:rsid w:val="00080406"/>
    <w:rsid w:val="00080E1D"/>
    <w:rsid w:val="00081A5E"/>
    <w:rsid w:val="00081D9F"/>
    <w:rsid w:val="000833B2"/>
    <w:rsid w:val="00083450"/>
    <w:rsid w:val="00084320"/>
    <w:rsid w:val="00084380"/>
    <w:rsid w:val="00084B3D"/>
    <w:rsid w:val="00084CDC"/>
    <w:rsid w:val="00085800"/>
    <w:rsid w:val="00085E8A"/>
    <w:rsid w:val="00085ECE"/>
    <w:rsid w:val="00085ED2"/>
    <w:rsid w:val="00086E1B"/>
    <w:rsid w:val="000878AE"/>
    <w:rsid w:val="0009126E"/>
    <w:rsid w:val="00091378"/>
    <w:rsid w:val="00091FDE"/>
    <w:rsid w:val="0009328E"/>
    <w:rsid w:val="00093418"/>
    <w:rsid w:val="00093BC4"/>
    <w:rsid w:val="000941DC"/>
    <w:rsid w:val="00095501"/>
    <w:rsid w:val="000965A2"/>
    <w:rsid w:val="00096949"/>
    <w:rsid w:val="00096AD5"/>
    <w:rsid w:val="00096EE7"/>
    <w:rsid w:val="00097A1B"/>
    <w:rsid w:val="000A0A93"/>
    <w:rsid w:val="000A0EAE"/>
    <w:rsid w:val="000A12A8"/>
    <w:rsid w:val="000A1DE5"/>
    <w:rsid w:val="000A27C5"/>
    <w:rsid w:val="000A3115"/>
    <w:rsid w:val="000A32E6"/>
    <w:rsid w:val="000A3938"/>
    <w:rsid w:val="000A39D3"/>
    <w:rsid w:val="000A3BAC"/>
    <w:rsid w:val="000A67D6"/>
    <w:rsid w:val="000A6F7E"/>
    <w:rsid w:val="000A7130"/>
    <w:rsid w:val="000A75D4"/>
    <w:rsid w:val="000B1083"/>
    <w:rsid w:val="000B1BF0"/>
    <w:rsid w:val="000B217C"/>
    <w:rsid w:val="000B2331"/>
    <w:rsid w:val="000B2CFD"/>
    <w:rsid w:val="000B32E8"/>
    <w:rsid w:val="000B37AD"/>
    <w:rsid w:val="000B39BE"/>
    <w:rsid w:val="000B3DAC"/>
    <w:rsid w:val="000B3F1A"/>
    <w:rsid w:val="000B42CF"/>
    <w:rsid w:val="000B432F"/>
    <w:rsid w:val="000B470F"/>
    <w:rsid w:val="000B6434"/>
    <w:rsid w:val="000B6F1C"/>
    <w:rsid w:val="000B6FC1"/>
    <w:rsid w:val="000B7AB6"/>
    <w:rsid w:val="000B7D07"/>
    <w:rsid w:val="000B7F2C"/>
    <w:rsid w:val="000C049A"/>
    <w:rsid w:val="000C0D38"/>
    <w:rsid w:val="000C1F15"/>
    <w:rsid w:val="000C2208"/>
    <w:rsid w:val="000C24AC"/>
    <w:rsid w:val="000C3292"/>
    <w:rsid w:val="000C339A"/>
    <w:rsid w:val="000C4718"/>
    <w:rsid w:val="000C4A75"/>
    <w:rsid w:val="000C4EEC"/>
    <w:rsid w:val="000C5D37"/>
    <w:rsid w:val="000C5DF1"/>
    <w:rsid w:val="000C6EA6"/>
    <w:rsid w:val="000D1312"/>
    <w:rsid w:val="000D2BED"/>
    <w:rsid w:val="000D3723"/>
    <w:rsid w:val="000D5EA4"/>
    <w:rsid w:val="000D6A1B"/>
    <w:rsid w:val="000E0F51"/>
    <w:rsid w:val="000E16E8"/>
    <w:rsid w:val="000E498E"/>
    <w:rsid w:val="000E536F"/>
    <w:rsid w:val="000E57F0"/>
    <w:rsid w:val="000E5F62"/>
    <w:rsid w:val="000E6989"/>
    <w:rsid w:val="000E7EAE"/>
    <w:rsid w:val="000F0744"/>
    <w:rsid w:val="000F0F91"/>
    <w:rsid w:val="000F1535"/>
    <w:rsid w:val="000F2881"/>
    <w:rsid w:val="000F28A6"/>
    <w:rsid w:val="000F2AAA"/>
    <w:rsid w:val="000F2B98"/>
    <w:rsid w:val="000F3E57"/>
    <w:rsid w:val="000F3E83"/>
    <w:rsid w:val="000F47EF"/>
    <w:rsid w:val="000F4B64"/>
    <w:rsid w:val="000F4EBC"/>
    <w:rsid w:val="000F5611"/>
    <w:rsid w:val="00100763"/>
    <w:rsid w:val="001018F6"/>
    <w:rsid w:val="00101B7E"/>
    <w:rsid w:val="001027B8"/>
    <w:rsid w:val="0010372B"/>
    <w:rsid w:val="00103EDF"/>
    <w:rsid w:val="001043CC"/>
    <w:rsid w:val="0010497C"/>
    <w:rsid w:val="001051B3"/>
    <w:rsid w:val="00105E36"/>
    <w:rsid w:val="00110D74"/>
    <w:rsid w:val="001116E3"/>
    <w:rsid w:val="001119BF"/>
    <w:rsid w:val="001119E6"/>
    <w:rsid w:val="00112839"/>
    <w:rsid w:val="00112E39"/>
    <w:rsid w:val="001142BD"/>
    <w:rsid w:val="00114E8C"/>
    <w:rsid w:val="0011549A"/>
    <w:rsid w:val="001172D3"/>
    <w:rsid w:val="00117B70"/>
    <w:rsid w:val="00117CE7"/>
    <w:rsid w:val="00117D39"/>
    <w:rsid w:val="00120C2E"/>
    <w:rsid w:val="0012108A"/>
    <w:rsid w:val="00122216"/>
    <w:rsid w:val="001228FB"/>
    <w:rsid w:val="00122EAA"/>
    <w:rsid w:val="0012368D"/>
    <w:rsid w:val="001248F9"/>
    <w:rsid w:val="00124E23"/>
    <w:rsid w:val="00125195"/>
    <w:rsid w:val="00125A6B"/>
    <w:rsid w:val="00125B53"/>
    <w:rsid w:val="0012705A"/>
    <w:rsid w:val="001277C3"/>
    <w:rsid w:val="00130D8C"/>
    <w:rsid w:val="0013101B"/>
    <w:rsid w:val="001310C8"/>
    <w:rsid w:val="00131258"/>
    <w:rsid w:val="001314AC"/>
    <w:rsid w:val="00131F28"/>
    <w:rsid w:val="00132779"/>
    <w:rsid w:val="001334EF"/>
    <w:rsid w:val="00133660"/>
    <w:rsid w:val="00134080"/>
    <w:rsid w:val="0013448D"/>
    <w:rsid w:val="00134D47"/>
    <w:rsid w:val="00135962"/>
    <w:rsid w:val="00136265"/>
    <w:rsid w:val="00137607"/>
    <w:rsid w:val="00137B2F"/>
    <w:rsid w:val="00137B6D"/>
    <w:rsid w:val="00137E4A"/>
    <w:rsid w:val="001406A3"/>
    <w:rsid w:val="00140A5D"/>
    <w:rsid w:val="0014156D"/>
    <w:rsid w:val="00141CCE"/>
    <w:rsid w:val="00141F95"/>
    <w:rsid w:val="001426C9"/>
    <w:rsid w:val="00142A90"/>
    <w:rsid w:val="0014370A"/>
    <w:rsid w:val="0014374E"/>
    <w:rsid w:val="00144560"/>
    <w:rsid w:val="0014509D"/>
    <w:rsid w:val="00145568"/>
    <w:rsid w:val="00145815"/>
    <w:rsid w:val="00146749"/>
    <w:rsid w:val="00147CC0"/>
    <w:rsid w:val="001505ED"/>
    <w:rsid w:val="001506D1"/>
    <w:rsid w:val="00150935"/>
    <w:rsid w:val="001509CD"/>
    <w:rsid w:val="00150C8B"/>
    <w:rsid w:val="00150E80"/>
    <w:rsid w:val="001512C4"/>
    <w:rsid w:val="00151330"/>
    <w:rsid w:val="00152F3B"/>
    <w:rsid w:val="0015364C"/>
    <w:rsid w:val="00153E9B"/>
    <w:rsid w:val="001547C3"/>
    <w:rsid w:val="00155276"/>
    <w:rsid w:val="00155EAE"/>
    <w:rsid w:val="00155F83"/>
    <w:rsid w:val="001567D4"/>
    <w:rsid w:val="0015695B"/>
    <w:rsid w:val="00156CAD"/>
    <w:rsid w:val="00156DEF"/>
    <w:rsid w:val="0015705E"/>
    <w:rsid w:val="00160308"/>
    <w:rsid w:val="0016052B"/>
    <w:rsid w:val="00160A02"/>
    <w:rsid w:val="00160BD0"/>
    <w:rsid w:val="00161244"/>
    <w:rsid w:val="00162641"/>
    <w:rsid w:val="0016266D"/>
    <w:rsid w:val="00162FC2"/>
    <w:rsid w:val="001636FA"/>
    <w:rsid w:val="00163B98"/>
    <w:rsid w:val="00163F76"/>
    <w:rsid w:val="001656B6"/>
    <w:rsid w:val="00165770"/>
    <w:rsid w:val="00165CE6"/>
    <w:rsid w:val="00165F1F"/>
    <w:rsid w:val="0016621B"/>
    <w:rsid w:val="001665B3"/>
    <w:rsid w:val="00166F58"/>
    <w:rsid w:val="00170573"/>
    <w:rsid w:val="00170D34"/>
    <w:rsid w:val="0017141B"/>
    <w:rsid w:val="00171422"/>
    <w:rsid w:val="0017224B"/>
    <w:rsid w:val="00173204"/>
    <w:rsid w:val="0017436A"/>
    <w:rsid w:val="0017488E"/>
    <w:rsid w:val="001771B4"/>
    <w:rsid w:val="001801AA"/>
    <w:rsid w:val="001803BE"/>
    <w:rsid w:val="0018196D"/>
    <w:rsid w:val="001822EF"/>
    <w:rsid w:val="001828ED"/>
    <w:rsid w:val="001828F6"/>
    <w:rsid w:val="0018292B"/>
    <w:rsid w:val="00182E98"/>
    <w:rsid w:val="001832F4"/>
    <w:rsid w:val="00183CF2"/>
    <w:rsid w:val="00184A93"/>
    <w:rsid w:val="001918A1"/>
    <w:rsid w:val="001918D9"/>
    <w:rsid w:val="00191E86"/>
    <w:rsid w:val="00192449"/>
    <w:rsid w:val="00192F3F"/>
    <w:rsid w:val="00193445"/>
    <w:rsid w:val="00193E26"/>
    <w:rsid w:val="00194C64"/>
    <w:rsid w:val="00195454"/>
    <w:rsid w:val="00195A6E"/>
    <w:rsid w:val="00197289"/>
    <w:rsid w:val="001A18A2"/>
    <w:rsid w:val="001A2520"/>
    <w:rsid w:val="001A26F9"/>
    <w:rsid w:val="001A2F48"/>
    <w:rsid w:val="001A5146"/>
    <w:rsid w:val="001A6057"/>
    <w:rsid w:val="001A7644"/>
    <w:rsid w:val="001A7E70"/>
    <w:rsid w:val="001A7FF2"/>
    <w:rsid w:val="001B0582"/>
    <w:rsid w:val="001B058E"/>
    <w:rsid w:val="001B1E9D"/>
    <w:rsid w:val="001B2D23"/>
    <w:rsid w:val="001B378C"/>
    <w:rsid w:val="001B37F3"/>
    <w:rsid w:val="001B3EC4"/>
    <w:rsid w:val="001B3F13"/>
    <w:rsid w:val="001B5F7C"/>
    <w:rsid w:val="001B619C"/>
    <w:rsid w:val="001B7112"/>
    <w:rsid w:val="001B732E"/>
    <w:rsid w:val="001B759A"/>
    <w:rsid w:val="001B7852"/>
    <w:rsid w:val="001B78B4"/>
    <w:rsid w:val="001C0365"/>
    <w:rsid w:val="001C0E31"/>
    <w:rsid w:val="001C1971"/>
    <w:rsid w:val="001C24A4"/>
    <w:rsid w:val="001C26C6"/>
    <w:rsid w:val="001C31C3"/>
    <w:rsid w:val="001C39A3"/>
    <w:rsid w:val="001C3EAA"/>
    <w:rsid w:val="001C3F74"/>
    <w:rsid w:val="001C460E"/>
    <w:rsid w:val="001C5825"/>
    <w:rsid w:val="001C5E07"/>
    <w:rsid w:val="001C617D"/>
    <w:rsid w:val="001C6A72"/>
    <w:rsid w:val="001C708B"/>
    <w:rsid w:val="001C7140"/>
    <w:rsid w:val="001C7563"/>
    <w:rsid w:val="001C77D0"/>
    <w:rsid w:val="001D00F8"/>
    <w:rsid w:val="001D15C6"/>
    <w:rsid w:val="001D1A20"/>
    <w:rsid w:val="001D20BC"/>
    <w:rsid w:val="001D269D"/>
    <w:rsid w:val="001D28E8"/>
    <w:rsid w:val="001D2914"/>
    <w:rsid w:val="001D3982"/>
    <w:rsid w:val="001D4016"/>
    <w:rsid w:val="001D4949"/>
    <w:rsid w:val="001D510C"/>
    <w:rsid w:val="001D669F"/>
    <w:rsid w:val="001D7AA1"/>
    <w:rsid w:val="001D7B58"/>
    <w:rsid w:val="001E0155"/>
    <w:rsid w:val="001E0174"/>
    <w:rsid w:val="001E056A"/>
    <w:rsid w:val="001E0CFB"/>
    <w:rsid w:val="001E0FD2"/>
    <w:rsid w:val="001E24E2"/>
    <w:rsid w:val="001E2F3C"/>
    <w:rsid w:val="001E3353"/>
    <w:rsid w:val="001E43EE"/>
    <w:rsid w:val="001E56B4"/>
    <w:rsid w:val="001E5969"/>
    <w:rsid w:val="001E5BC4"/>
    <w:rsid w:val="001E6B87"/>
    <w:rsid w:val="001E7E8D"/>
    <w:rsid w:val="001F1D05"/>
    <w:rsid w:val="001F22FE"/>
    <w:rsid w:val="001F2357"/>
    <w:rsid w:val="001F24B7"/>
    <w:rsid w:val="001F26B8"/>
    <w:rsid w:val="001F2CC6"/>
    <w:rsid w:val="001F332D"/>
    <w:rsid w:val="001F4279"/>
    <w:rsid w:val="001F5AD4"/>
    <w:rsid w:val="001F6A87"/>
    <w:rsid w:val="001F7446"/>
    <w:rsid w:val="001F76B7"/>
    <w:rsid w:val="001F7A2E"/>
    <w:rsid w:val="0020005B"/>
    <w:rsid w:val="00200121"/>
    <w:rsid w:val="0020021D"/>
    <w:rsid w:val="00200CC3"/>
    <w:rsid w:val="00200EF0"/>
    <w:rsid w:val="00202F11"/>
    <w:rsid w:val="002038CF"/>
    <w:rsid w:val="00203CC5"/>
    <w:rsid w:val="0020437B"/>
    <w:rsid w:val="00204A1A"/>
    <w:rsid w:val="002050DB"/>
    <w:rsid w:val="002079B4"/>
    <w:rsid w:val="0021017B"/>
    <w:rsid w:val="002111D7"/>
    <w:rsid w:val="0021141C"/>
    <w:rsid w:val="002127AB"/>
    <w:rsid w:val="00212954"/>
    <w:rsid w:val="00213142"/>
    <w:rsid w:val="00213AA5"/>
    <w:rsid w:val="002142D3"/>
    <w:rsid w:val="0021444C"/>
    <w:rsid w:val="002144DA"/>
    <w:rsid w:val="0021481F"/>
    <w:rsid w:val="0021514E"/>
    <w:rsid w:val="002156F2"/>
    <w:rsid w:val="002158DC"/>
    <w:rsid w:val="00217411"/>
    <w:rsid w:val="002176B5"/>
    <w:rsid w:val="002176F2"/>
    <w:rsid w:val="0022090E"/>
    <w:rsid w:val="00220A20"/>
    <w:rsid w:val="00220C9B"/>
    <w:rsid w:val="0022111D"/>
    <w:rsid w:val="002213AA"/>
    <w:rsid w:val="00222274"/>
    <w:rsid w:val="00222E8C"/>
    <w:rsid w:val="00223208"/>
    <w:rsid w:val="00223664"/>
    <w:rsid w:val="00223DC8"/>
    <w:rsid w:val="00224521"/>
    <w:rsid w:val="00224C22"/>
    <w:rsid w:val="00225775"/>
    <w:rsid w:val="00226D23"/>
    <w:rsid w:val="00227C08"/>
    <w:rsid w:val="00230D12"/>
    <w:rsid w:val="0023175C"/>
    <w:rsid w:val="002319AB"/>
    <w:rsid w:val="00232581"/>
    <w:rsid w:val="00232676"/>
    <w:rsid w:val="002333FA"/>
    <w:rsid w:val="002334C8"/>
    <w:rsid w:val="002342A9"/>
    <w:rsid w:val="00234B34"/>
    <w:rsid w:val="0023580F"/>
    <w:rsid w:val="00236408"/>
    <w:rsid w:val="00236788"/>
    <w:rsid w:val="00236916"/>
    <w:rsid w:val="002375B9"/>
    <w:rsid w:val="0023769E"/>
    <w:rsid w:val="00237A7C"/>
    <w:rsid w:val="00240490"/>
    <w:rsid w:val="00240A58"/>
    <w:rsid w:val="00240B77"/>
    <w:rsid w:val="00241580"/>
    <w:rsid w:val="00244713"/>
    <w:rsid w:val="00244B63"/>
    <w:rsid w:val="00244EE6"/>
    <w:rsid w:val="00245E7B"/>
    <w:rsid w:val="00246921"/>
    <w:rsid w:val="002470CE"/>
    <w:rsid w:val="0024799E"/>
    <w:rsid w:val="002515BE"/>
    <w:rsid w:val="00252278"/>
    <w:rsid w:val="00252F86"/>
    <w:rsid w:val="00253228"/>
    <w:rsid w:val="00253F7B"/>
    <w:rsid w:val="00254DEA"/>
    <w:rsid w:val="002553D9"/>
    <w:rsid w:val="00255D2D"/>
    <w:rsid w:val="00256788"/>
    <w:rsid w:val="00256D0E"/>
    <w:rsid w:val="00260E99"/>
    <w:rsid w:val="002617EF"/>
    <w:rsid w:val="002626F8"/>
    <w:rsid w:val="00262C5F"/>
    <w:rsid w:val="00262CA1"/>
    <w:rsid w:val="00262E23"/>
    <w:rsid w:val="00263EDD"/>
    <w:rsid w:val="002641C3"/>
    <w:rsid w:val="00264525"/>
    <w:rsid w:val="0026462F"/>
    <w:rsid w:val="0026491A"/>
    <w:rsid w:val="00264C6F"/>
    <w:rsid w:val="00264D69"/>
    <w:rsid w:val="002652AD"/>
    <w:rsid w:val="00265791"/>
    <w:rsid w:val="0027167C"/>
    <w:rsid w:val="0027173C"/>
    <w:rsid w:val="00271AA6"/>
    <w:rsid w:val="0027409E"/>
    <w:rsid w:val="0027470A"/>
    <w:rsid w:val="00274D29"/>
    <w:rsid w:val="0027530A"/>
    <w:rsid w:val="002774F5"/>
    <w:rsid w:val="00277F15"/>
    <w:rsid w:val="00277F4B"/>
    <w:rsid w:val="00280EC9"/>
    <w:rsid w:val="00281E02"/>
    <w:rsid w:val="002822CA"/>
    <w:rsid w:val="00283FEE"/>
    <w:rsid w:val="002841E8"/>
    <w:rsid w:val="00284800"/>
    <w:rsid w:val="0028490B"/>
    <w:rsid w:val="002855FC"/>
    <w:rsid w:val="00285C88"/>
    <w:rsid w:val="0028618B"/>
    <w:rsid w:val="00286DB3"/>
    <w:rsid w:val="00287194"/>
    <w:rsid w:val="00287756"/>
    <w:rsid w:val="00290A78"/>
    <w:rsid w:val="00290F26"/>
    <w:rsid w:val="0029226D"/>
    <w:rsid w:val="002933C6"/>
    <w:rsid w:val="00294421"/>
    <w:rsid w:val="00294C98"/>
    <w:rsid w:val="00294E4B"/>
    <w:rsid w:val="002951AD"/>
    <w:rsid w:val="002951D4"/>
    <w:rsid w:val="00295A51"/>
    <w:rsid w:val="00295BE5"/>
    <w:rsid w:val="0029629D"/>
    <w:rsid w:val="002962CE"/>
    <w:rsid w:val="00296736"/>
    <w:rsid w:val="002973C6"/>
    <w:rsid w:val="00297522"/>
    <w:rsid w:val="002A0A8C"/>
    <w:rsid w:val="002A10A9"/>
    <w:rsid w:val="002A1B48"/>
    <w:rsid w:val="002A22BE"/>
    <w:rsid w:val="002A2FA7"/>
    <w:rsid w:val="002A35DD"/>
    <w:rsid w:val="002A5D10"/>
    <w:rsid w:val="002B00EF"/>
    <w:rsid w:val="002B0826"/>
    <w:rsid w:val="002B09AE"/>
    <w:rsid w:val="002B0C07"/>
    <w:rsid w:val="002B1B41"/>
    <w:rsid w:val="002B2A66"/>
    <w:rsid w:val="002B53D1"/>
    <w:rsid w:val="002B5A2A"/>
    <w:rsid w:val="002B6C77"/>
    <w:rsid w:val="002B7540"/>
    <w:rsid w:val="002B7B10"/>
    <w:rsid w:val="002C113A"/>
    <w:rsid w:val="002C2ACB"/>
    <w:rsid w:val="002C2C70"/>
    <w:rsid w:val="002C36D6"/>
    <w:rsid w:val="002C4550"/>
    <w:rsid w:val="002C4E44"/>
    <w:rsid w:val="002C634B"/>
    <w:rsid w:val="002C71C4"/>
    <w:rsid w:val="002D051D"/>
    <w:rsid w:val="002D09E5"/>
    <w:rsid w:val="002D0B97"/>
    <w:rsid w:val="002D14C4"/>
    <w:rsid w:val="002D192A"/>
    <w:rsid w:val="002D3164"/>
    <w:rsid w:val="002D32FC"/>
    <w:rsid w:val="002D393B"/>
    <w:rsid w:val="002D3B15"/>
    <w:rsid w:val="002D4016"/>
    <w:rsid w:val="002D4564"/>
    <w:rsid w:val="002D4C4B"/>
    <w:rsid w:val="002D4C95"/>
    <w:rsid w:val="002D535C"/>
    <w:rsid w:val="002D677A"/>
    <w:rsid w:val="002D67AA"/>
    <w:rsid w:val="002D69AF"/>
    <w:rsid w:val="002D7030"/>
    <w:rsid w:val="002E04D1"/>
    <w:rsid w:val="002E2F1D"/>
    <w:rsid w:val="002E35EE"/>
    <w:rsid w:val="002E3777"/>
    <w:rsid w:val="002E58D2"/>
    <w:rsid w:val="002E5DE1"/>
    <w:rsid w:val="002E60B1"/>
    <w:rsid w:val="002E69C4"/>
    <w:rsid w:val="002E6B63"/>
    <w:rsid w:val="002E6C8B"/>
    <w:rsid w:val="002E6D46"/>
    <w:rsid w:val="002E7543"/>
    <w:rsid w:val="002E77EF"/>
    <w:rsid w:val="002F0747"/>
    <w:rsid w:val="002F0CAD"/>
    <w:rsid w:val="002F1E33"/>
    <w:rsid w:val="002F2EB4"/>
    <w:rsid w:val="002F429C"/>
    <w:rsid w:val="002F4B5E"/>
    <w:rsid w:val="002F5175"/>
    <w:rsid w:val="002F52A9"/>
    <w:rsid w:val="002F562A"/>
    <w:rsid w:val="002F5E89"/>
    <w:rsid w:val="002F64CE"/>
    <w:rsid w:val="002F75F5"/>
    <w:rsid w:val="002F78F0"/>
    <w:rsid w:val="002F7ADE"/>
    <w:rsid w:val="00300253"/>
    <w:rsid w:val="003003D6"/>
    <w:rsid w:val="00300A1C"/>
    <w:rsid w:val="00300B76"/>
    <w:rsid w:val="003014D4"/>
    <w:rsid w:val="00302836"/>
    <w:rsid w:val="003030FE"/>
    <w:rsid w:val="0030311C"/>
    <w:rsid w:val="00303456"/>
    <w:rsid w:val="00303550"/>
    <w:rsid w:val="003053A4"/>
    <w:rsid w:val="00307498"/>
    <w:rsid w:val="00307E5A"/>
    <w:rsid w:val="00310C3D"/>
    <w:rsid w:val="003112FB"/>
    <w:rsid w:val="00311A4F"/>
    <w:rsid w:val="00311CD6"/>
    <w:rsid w:val="00312876"/>
    <w:rsid w:val="00312C7B"/>
    <w:rsid w:val="00313287"/>
    <w:rsid w:val="00313668"/>
    <w:rsid w:val="00313C15"/>
    <w:rsid w:val="00314C20"/>
    <w:rsid w:val="00314DBA"/>
    <w:rsid w:val="0031605B"/>
    <w:rsid w:val="00317C67"/>
    <w:rsid w:val="00323050"/>
    <w:rsid w:val="003233D0"/>
    <w:rsid w:val="00324661"/>
    <w:rsid w:val="00324965"/>
    <w:rsid w:val="00324A71"/>
    <w:rsid w:val="003258C5"/>
    <w:rsid w:val="00326291"/>
    <w:rsid w:val="003303EA"/>
    <w:rsid w:val="00330A7B"/>
    <w:rsid w:val="00331209"/>
    <w:rsid w:val="003315A9"/>
    <w:rsid w:val="003321B5"/>
    <w:rsid w:val="00332FF7"/>
    <w:rsid w:val="00333CA0"/>
    <w:rsid w:val="00334682"/>
    <w:rsid w:val="00335DA4"/>
    <w:rsid w:val="00335DCD"/>
    <w:rsid w:val="00336282"/>
    <w:rsid w:val="00336649"/>
    <w:rsid w:val="0033727E"/>
    <w:rsid w:val="003379B1"/>
    <w:rsid w:val="00337A59"/>
    <w:rsid w:val="00337AD8"/>
    <w:rsid w:val="00337C77"/>
    <w:rsid w:val="00340242"/>
    <w:rsid w:val="00340938"/>
    <w:rsid w:val="003409B1"/>
    <w:rsid w:val="00340CB6"/>
    <w:rsid w:val="003419AF"/>
    <w:rsid w:val="00341F00"/>
    <w:rsid w:val="003423CE"/>
    <w:rsid w:val="00343620"/>
    <w:rsid w:val="0034386E"/>
    <w:rsid w:val="00343CB2"/>
    <w:rsid w:val="003440AB"/>
    <w:rsid w:val="00344F98"/>
    <w:rsid w:val="00346668"/>
    <w:rsid w:val="00346AA2"/>
    <w:rsid w:val="00347B4B"/>
    <w:rsid w:val="0035096D"/>
    <w:rsid w:val="003509F5"/>
    <w:rsid w:val="00350ACE"/>
    <w:rsid w:val="003512E9"/>
    <w:rsid w:val="00351722"/>
    <w:rsid w:val="00351E78"/>
    <w:rsid w:val="0035248C"/>
    <w:rsid w:val="003527E7"/>
    <w:rsid w:val="00352834"/>
    <w:rsid w:val="003536BC"/>
    <w:rsid w:val="00353F65"/>
    <w:rsid w:val="00353FD3"/>
    <w:rsid w:val="003541F9"/>
    <w:rsid w:val="003546C8"/>
    <w:rsid w:val="003556A8"/>
    <w:rsid w:val="003556FC"/>
    <w:rsid w:val="00355D2D"/>
    <w:rsid w:val="00356117"/>
    <w:rsid w:val="003565D7"/>
    <w:rsid w:val="00356BAA"/>
    <w:rsid w:val="00357D39"/>
    <w:rsid w:val="0036045D"/>
    <w:rsid w:val="0036080F"/>
    <w:rsid w:val="00361151"/>
    <w:rsid w:val="003618A1"/>
    <w:rsid w:val="003619D0"/>
    <w:rsid w:val="00361DD9"/>
    <w:rsid w:val="003621E9"/>
    <w:rsid w:val="0036249F"/>
    <w:rsid w:val="003624E7"/>
    <w:rsid w:val="0036289D"/>
    <w:rsid w:val="00363544"/>
    <w:rsid w:val="00363AC7"/>
    <w:rsid w:val="003666BA"/>
    <w:rsid w:val="00366C60"/>
    <w:rsid w:val="00366F28"/>
    <w:rsid w:val="0036722A"/>
    <w:rsid w:val="00370580"/>
    <w:rsid w:val="00370591"/>
    <w:rsid w:val="0037181D"/>
    <w:rsid w:val="003734E6"/>
    <w:rsid w:val="00373B21"/>
    <w:rsid w:val="00373EBE"/>
    <w:rsid w:val="00375859"/>
    <w:rsid w:val="00375D06"/>
    <w:rsid w:val="00376FC1"/>
    <w:rsid w:val="00377B5C"/>
    <w:rsid w:val="00377E15"/>
    <w:rsid w:val="003804A9"/>
    <w:rsid w:val="003810E0"/>
    <w:rsid w:val="003815FF"/>
    <w:rsid w:val="00382A47"/>
    <w:rsid w:val="00383448"/>
    <w:rsid w:val="00383894"/>
    <w:rsid w:val="00383E48"/>
    <w:rsid w:val="00384BC5"/>
    <w:rsid w:val="00384E25"/>
    <w:rsid w:val="00385381"/>
    <w:rsid w:val="003857A8"/>
    <w:rsid w:val="00385B43"/>
    <w:rsid w:val="00386903"/>
    <w:rsid w:val="00390E07"/>
    <w:rsid w:val="0039139D"/>
    <w:rsid w:val="003913CB"/>
    <w:rsid w:val="0039195B"/>
    <w:rsid w:val="003919CD"/>
    <w:rsid w:val="00391A14"/>
    <w:rsid w:val="00391BD0"/>
    <w:rsid w:val="00392337"/>
    <w:rsid w:val="00392354"/>
    <w:rsid w:val="003932D2"/>
    <w:rsid w:val="00393B2B"/>
    <w:rsid w:val="00394C24"/>
    <w:rsid w:val="00395430"/>
    <w:rsid w:val="003954A2"/>
    <w:rsid w:val="003956FF"/>
    <w:rsid w:val="0039570A"/>
    <w:rsid w:val="00395910"/>
    <w:rsid w:val="0039596F"/>
    <w:rsid w:val="003961EB"/>
    <w:rsid w:val="00396840"/>
    <w:rsid w:val="0039746E"/>
    <w:rsid w:val="0039754D"/>
    <w:rsid w:val="00397F66"/>
    <w:rsid w:val="003A1AD0"/>
    <w:rsid w:val="003A424D"/>
    <w:rsid w:val="003A4CDA"/>
    <w:rsid w:val="003A6D0F"/>
    <w:rsid w:val="003A75AB"/>
    <w:rsid w:val="003A76D9"/>
    <w:rsid w:val="003B00EC"/>
    <w:rsid w:val="003B0853"/>
    <w:rsid w:val="003B0CDE"/>
    <w:rsid w:val="003B148A"/>
    <w:rsid w:val="003B1C04"/>
    <w:rsid w:val="003B1FBD"/>
    <w:rsid w:val="003B2169"/>
    <w:rsid w:val="003B23E1"/>
    <w:rsid w:val="003B2F47"/>
    <w:rsid w:val="003B3E1B"/>
    <w:rsid w:val="003B5124"/>
    <w:rsid w:val="003B5538"/>
    <w:rsid w:val="003B6739"/>
    <w:rsid w:val="003B6EAB"/>
    <w:rsid w:val="003C006A"/>
    <w:rsid w:val="003C030E"/>
    <w:rsid w:val="003C0CDA"/>
    <w:rsid w:val="003C0D2B"/>
    <w:rsid w:val="003C0D7B"/>
    <w:rsid w:val="003C2014"/>
    <w:rsid w:val="003C206E"/>
    <w:rsid w:val="003C2716"/>
    <w:rsid w:val="003C32B9"/>
    <w:rsid w:val="003C3AD8"/>
    <w:rsid w:val="003C5258"/>
    <w:rsid w:val="003C5EA8"/>
    <w:rsid w:val="003C6A08"/>
    <w:rsid w:val="003C6B62"/>
    <w:rsid w:val="003C6EA0"/>
    <w:rsid w:val="003C6FC9"/>
    <w:rsid w:val="003C736D"/>
    <w:rsid w:val="003C7429"/>
    <w:rsid w:val="003C745D"/>
    <w:rsid w:val="003C7DAD"/>
    <w:rsid w:val="003C7DE7"/>
    <w:rsid w:val="003D06C3"/>
    <w:rsid w:val="003D06C5"/>
    <w:rsid w:val="003D07AC"/>
    <w:rsid w:val="003D1933"/>
    <w:rsid w:val="003D24D7"/>
    <w:rsid w:val="003D2AA6"/>
    <w:rsid w:val="003D3214"/>
    <w:rsid w:val="003D32FD"/>
    <w:rsid w:val="003D3B50"/>
    <w:rsid w:val="003D5264"/>
    <w:rsid w:val="003D56B9"/>
    <w:rsid w:val="003D6E2E"/>
    <w:rsid w:val="003D6EAB"/>
    <w:rsid w:val="003D77B1"/>
    <w:rsid w:val="003D7A46"/>
    <w:rsid w:val="003E024F"/>
    <w:rsid w:val="003E09AD"/>
    <w:rsid w:val="003E0DB4"/>
    <w:rsid w:val="003E1464"/>
    <w:rsid w:val="003E163A"/>
    <w:rsid w:val="003E1E2B"/>
    <w:rsid w:val="003E320B"/>
    <w:rsid w:val="003E34DD"/>
    <w:rsid w:val="003E3726"/>
    <w:rsid w:val="003E3B1B"/>
    <w:rsid w:val="003E404D"/>
    <w:rsid w:val="003E45AA"/>
    <w:rsid w:val="003E4641"/>
    <w:rsid w:val="003E5A34"/>
    <w:rsid w:val="003E6376"/>
    <w:rsid w:val="003E6443"/>
    <w:rsid w:val="003E65BE"/>
    <w:rsid w:val="003E6A97"/>
    <w:rsid w:val="003E6D14"/>
    <w:rsid w:val="003E7017"/>
    <w:rsid w:val="003E70EB"/>
    <w:rsid w:val="003E7F30"/>
    <w:rsid w:val="003F0991"/>
    <w:rsid w:val="003F1E67"/>
    <w:rsid w:val="003F2444"/>
    <w:rsid w:val="003F2F72"/>
    <w:rsid w:val="003F312D"/>
    <w:rsid w:val="003F4350"/>
    <w:rsid w:val="003F449A"/>
    <w:rsid w:val="003F4B22"/>
    <w:rsid w:val="003F793E"/>
    <w:rsid w:val="003F7B28"/>
    <w:rsid w:val="004004A2"/>
    <w:rsid w:val="004009EB"/>
    <w:rsid w:val="00400F84"/>
    <w:rsid w:val="00401231"/>
    <w:rsid w:val="004013D0"/>
    <w:rsid w:val="00401BB3"/>
    <w:rsid w:val="00402051"/>
    <w:rsid w:val="0040218D"/>
    <w:rsid w:val="004034C3"/>
    <w:rsid w:val="0040407C"/>
    <w:rsid w:val="0040562B"/>
    <w:rsid w:val="004061AA"/>
    <w:rsid w:val="00407A56"/>
    <w:rsid w:val="00407AB7"/>
    <w:rsid w:val="004100D8"/>
    <w:rsid w:val="0041063C"/>
    <w:rsid w:val="00410CBF"/>
    <w:rsid w:val="00411D44"/>
    <w:rsid w:val="00412ACC"/>
    <w:rsid w:val="004137B5"/>
    <w:rsid w:val="00414B71"/>
    <w:rsid w:val="00414C72"/>
    <w:rsid w:val="004150E6"/>
    <w:rsid w:val="00415463"/>
    <w:rsid w:val="0041637D"/>
    <w:rsid w:val="00416E52"/>
    <w:rsid w:val="00417117"/>
    <w:rsid w:val="004174FA"/>
    <w:rsid w:val="0041770C"/>
    <w:rsid w:val="004179D3"/>
    <w:rsid w:val="00422649"/>
    <w:rsid w:val="0042269F"/>
    <w:rsid w:val="00423260"/>
    <w:rsid w:val="0042334D"/>
    <w:rsid w:val="00424A87"/>
    <w:rsid w:val="00425FF1"/>
    <w:rsid w:val="00426D97"/>
    <w:rsid w:val="00427CCA"/>
    <w:rsid w:val="00427D0B"/>
    <w:rsid w:val="004301E5"/>
    <w:rsid w:val="00430EA2"/>
    <w:rsid w:val="00431961"/>
    <w:rsid w:val="0043346E"/>
    <w:rsid w:val="00433E0E"/>
    <w:rsid w:val="00433EE8"/>
    <w:rsid w:val="00434C61"/>
    <w:rsid w:val="0043553C"/>
    <w:rsid w:val="00436FEF"/>
    <w:rsid w:val="004371C1"/>
    <w:rsid w:val="00437206"/>
    <w:rsid w:val="004375C6"/>
    <w:rsid w:val="00437A0E"/>
    <w:rsid w:val="00437A15"/>
    <w:rsid w:val="004409F5"/>
    <w:rsid w:val="00440FCF"/>
    <w:rsid w:val="00441058"/>
    <w:rsid w:val="004424D5"/>
    <w:rsid w:val="004433D6"/>
    <w:rsid w:val="004445A8"/>
    <w:rsid w:val="00444695"/>
    <w:rsid w:val="00445DB5"/>
    <w:rsid w:val="004468F9"/>
    <w:rsid w:val="00447BDC"/>
    <w:rsid w:val="00450750"/>
    <w:rsid w:val="004515B3"/>
    <w:rsid w:val="00451CA3"/>
    <w:rsid w:val="00452A07"/>
    <w:rsid w:val="004538B3"/>
    <w:rsid w:val="00454818"/>
    <w:rsid w:val="00454E30"/>
    <w:rsid w:val="0045501D"/>
    <w:rsid w:val="0045508E"/>
    <w:rsid w:val="0045534E"/>
    <w:rsid w:val="00455550"/>
    <w:rsid w:val="004562FF"/>
    <w:rsid w:val="00456DAB"/>
    <w:rsid w:val="00461EDA"/>
    <w:rsid w:val="0046746F"/>
    <w:rsid w:val="0046756D"/>
    <w:rsid w:val="004705E3"/>
    <w:rsid w:val="00470D82"/>
    <w:rsid w:val="004712B0"/>
    <w:rsid w:val="00471373"/>
    <w:rsid w:val="004713A3"/>
    <w:rsid w:val="004717F1"/>
    <w:rsid w:val="004719CB"/>
    <w:rsid w:val="00471B00"/>
    <w:rsid w:val="00472CDD"/>
    <w:rsid w:val="00472F2C"/>
    <w:rsid w:val="0047358C"/>
    <w:rsid w:val="00473A9A"/>
    <w:rsid w:val="00475553"/>
    <w:rsid w:val="00475A02"/>
    <w:rsid w:val="0047623B"/>
    <w:rsid w:val="00476514"/>
    <w:rsid w:val="0047751B"/>
    <w:rsid w:val="00477830"/>
    <w:rsid w:val="00477AC4"/>
    <w:rsid w:val="00477D16"/>
    <w:rsid w:val="00477E53"/>
    <w:rsid w:val="004811DF"/>
    <w:rsid w:val="0048189A"/>
    <w:rsid w:val="00482BB9"/>
    <w:rsid w:val="00483298"/>
    <w:rsid w:val="004837A0"/>
    <w:rsid w:val="0048391D"/>
    <w:rsid w:val="00484826"/>
    <w:rsid w:val="00485315"/>
    <w:rsid w:val="004907DF"/>
    <w:rsid w:val="004908F1"/>
    <w:rsid w:val="0049121C"/>
    <w:rsid w:val="00491E85"/>
    <w:rsid w:val="004929F8"/>
    <w:rsid w:val="00492CF4"/>
    <w:rsid w:val="00492E2F"/>
    <w:rsid w:val="00493374"/>
    <w:rsid w:val="0049448D"/>
    <w:rsid w:val="0049556B"/>
    <w:rsid w:val="0049604D"/>
    <w:rsid w:val="00496494"/>
    <w:rsid w:val="00497287"/>
    <w:rsid w:val="004976C5"/>
    <w:rsid w:val="004978C8"/>
    <w:rsid w:val="00497C94"/>
    <w:rsid w:val="004A02D6"/>
    <w:rsid w:val="004A045B"/>
    <w:rsid w:val="004A1319"/>
    <w:rsid w:val="004A1574"/>
    <w:rsid w:val="004A5B9E"/>
    <w:rsid w:val="004A5C48"/>
    <w:rsid w:val="004A67C1"/>
    <w:rsid w:val="004A6D97"/>
    <w:rsid w:val="004A7164"/>
    <w:rsid w:val="004B01AD"/>
    <w:rsid w:val="004B0832"/>
    <w:rsid w:val="004B0A0A"/>
    <w:rsid w:val="004B0E35"/>
    <w:rsid w:val="004B1689"/>
    <w:rsid w:val="004B2413"/>
    <w:rsid w:val="004B28A9"/>
    <w:rsid w:val="004B32A8"/>
    <w:rsid w:val="004B4374"/>
    <w:rsid w:val="004B4E6F"/>
    <w:rsid w:val="004B5482"/>
    <w:rsid w:val="004B609C"/>
    <w:rsid w:val="004C12A6"/>
    <w:rsid w:val="004C12AD"/>
    <w:rsid w:val="004C14A8"/>
    <w:rsid w:val="004C26C0"/>
    <w:rsid w:val="004C2881"/>
    <w:rsid w:val="004C2944"/>
    <w:rsid w:val="004C45DE"/>
    <w:rsid w:val="004C5639"/>
    <w:rsid w:val="004C5DCA"/>
    <w:rsid w:val="004C717C"/>
    <w:rsid w:val="004C7CB2"/>
    <w:rsid w:val="004D013E"/>
    <w:rsid w:val="004D06BC"/>
    <w:rsid w:val="004D09B9"/>
    <w:rsid w:val="004D0E03"/>
    <w:rsid w:val="004D1BD9"/>
    <w:rsid w:val="004D28A8"/>
    <w:rsid w:val="004D3206"/>
    <w:rsid w:val="004D35DF"/>
    <w:rsid w:val="004D3C0F"/>
    <w:rsid w:val="004D4469"/>
    <w:rsid w:val="004D531F"/>
    <w:rsid w:val="004D6028"/>
    <w:rsid w:val="004D6518"/>
    <w:rsid w:val="004D78B4"/>
    <w:rsid w:val="004D7EDC"/>
    <w:rsid w:val="004E0C08"/>
    <w:rsid w:val="004E1ED1"/>
    <w:rsid w:val="004E25DD"/>
    <w:rsid w:val="004E26D2"/>
    <w:rsid w:val="004E2747"/>
    <w:rsid w:val="004E2BB2"/>
    <w:rsid w:val="004E3170"/>
    <w:rsid w:val="004E44B6"/>
    <w:rsid w:val="004E4BC1"/>
    <w:rsid w:val="004E52FC"/>
    <w:rsid w:val="004E5C2E"/>
    <w:rsid w:val="004E7A34"/>
    <w:rsid w:val="004F0C07"/>
    <w:rsid w:val="004F0CA0"/>
    <w:rsid w:val="004F0E56"/>
    <w:rsid w:val="004F1E50"/>
    <w:rsid w:val="004F24CD"/>
    <w:rsid w:val="004F39D7"/>
    <w:rsid w:val="004F4617"/>
    <w:rsid w:val="004F5351"/>
    <w:rsid w:val="004F5B84"/>
    <w:rsid w:val="004F62F5"/>
    <w:rsid w:val="004F649B"/>
    <w:rsid w:val="004F692D"/>
    <w:rsid w:val="004F6A1B"/>
    <w:rsid w:val="004F760D"/>
    <w:rsid w:val="004F79F0"/>
    <w:rsid w:val="00500915"/>
    <w:rsid w:val="005014C9"/>
    <w:rsid w:val="0050221F"/>
    <w:rsid w:val="005039B8"/>
    <w:rsid w:val="00503B18"/>
    <w:rsid w:val="00504BFE"/>
    <w:rsid w:val="005053BE"/>
    <w:rsid w:val="0050552A"/>
    <w:rsid w:val="00506467"/>
    <w:rsid w:val="005067B8"/>
    <w:rsid w:val="00506A30"/>
    <w:rsid w:val="00506B28"/>
    <w:rsid w:val="00507AF3"/>
    <w:rsid w:val="005100DA"/>
    <w:rsid w:val="0051015C"/>
    <w:rsid w:val="00510676"/>
    <w:rsid w:val="0051195B"/>
    <w:rsid w:val="00511D1E"/>
    <w:rsid w:val="00511D64"/>
    <w:rsid w:val="00513A3B"/>
    <w:rsid w:val="005143E7"/>
    <w:rsid w:val="00514D81"/>
    <w:rsid w:val="0051575F"/>
    <w:rsid w:val="005165A6"/>
    <w:rsid w:val="005178EB"/>
    <w:rsid w:val="0052060B"/>
    <w:rsid w:val="005212BC"/>
    <w:rsid w:val="00521F56"/>
    <w:rsid w:val="00522761"/>
    <w:rsid w:val="00522830"/>
    <w:rsid w:val="00522DE3"/>
    <w:rsid w:val="00522E2A"/>
    <w:rsid w:val="005237B4"/>
    <w:rsid w:val="00523B71"/>
    <w:rsid w:val="00523D6E"/>
    <w:rsid w:val="00524310"/>
    <w:rsid w:val="00524448"/>
    <w:rsid w:val="00524875"/>
    <w:rsid w:val="005249FB"/>
    <w:rsid w:val="00524E93"/>
    <w:rsid w:val="00525139"/>
    <w:rsid w:val="0052518A"/>
    <w:rsid w:val="00525E19"/>
    <w:rsid w:val="005261FC"/>
    <w:rsid w:val="005265D0"/>
    <w:rsid w:val="00527A5D"/>
    <w:rsid w:val="005311AE"/>
    <w:rsid w:val="00531B35"/>
    <w:rsid w:val="005325DB"/>
    <w:rsid w:val="005329C0"/>
    <w:rsid w:val="005329E4"/>
    <w:rsid w:val="00532C54"/>
    <w:rsid w:val="00532D97"/>
    <w:rsid w:val="00532E95"/>
    <w:rsid w:val="005334DB"/>
    <w:rsid w:val="00533C2D"/>
    <w:rsid w:val="00533E22"/>
    <w:rsid w:val="0053502F"/>
    <w:rsid w:val="00536058"/>
    <w:rsid w:val="005362BE"/>
    <w:rsid w:val="00536C8B"/>
    <w:rsid w:val="005373B7"/>
    <w:rsid w:val="00537CE8"/>
    <w:rsid w:val="0054107D"/>
    <w:rsid w:val="00542CAE"/>
    <w:rsid w:val="00543023"/>
    <w:rsid w:val="00543C14"/>
    <w:rsid w:val="00543D00"/>
    <w:rsid w:val="00543DDA"/>
    <w:rsid w:val="00545C22"/>
    <w:rsid w:val="00545F82"/>
    <w:rsid w:val="00545FD3"/>
    <w:rsid w:val="005462F5"/>
    <w:rsid w:val="00546462"/>
    <w:rsid w:val="00546537"/>
    <w:rsid w:val="005477A1"/>
    <w:rsid w:val="00551FE6"/>
    <w:rsid w:val="00552413"/>
    <w:rsid w:val="005539C4"/>
    <w:rsid w:val="00554220"/>
    <w:rsid w:val="00554329"/>
    <w:rsid w:val="0055442A"/>
    <w:rsid w:val="00555148"/>
    <w:rsid w:val="00555398"/>
    <w:rsid w:val="005553F7"/>
    <w:rsid w:val="00555A3F"/>
    <w:rsid w:val="00555B66"/>
    <w:rsid w:val="005577BB"/>
    <w:rsid w:val="00560465"/>
    <w:rsid w:val="005608F0"/>
    <w:rsid w:val="00560DB7"/>
    <w:rsid w:val="00561B20"/>
    <w:rsid w:val="00561E58"/>
    <w:rsid w:val="00562BF3"/>
    <w:rsid w:val="00563450"/>
    <w:rsid w:val="00564336"/>
    <w:rsid w:val="0056477A"/>
    <w:rsid w:val="00564F8A"/>
    <w:rsid w:val="005654E0"/>
    <w:rsid w:val="005657E6"/>
    <w:rsid w:val="005659D5"/>
    <w:rsid w:val="005659E1"/>
    <w:rsid w:val="005663A0"/>
    <w:rsid w:val="005664BB"/>
    <w:rsid w:val="005668B8"/>
    <w:rsid w:val="00566C9F"/>
    <w:rsid w:val="00570716"/>
    <w:rsid w:val="005710CB"/>
    <w:rsid w:val="00571A42"/>
    <w:rsid w:val="00571A9A"/>
    <w:rsid w:val="00571D4E"/>
    <w:rsid w:val="00571FA3"/>
    <w:rsid w:val="00572373"/>
    <w:rsid w:val="0057307B"/>
    <w:rsid w:val="005732DB"/>
    <w:rsid w:val="005740E6"/>
    <w:rsid w:val="00574300"/>
    <w:rsid w:val="00574D6E"/>
    <w:rsid w:val="005750FF"/>
    <w:rsid w:val="005758CD"/>
    <w:rsid w:val="0057597B"/>
    <w:rsid w:val="00576A4E"/>
    <w:rsid w:val="00576C43"/>
    <w:rsid w:val="00577524"/>
    <w:rsid w:val="00577762"/>
    <w:rsid w:val="005812C9"/>
    <w:rsid w:val="00581638"/>
    <w:rsid w:val="00581B52"/>
    <w:rsid w:val="00582B64"/>
    <w:rsid w:val="0058310B"/>
    <w:rsid w:val="0058312F"/>
    <w:rsid w:val="0058370C"/>
    <w:rsid w:val="00585708"/>
    <w:rsid w:val="00585D13"/>
    <w:rsid w:val="00586031"/>
    <w:rsid w:val="00586F0F"/>
    <w:rsid w:val="00586FA7"/>
    <w:rsid w:val="00587258"/>
    <w:rsid w:val="005875C5"/>
    <w:rsid w:val="00587E13"/>
    <w:rsid w:val="00590461"/>
    <w:rsid w:val="005908CF"/>
    <w:rsid w:val="00590B05"/>
    <w:rsid w:val="00590F27"/>
    <w:rsid w:val="00591199"/>
    <w:rsid w:val="005919D8"/>
    <w:rsid w:val="00591A84"/>
    <w:rsid w:val="005921CB"/>
    <w:rsid w:val="00592658"/>
    <w:rsid w:val="005927AD"/>
    <w:rsid w:val="00593566"/>
    <w:rsid w:val="005942DD"/>
    <w:rsid w:val="00594FD5"/>
    <w:rsid w:val="0059585B"/>
    <w:rsid w:val="00595A63"/>
    <w:rsid w:val="00596033"/>
    <w:rsid w:val="005966E7"/>
    <w:rsid w:val="00596816"/>
    <w:rsid w:val="00596DBF"/>
    <w:rsid w:val="00596FEA"/>
    <w:rsid w:val="0059799A"/>
    <w:rsid w:val="005A015B"/>
    <w:rsid w:val="005A17E4"/>
    <w:rsid w:val="005A1B7A"/>
    <w:rsid w:val="005A2A9D"/>
    <w:rsid w:val="005A3C22"/>
    <w:rsid w:val="005A5A9D"/>
    <w:rsid w:val="005A5CAD"/>
    <w:rsid w:val="005A5CD9"/>
    <w:rsid w:val="005A69FC"/>
    <w:rsid w:val="005A6A5A"/>
    <w:rsid w:val="005A6C97"/>
    <w:rsid w:val="005A73C9"/>
    <w:rsid w:val="005B05E9"/>
    <w:rsid w:val="005B062C"/>
    <w:rsid w:val="005B25AD"/>
    <w:rsid w:val="005B31B9"/>
    <w:rsid w:val="005B3B43"/>
    <w:rsid w:val="005B466A"/>
    <w:rsid w:val="005B4EFC"/>
    <w:rsid w:val="005B5DCC"/>
    <w:rsid w:val="005C0BD8"/>
    <w:rsid w:val="005C218B"/>
    <w:rsid w:val="005C275A"/>
    <w:rsid w:val="005C27D6"/>
    <w:rsid w:val="005C378A"/>
    <w:rsid w:val="005C3C5E"/>
    <w:rsid w:val="005C41E5"/>
    <w:rsid w:val="005C4ADA"/>
    <w:rsid w:val="005C5734"/>
    <w:rsid w:val="005C5CB7"/>
    <w:rsid w:val="005C5F92"/>
    <w:rsid w:val="005C6630"/>
    <w:rsid w:val="005C7834"/>
    <w:rsid w:val="005C7E96"/>
    <w:rsid w:val="005D1532"/>
    <w:rsid w:val="005D21EF"/>
    <w:rsid w:val="005D308F"/>
    <w:rsid w:val="005D3145"/>
    <w:rsid w:val="005D466C"/>
    <w:rsid w:val="005D6305"/>
    <w:rsid w:val="005D63C7"/>
    <w:rsid w:val="005D6717"/>
    <w:rsid w:val="005D69A4"/>
    <w:rsid w:val="005D7425"/>
    <w:rsid w:val="005D7A47"/>
    <w:rsid w:val="005D7EE3"/>
    <w:rsid w:val="005D7F50"/>
    <w:rsid w:val="005E0158"/>
    <w:rsid w:val="005E06EF"/>
    <w:rsid w:val="005E096E"/>
    <w:rsid w:val="005E18AD"/>
    <w:rsid w:val="005E2425"/>
    <w:rsid w:val="005E3F44"/>
    <w:rsid w:val="005E4426"/>
    <w:rsid w:val="005E4840"/>
    <w:rsid w:val="005E5CBF"/>
    <w:rsid w:val="005E7052"/>
    <w:rsid w:val="005E74D8"/>
    <w:rsid w:val="005E7C9B"/>
    <w:rsid w:val="005F03A8"/>
    <w:rsid w:val="005F090B"/>
    <w:rsid w:val="005F0B5E"/>
    <w:rsid w:val="005F0C9E"/>
    <w:rsid w:val="005F167E"/>
    <w:rsid w:val="005F190B"/>
    <w:rsid w:val="005F1C1B"/>
    <w:rsid w:val="005F22BA"/>
    <w:rsid w:val="005F25DF"/>
    <w:rsid w:val="005F3C92"/>
    <w:rsid w:val="005F47CF"/>
    <w:rsid w:val="005F523E"/>
    <w:rsid w:val="005F554C"/>
    <w:rsid w:val="005F5DC1"/>
    <w:rsid w:val="005F68C1"/>
    <w:rsid w:val="005F7293"/>
    <w:rsid w:val="005F74C1"/>
    <w:rsid w:val="005F7D84"/>
    <w:rsid w:val="005F7DDB"/>
    <w:rsid w:val="00600406"/>
    <w:rsid w:val="00600691"/>
    <w:rsid w:val="00600C45"/>
    <w:rsid w:val="0060145C"/>
    <w:rsid w:val="00601AC2"/>
    <w:rsid w:val="00601C09"/>
    <w:rsid w:val="00601E32"/>
    <w:rsid w:val="00602270"/>
    <w:rsid w:val="00602492"/>
    <w:rsid w:val="00602A52"/>
    <w:rsid w:val="006030F8"/>
    <w:rsid w:val="00603B33"/>
    <w:rsid w:val="006058A8"/>
    <w:rsid w:val="00605C30"/>
    <w:rsid w:val="00605D56"/>
    <w:rsid w:val="00606A54"/>
    <w:rsid w:val="00607002"/>
    <w:rsid w:val="00607031"/>
    <w:rsid w:val="00607717"/>
    <w:rsid w:val="00610AC3"/>
    <w:rsid w:val="0061143E"/>
    <w:rsid w:val="00612FA8"/>
    <w:rsid w:val="006138BC"/>
    <w:rsid w:val="00613ABF"/>
    <w:rsid w:val="00613C54"/>
    <w:rsid w:val="006144DD"/>
    <w:rsid w:val="00614D60"/>
    <w:rsid w:val="00616760"/>
    <w:rsid w:val="006167C1"/>
    <w:rsid w:val="00616A6E"/>
    <w:rsid w:val="00616EE8"/>
    <w:rsid w:val="00617DB6"/>
    <w:rsid w:val="0062004A"/>
    <w:rsid w:val="00621EB3"/>
    <w:rsid w:val="0062203E"/>
    <w:rsid w:val="00622B20"/>
    <w:rsid w:val="00622D34"/>
    <w:rsid w:val="00622EBB"/>
    <w:rsid w:val="006233D9"/>
    <w:rsid w:val="0062378D"/>
    <w:rsid w:val="00623A5A"/>
    <w:rsid w:val="0062419B"/>
    <w:rsid w:val="00624511"/>
    <w:rsid w:val="00624F26"/>
    <w:rsid w:val="00624FE1"/>
    <w:rsid w:val="00625001"/>
    <w:rsid w:val="00625A94"/>
    <w:rsid w:val="00625A9D"/>
    <w:rsid w:val="00626C85"/>
    <w:rsid w:val="00630264"/>
    <w:rsid w:val="006303EA"/>
    <w:rsid w:val="00631520"/>
    <w:rsid w:val="00631CF6"/>
    <w:rsid w:val="0063280F"/>
    <w:rsid w:val="006343D9"/>
    <w:rsid w:val="006347E9"/>
    <w:rsid w:val="00634FD0"/>
    <w:rsid w:val="0063598F"/>
    <w:rsid w:val="00636A89"/>
    <w:rsid w:val="00636B02"/>
    <w:rsid w:val="00637009"/>
    <w:rsid w:val="00637634"/>
    <w:rsid w:val="00637AEC"/>
    <w:rsid w:val="006404A6"/>
    <w:rsid w:val="006407A2"/>
    <w:rsid w:val="00640AD9"/>
    <w:rsid w:val="00640FC6"/>
    <w:rsid w:val="0064106A"/>
    <w:rsid w:val="00641241"/>
    <w:rsid w:val="0064173E"/>
    <w:rsid w:val="006422A4"/>
    <w:rsid w:val="006428C7"/>
    <w:rsid w:val="00642CB6"/>
    <w:rsid w:val="006450C5"/>
    <w:rsid w:val="00645AA9"/>
    <w:rsid w:val="00646BC6"/>
    <w:rsid w:val="00650274"/>
    <w:rsid w:val="00650511"/>
    <w:rsid w:val="00651025"/>
    <w:rsid w:val="006513B3"/>
    <w:rsid w:val="0065282A"/>
    <w:rsid w:val="00652BE1"/>
    <w:rsid w:val="00653D85"/>
    <w:rsid w:val="00660092"/>
    <w:rsid w:val="006611ED"/>
    <w:rsid w:val="006617FD"/>
    <w:rsid w:val="00661FC6"/>
    <w:rsid w:val="00662594"/>
    <w:rsid w:val="0066273F"/>
    <w:rsid w:val="0066294F"/>
    <w:rsid w:val="00662F14"/>
    <w:rsid w:val="00663327"/>
    <w:rsid w:val="0066357F"/>
    <w:rsid w:val="00665204"/>
    <w:rsid w:val="00665D70"/>
    <w:rsid w:val="00666686"/>
    <w:rsid w:val="00667180"/>
    <w:rsid w:val="006674F5"/>
    <w:rsid w:val="00667934"/>
    <w:rsid w:val="00667BF4"/>
    <w:rsid w:val="0067024E"/>
    <w:rsid w:val="006703CA"/>
    <w:rsid w:val="006708EE"/>
    <w:rsid w:val="00670ECB"/>
    <w:rsid w:val="00671C04"/>
    <w:rsid w:val="00671C2A"/>
    <w:rsid w:val="00672525"/>
    <w:rsid w:val="00673C93"/>
    <w:rsid w:val="006756E5"/>
    <w:rsid w:val="00675EBC"/>
    <w:rsid w:val="00676784"/>
    <w:rsid w:val="00677138"/>
    <w:rsid w:val="006772AC"/>
    <w:rsid w:val="00677344"/>
    <w:rsid w:val="00677440"/>
    <w:rsid w:val="00677D9C"/>
    <w:rsid w:val="00677FDB"/>
    <w:rsid w:val="0068023E"/>
    <w:rsid w:val="00680A4F"/>
    <w:rsid w:val="006820C1"/>
    <w:rsid w:val="006823A5"/>
    <w:rsid w:val="006827C6"/>
    <w:rsid w:val="0068300F"/>
    <w:rsid w:val="00683389"/>
    <w:rsid w:val="00684346"/>
    <w:rsid w:val="00685049"/>
    <w:rsid w:val="00685EB0"/>
    <w:rsid w:val="00686517"/>
    <w:rsid w:val="006867CE"/>
    <w:rsid w:val="00686943"/>
    <w:rsid w:val="00686962"/>
    <w:rsid w:val="0068760C"/>
    <w:rsid w:val="00687DEE"/>
    <w:rsid w:val="00687E7F"/>
    <w:rsid w:val="00687FE2"/>
    <w:rsid w:val="0069084D"/>
    <w:rsid w:val="00690B1E"/>
    <w:rsid w:val="00691092"/>
    <w:rsid w:val="00692232"/>
    <w:rsid w:val="00692392"/>
    <w:rsid w:val="006923FC"/>
    <w:rsid w:val="00692601"/>
    <w:rsid w:val="0069267A"/>
    <w:rsid w:val="00693559"/>
    <w:rsid w:val="006937C2"/>
    <w:rsid w:val="00693A09"/>
    <w:rsid w:val="00694848"/>
    <w:rsid w:val="00694D46"/>
    <w:rsid w:val="00695639"/>
    <w:rsid w:val="00695792"/>
    <w:rsid w:val="00695E64"/>
    <w:rsid w:val="0069624B"/>
    <w:rsid w:val="00696646"/>
    <w:rsid w:val="006969E7"/>
    <w:rsid w:val="006A0213"/>
    <w:rsid w:val="006A0BB6"/>
    <w:rsid w:val="006A0F19"/>
    <w:rsid w:val="006A2424"/>
    <w:rsid w:val="006A34F9"/>
    <w:rsid w:val="006A3E9B"/>
    <w:rsid w:val="006A424B"/>
    <w:rsid w:val="006A492F"/>
    <w:rsid w:val="006A62C4"/>
    <w:rsid w:val="006A6639"/>
    <w:rsid w:val="006A7A70"/>
    <w:rsid w:val="006A7C25"/>
    <w:rsid w:val="006B0AEA"/>
    <w:rsid w:val="006B16CD"/>
    <w:rsid w:val="006B1D90"/>
    <w:rsid w:val="006B1FBC"/>
    <w:rsid w:val="006B222D"/>
    <w:rsid w:val="006B2D8C"/>
    <w:rsid w:val="006B43A3"/>
    <w:rsid w:val="006B6005"/>
    <w:rsid w:val="006B646B"/>
    <w:rsid w:val="006B649C"/>
    <w:rsid w:val="006B651E"/>
    <w:rsid w:val="006B6DDC"/>
    <w:rsid w:val="006B6F76"/>
    <w:rsid w:val="006B7A09"/>
    <w:rsid w:val="006B7A5F"/>
    <w:rsid w:val="006C15B7"/>
    <w:rsid w:val="006C1DE4"/>
    <w:rsid w:val="006C291E"/>
    <w:rsid w:val="006C306C"/>
    <w:rsid w:val="006C3AF4"/>
    <w:rsid w:val="006C460C"/>
    <w:rsid w:val="006C5A94"/>
    <w:rsid w:val="006C5DAF"/>
    <w:rsid w:val="006C6444"/>
    <w:rsid w:val="006C6D33"/>
    <w:rsid w:val="006C6F83"/>
    <w:rsid w:val="006C7304"/>
    <w:rsid w:val="006C749D"/>
    <w:rsid w:val="006C7A0C"/>
    <w:rsid w:val="006D08D2"/>
    <w:rsid w:val="006D15CB"/>
    <w:rsid w:val="006D1CE9"/>
    <w:rsid w:val="006D21C4"/>
    <w:rsid w:val="006D2968"/>
    <w:rsid w:val="006D2E28"/>
    <w:rsid w:val="006D2E2F"/>
    <w:rsid w:val="006D30BF"/>
    <w:rsid w:val="006D3AB5"/>
    <w:rsid w:val="006D3B45"/>
    <w:rsid w:val="006D3C50"/>
    <w:rsid w:val="006D3FB1"/>
    <w:rsid w:val="006D452F"/>
    <w:rsid w:val="006D4A19"/>
    <w:rsid w:val="006D5126"/>
    <w:rsid w:val="006D5523"/>
    <w:rsid w:val="006D5B73"/>
    <w:rsid w:val="006D6065"/>
    <w:rsid w:val="006D61D7"/>
    <w:rsid w:val="006D6B9F"/>
    <w:rsid w:val="006D73CF"/>
    <w:rsid w:val="006D7C4F"/>
    <w:rsid w:val="006E0A3E"/>
    <w:rsid w:val="006E150D"/>
    <w:rsid w:val="006E1AFD"/>
    <w:rsid w:val="006E340A"/>
    <w:rsid w:val="006E3714"/>
    <w:rsid w:val="006E3BCA"/>
    <w:rsid w:val="006E3BED"/>
    <w:rsid w:val="006E4BC2"/>
    <w:rsid w:val="006E6631"/>
    <w:rsid w:val="006E67B4"/>
    <w:rsid w:val="006E6DD0"/>
    <w:rsid w:val="006E7A90"/>
    <w:rsid w:val="006E7F9B"/>
    <w:rsid w:val="006F16E0"/>
    <w:rsid w:val="006F1CF2"/>
    <w:rsid w:val="006F20DF"/>
    <w:rsid w:val="006F2F68"/>
    <w:rsid w:val="006F39D3"/>
    <w:rsid w:val="006F3DD8"/>
    <w:rsid w:val="006F4BBC"/>
    <w:rsid w:val="006F4C94"/>
    <w:rsid w:val="006F4EF0"/>
    <w:rsid w:val="0070003A"/>
    <w:rsid w:val="00701632"/>
    <w:rsid w:val="007023A6"/>
    <w:rsid w:val="00702D0B"/>
    <w:rsid w:val="007032E9"/>
    <w:rsid w:val="00703BE0"/>
    <w:rsid w:val="00704467"/>
    <w:rsid w:val="0070468A"/>
    <w:rsid w:val="00705025"/>
    <w:rsid w:val="00705911"/>
    <w:rsid w:val="00705B52"/>
    <w:rsid w:val="007105BE"/>
    <w:rsid w:val="00710D37"/>
    <w:rsid w:val="0071137A"/>
    <w:rsid w:val="00712CF5"/>
    <w:rsid w:val="007134D1"/>
    <w:rsid w:val="0071352C"/>
    <w:rsid w:val="00713BBE"/>
    <w:rsid w:val="00716201"/>
    <w:rsid w:val="00716410"/>
    <w:rsid w:val="00716D9F"/>
    <w:rsid w:val="00717537"/>
    <w:rsid w:val="00717735"/>
    <w:rsid w:val="00717A02"/>
    <w:rsid w:val="00720589"/>
    <w:rsid w:val="0072107A"/>
    <w:rsid w:val="007214F2"/>
    <w:rsid w:val="0072157B"/>
    <w:rsid w:val="00721C6B"/>
    <w:rsid w:val="007220C3"/>
    <w:rsid w:val="00722199"/>
    <w:rsid w:val="00724E4E"/>
    <w:rsid w:val="007250D3"/>
    <w:rsid w:val="007268C0"/>
    <w:rsid w:val="00730353"/>
    <w:rsid w:val="00730BCA"/>
    <w:rsid w:val="00732E08"/>
    <w:rsid w:val="00733FA4"/>
    <w:rsid w:val="00734B6A"/>
    <w:rsid w:val="00734DDE"/>
    <w:rsid w:val="00735518"/>
    <w:rsid w:val="00735EDD"/>
    <w:rsid w:val="00736656"/>
    <w:rsid w:val="007368A1"/>
    <w:rsid w:val="00736AD6"/>
    <w:rsid w:val="00736C85"/>
    <w:rsid w:val="0073717B"/>
    <w:rsid w:val="00737B5F"/>
    <w:rsid w:val="00740BB4"/>
    <w:rsid w:val="00740E76"/>
    <w:rsid w:val="00741835"/>
    <w:rsid w:val="00741FDD"/>
    <w:rsid w:val="0074264F"/>
    <w:rsid w:val="0074304E"/>
    <w:rsid w:val="0074335E"/>
    <w:rsid w:val="0074395A"/>
    <w:rsid w:val="0074461F"/>
    <w:rsid w:val="00744709"/>
    <w:rsid w:val="00744E48"/>
    <w:rsid w:val="00745440"/>
    <w:rsid w:val="00745623"/>
    <w:rsid w:val="007467FF"/>
    <w:rsid w:val="00746894"/>
    <w:rsid w:val="00747D55"/>
    <w:rsid w:val="007545DF"/>
    <w:rsid w:val="00756B26"/>
    <w:rsid w:val="00756B79"/>
    <w:rsid w:val="007574F6"/>
    <w:rsid w:val="00761BE1"/>
    <w:rsid w:val="00761DAD"/>
    <w:rsid w:val="0076255E"/>
    <w:rsid w:val="0076259D"/>
    <w:rsid w:val="00762955"/>
    <w:rsid w:val="00763F9D"/>
    <w:rsid w:val="00764C02"/>
    <w:rsid w:val="007653A4"/>
    <w:rsid w:val="00765899"/>
    <w:rsid w:val="007660CD"/>
    <w:rsid w:val="007666DD"/>
    <w:rsid w:val="00767A43"/>
    <w:rsid w:val="00767B7A"/>
    <w:rsid w:val="007709BA"/>
    <w:rsid w:val="00770DB1"/>
    <w:rsid w:val="00771BD8"/>
    <w:rsid w:val="00772AF9"/>
    <w:rsid w:val="007733AF"/>
    <w:rsid w:val="0077427A"/>
    <w:rsid w:val="00776185"/>
    <w:rsid w:val="00776A87"/>
    <w:rsid w:val="007772C2"/>
    <w:rsid w:val="007775C0"/>
    <w:rsid w:val="00777EA8"/>
    <w:rsid w:val="00777EF5"/>
    <w:rsid w:val="0078043A"/>
    <w:rsid w:val="00780CE3"/>
    <w:rsid w:val="00780D6D"/>
    <w:rsid w:val="0078164C"/>
    <w:rsid w:val="00781BC1"/>
    <w:rsid w:val="00781D00"/>
    <w:rsid w:val="00782E64"/>
    <w:rsid w:val="00783028"/>
    <w:rsid w:val="00784146"/>
    <w:rsid w:val="00784643"/>
    <w:rsid w:val="00785BD4"/>
    <w:rsid w:val="0078661E"/>
    <w:rsid w:val="00786681"/>
    <w:rsid w:val="00787C8B"/>
    <w:rsid w:val="00790B1A"/>
    <w:rsid w:val="00790F21"/>
    <w:rsid w:val="007911C4"/>
    <w:rsid w:val="00791D54"/>
    <w:rsid w:val="00792368"/>
    <w:rsid w:val="00793368"/>
    <w:rsid w:val="00793D4D"/>
    <w:rsid w:val="00793FA9"/>
    <w:rsid w:val="00797528"/>
    <w:rsid w:val="00797FA1"/>
    <w:rsid w:val="007A0391"/>
    <w:rsid w:val="007A03B2"/>
    <w:rsid w:val="007A0FA8"/>
    <w:rsid w:val="007A2F56"/>
    <w:rsid w:val="007A2F8D"/>
    <w:rsid w:val="007A310F"/>
    <w:rsid w:val="007A3790"/>
    <w:rsid w:val="007A3A27"/>
    <w:rsid w:val="007A4A9B"/>
    <w:rsid w:val="007A4B23"/>
    <w:rsid w:val="007A51CE"/>
    <w:rsid w:val="007A59C6"/>
    <w:rsid w:val="007A5A6F"/>
    <w:rsid w:val="007A5EC8"/>
    <w:rsid w:val="007A5EF1"/>
    <w:rsid w:val="007A63E9"/>
    <w:rsid w:val="007A6DF2"/>
    <w:rsid w:val="007A7164"/>
    <w:rsid w:val="007A72F5"/>
    <w:rsid w:val="007A7903"/>
    <w:rsid w:val="007A7A48"/>
    <w:rsid w:val="007B0983"/>
    <w:rsid w:val="007B1A43"/>
    <w:rsid w:val="007B1EE8"/>
    <w:rsid w:val="007B250C"/>
    <w:rsid w:val="007B2F41"/>
    <w:rsid w:val="007B374A"/>
    <w:rsid w:val="007B432D"/>
    <w:rsid w:val="007B46E4"/>
    <w:rsid w:val="007B538C"/>
    <w:rsid w:val="007B5F11"/>
    <w:rsid w:val="007B6BAE"/>
    <w:rsid w:val="007B7C57"/>
    <w:rsid w:val="007C1B78"/>
    <w:rsid w:val="007C232B"/>
    <w:rsid w:val="007C4E23"/>
    <w:rsid w:val="007C52B5"/>
    <w:rsid w:val="007C5398"/>
    <w:rsid w:val="007C613A"/>
    <w:rsid w:val="007C62D5"/>
    <w:rsid w:val="007D1628"/>
    <w:rsid w:val="007D2665"/>
    <w:rsid w:val="007D3408"/>
    <w:rsid w:val="007D3A4E"/>
    <w:rsid w:val="007D4293"/>
    <w:rsid w:val="007D47BC"/>
    <w:rsid w:val="007D486C"/>
    <w:rsid w:val="007D5C85"/>
    <w:rsid w:val="007D6B85"/>
    <w:rsid w:val="007D6D24"/>
    <w:rsid w:val="007D7EB6"/>
    <w:rsid w:val="007D7FF2"/>
    <w:rsid w:val="007E0A96"/>
    <w:rsid w:val="007E114A"/>
    <w:rsid w:val="007E257D"/>
    <w:rsid w:val="007E26B2"/>
    <w:rsid w:val="007E2F62"/>
    <w:rsid w:val="007E3254"/>
    <w:rsid w:val="007E3D71"/>
    <w:rsid w:val="007E40B1"/>
    <w:rsid w:val="007E498E"/>
    <w:rsid w:val="007E4C9B"/>
    <w:rsid w:val="007E7B2A"/>
    <w:rsid w:val="007E7D39"/>
    <w:rsid w:val="007F05E8"/>
    <w:rsid w:val="007F0836"/>
    <w:rsid w:val="007F146B"/>
    <w:rsid w:val="007F203C"/>
    <w:rsid w:val="007F25A9"/>
    <w:rsid w:val="007F3171"/>
    <w:rsid w:val="007F3175"/>
    <w:rsid w:val="007F4250"/>
    <w:rsid w:val="007F51F6"/>
    <w:rsid w:val="007F591E"/>
    <w:rsid w:val="007F5A47"/>
    <w:rsid w:val="007F65F4"/>
    <w:rsid w:val="007F6D62"/>
    <w:rsid w:val="007F7DAF"/>
    <w:rsid w:val="008004B0"/>
    <w:rsid w:val="00800C58"/>
    <w:rsid w:val="00801A34"/>
    <w:rsid w:val="00802824"/>
    <w:rsid w:val="00802C03"/>
    <w:rsid w:val="00803A72"/>
    <w:rsid w:val="00803EA8"/>
    <w:rsid w:val="00804A37"/>
    <w:rsid w:val="00804C84"/>
    <w:rsid w:val="0080554E"/>
    <w:rsid w:val="00806150"/>
    <w:rsid w:val="0080633D"/>
    <w:rsid w:val="00810BC2"/>
    <w:rsid w:val="00810D63"/>
    <w:rsid w:val="008119A1"/>
    <w:rsid w:val="00811BE8"/>
    <w:rsid w:val="00812281"/>
    <w:rsid w:val="00812D5A"/>
    <w:rsid w:val="00813BFB"/>
    <w:rsid w:val="00813FC9"/>
    <w:rsid w:val="008151E6"/>
    <w:rsid w:val="00815465"/>
    <w:rsid w:val="00816F23"/>
    <w:rsid w:val="008173D7"/>
    <w:rsid w:val="008176E7"/>
    <w:rsid w:val="008204CE"/>
    <w:rsid w:val="00821DCB"/>
    <w:rsid w:val="00822240"/>
    <w:rsid w:val="0082224F"/>
    <w:rsid w:val="00822898"/>
    <w:rsid w:val="00823124"/>
    <w:rsid w:val="008231C3"/>
    <w:rsid w:val="00823723"/>
    <w:rsid w:val="00824D89"/>
    <w:rsid w:val="00825DF6"/>
    <w:rsid w:val="008261C4"/>
    <w:rsid w:val="0082627D"/>
    <w:rsid w:val="008268B3"/>
    <w:rsid w:val="00826ED5"/>
    <w:rsid w:val="00826FF1"/>
    <w:rsid w:val="008309D6"/>
    <w:rsid w:val="00831305"/>
    <w:rsid w:val="008323B0"/>
    <w:rsid w:val="008324A7"/>
    <w:rsid w:val="008348B1"/>
    <w:rsid w:val="008349B9"/>
    <w:rsid w:val="00834EB9"/>
    <w:rsid w:val="008353C1"/>
    <w:rsid w:val="00835785"/>
    <w:rsid w:val="008358A8"/>
    <w:rsid w:val="00835E4B"/>
    <w:rsid w:val="00836ADE"/>
    <w:rsid w:val="00837A6B"/>
    <w:rsid w:val="00837AF3"/>
    <w:rsid w:val="00837F9D"/>
    <w:rsid w:val="0084108F"/>
    <w:rsid w:val="008431A5"/>
    <w:rsid w:val="0084355E"/>
    <w:rsid w:val="00844792"/>
    <w:rsid w:val="00846DB7"/>
    <w:rsid w:val="008505C5"/>
    <w:rsid w:val="00850CED"/>
    <w:rsid w:val="00852118"/>
    <w:rsid w:val="00853B08"/>
    <w:rsid w:val="008548BE"/>
    <w:rsid w:val="008558AC"/>
    <w:rsid w:val="0085596B"/>
    <w:rsid w:val="00856AA8"/>
    <w:rsid w:val="00856C5C"/>
    <w:rsid w:val="00856DD4"/>
    <w:rsid w:val="00856DF2"/>
    <w:rsid w:val="008572D1"/>
    <w:rsid w:val="008575E9"/>
    <w:rsid w:val="00861F99"/>
    <w:rsid w:val="00863DFC"/>
    <w:rsid w:val="00865CB8"/>
    <w:rsid w:val="00865F45"/>
    <w:rsid w:val="00866563"/>
    <w:rsid w:val="00866AD0"/>
    <w:rsid w:val="00867176"/>
    <w:rsid w:val="008704E4"/>
    <w:rsid w:val="00870932"/>
    <w:rsid w:val="00870CD2"/>
    <w:rsid w:val="00872AE4"/>
    <w:rsid w:val="00872EFA"/>
    <w:rsid w:val="00873116"/>
    <w:rsid w:val="00874211"/>
    <w:rsid w:val="008742F8"/>
    <w:rsid w:val="00874C3D"/>
    <w:rsid w:val="00875938"/>
    <w:rsid w:val="008767B8"/>
    <w:rsid w:val="008772DB"/>
    <w:rsid w:val="0087793E"/>
    <w:rsid w:val="008779F5"/>
    <w:rsid w:val="00877E16"/>
    <w:rsid w:val="0088113B"/>
    <w:rsid w:val="00881273"/>
    <w:rsid w:val="00881B66"/>
    <w:rsid w:val="00881F3A"/>
    <w:rsid w:val="00882601"/>
    <w:rsid w:val="008829A1"/>
    <w:rsid w:val="00884248"/>
    <w:rsid w:val="00884517"/>
    <w:rsid w:val="00884989"/>
    <w:rsid w:val="00885500"/>
    <w:rsid w:val="00885AEA"/>
    <w:rsid w:val="00885BDD"/>
    <w:rsid w:val="00885E2B"/>
    <w:rsid w:val="0088642B"/>
    <w:rsid w:val="00890112"/>
    <w:rsid w:val="008902BB"/>
    <w:rsid w:val="008914F6"/>
    <w:rsid w:val="00891CC6"/>
    <w:rsid w:val="008922AE"/>
    <w:rsid w:val="008927E4"/>
    <w:rsid w:val="008928D2"/>
    <w:rsid w:val="00892D32"/>
    <w:rsid w:val="00894922"/>
    <w:rsid w:val="008955AA"/>
    <w:rsid w:val="00895E2D"/>
    <w:rsid w:val="00896105"/>
    <w:rsid w:val="008A0A47"/>
    <w:rsid w:val="008A1FF2"/>
    <w:rsid w:val="008A260F"/>
    <w:rsid w:val="008A42BC"/>
    <w:rsid w:val="008A4B97"/>
    <w:rsid w:val="008A521C"/>
    <w:rsid w:val="008A5745"/>
    <w:rsid w:val="008A67DB"/>
    <w:rsid w:val="008A6814"/>
    <w:rsid w:val="008B0787"/>
    <w:rsid w:val="008B0B47"/>
    <w:rsid w:val="008B1868"/>
    <w:rsid w:val="008B1EA8"/>
    <w:rsid w:val="008B2424"/>
    <w:rsid w:val="008B26F7"/>
    <w:rsid w:val="008B3807"/>
    <w:rsid w:val="008B3B78"/>
    <w:rsid w:val="008B5319"/>
    <w:rsid w:val="008B5701"/>
    <w:rsid w:val="008B5896"/>
    <w:rsid w:val="008B5A7B"/>
    <w:rsid w:val="008B5C2F"/>
    <w:rsid w:val="008B61DC"/>
    <w:rsid w:val="008B6489"/>
    <w:rsid w:val="008B67E2"/>
    <w:rsid w:val="008B6E5A"/>
    <w:rsid w:val="008B74CA"/>
    <w:rsid w:val="008B7674"/>
    <w:rsid w:val="008C0AF3"/>
    <w:rsid w:val="008C234A"/>
    <w:rsid w:val="008C2355"/>
    <w:rsid w:val="008C28ED"/>
    <w:rsid w:val="008C31DA"/>
    <w:rsid w:val="008C37B2"/>
    <w:rsid w:val="008C4688"/>
    <w:rsid w:val="008C54C8"/>
    <w:rsid w:val="008C58C3"/>
    <w:rsid w:val="008C5ED2"/>
    <w:rsid w:val="008C657E"/>
    <w:rsid w:val="008C6E73"/>
    <w:rsid w:val="008C786C"/>
    <w:rsid w:val="008C7DC1"/>
    <w:rsid w:val="008C7F92"/>
    <w:rsid w:val="008D01E5"/>
    <w:rsid w:val="008D02D4"/>
    <w:rsid w:val="008D03EE"/>
    <w:rsid w:val="008D0A12"/>
    <w:rsid w:val="008D2DBA"/>
    <w:rsid w:val="008D43BD"/>
    <w:rsid w:val="008D4414"/>
    <w:rsid w:val="008D47C2"/>
    <w:rsid w:val="008D4A09"/>
    <w:rsid w:val="008D4AAD"/>
    <w:rsid w:val="008D668F"/>
    <w:rsid w:val="008D70F3"/>
    <w:rsid w:val="008D70FD"/>
    <w:rsid w:val="008D786C"/>
    <w:rsid w:val="008E0F6F"/>
    <w:rsid w:val="008E33E1"/>
    <w:rsid w:val="008E3D5D"/>
    <w:rsid w:val="008E41FB"/>
    <w:rsid w:val="008E4530"/>
    <w:rsid w:val="008E5791"/>
    <w:rsid w:val="008E5BDF"/>
    <w:rsid w:val="008E5C3E"/>
    <w:rsid w:val="008E6AD0"/>
    <w:rsid w:val="008E6B08"/>
    <w:rsid w:val="008E6DBA"/>
    <w:rsid w:val="008E7244"/>
    <w:rsid w:val="008E78F3"/>
    <w:rsid w:val="008E7DB3"/>
    <w:rsid w:val="008F1801"/>
    <w:rsid w:val="008F28F7"/>
    <w:rsid w:val="008F2942"/>
    <w:rsid w:val="008F3368"/>
    <w:rsid w:val="008F51CC"/>
    <w:rsid w:val="008F5790"/>
    <w:rsid w:val="008F5C01"/>
    <w:rsid w:val="008F5D9D"/>
    <w:rsid w:val="008F721F"/>
    <w:rsid w:val="008F790D"/>
    <w:rsid w:val="00900761"/>
    <w:rsid w:val="00901026"/>
    <w:rsid w:val="0090136C"/>
    <w:rsid w:val="009014BA"/>
    <w:rsid w:val="00901CD1"/>
    <w:rsid w:val="009020AB"/>
    <w:rsid w:val="00902847"/>
    <w:rsid w:val="0090438D"/>
    <w:rsid w:val="009045AE"/>
    <w:rsid w:val="00906349"/>
    <w:rsid w:val="009069CB"/>
    <w:rsid w:val="00906F67"/>
    <w:rsid w:val="00907F4C"/>
    <w:rsid w:val="00910BB2"/>
    <w:rsid w:val="00911572"/>
    <w:rsid w:val="009118DA"/>
    <w:rsid w:val="0091221A"/>
    <w:rsid w:val="009140B8"/>
    <w:rsid w:val="009154D2"/>
    <w:rsid w:val="00915570"/>
    <w:rsid w:val="0091706A"/>
    <w:rsid w:val="00917440"/>
    <w:rsid w:val="00920050"/>
    <w:rsid w:val="00920C45"/>
    <w:rsid w:val="00921920"/>
    <w:rsid w:val="009221B5"/>
    <w:rsid w:val="00922F5E"/>
    <w:rsid w:val="00923186"/>
    <w:rsid w:val="0092332F"/>
    <w:rsid w:val="009235C1"/>
    <w:rsid w:val="009247C9"/>
    <w:rsid w:val="00925741"/>
    <w:rsid w:val="00925B9F"/>
    <w:rsid w:val="0092682C"/>
    <w:rsid w:val="009269E5"/>
    <w:rsid w:val="00926CDD"/>
    <w:rsid w:val="0092700F"/>
    <w:rsid w:val="0092745B"/>
    <w:rsid w:val="009306F9"/>
    <w:rsid w:val="00930CAC"/>
    <w:rsid w:val="009313D6"/>
    <w:rsid w:val="00931C26"/>
    <w:rsid w:val="00932EBA"/>
    <w:rsid w:val="00934665"/>
    <w:rsid w:val="0093518F"/>
    <w:rsid w:val="009352D3"/>
    <w:rsid w:val="0093591C"/>
    <w:rsid w:val="009359DB"/>
    <w:rsid w:val="00936124"/>
    <w:rsid w:val="009361E0"/>
    <w:rsid w:val="00937D62"/>
    <w:rsid w:val="00937E0B"/>
    <w:rsid w:val="0094073F"/>
    <w:rsid w:val="00941210"/>
    <w:rsid w:val="009416B2"/>
    <w:rsid w:val="0094215D"/>
    <w:rsid w:val="00942897"/>
    <w:rsid w:val="009431E6"/>
    <w:rsid w:val="0094336E"/>
    <w:rsid w:val="0094527D"/>
    <w:rsid w:val="009460D8"/>
    <w:rsid w:val="00946958"/>
    <w:rsid w:val="0094785F"/>
    <w:rsid w:val="00947C0B"/>
    <w:rsid w:val="00947F3C"/>
    <w:rsid w:val="009519A5"/>
    <w:rsid w:val="0095253F"/>
    <w:rsid w:val="00952883"/>
    <w:rsid w:val="0095295A"/>
    <w:rsid w:val="00952BCC"/>
    <w:rsid w:val="0095433A"/>
    <w:rsid w:val="00955FB9"/>
    <w:rsid w:val="009574F9"/>
    <w:rsid w:val="009602EF"/>
    <w:rsid w:val="009623DE"/>
    <w:rsid w:val="00962F3A"/>
    <w:rsid w:val="009647C2"/>
    <w:rsid w:val="009654ED"/>
    <w:rsid w:val="00965E00"/>
    <w:rsid w:val="00966255"/>
    <w:rsid w:val="0096724C"/>
    <w:rsid w:val="009674BB"/>
    <w:rsid w:val="00971686"/>
    <w:rsid w:val="009717BE"/>
    <w:rsid w:val="00971D03"/>
    <w:rsid w:val="00971D76"/>
    <w:rsid w:val="00971DC8"/>
    <w:rsid w:val="00972F62"/>
    <w:rsid w:val="009734CA"/>
    <w:rsid w:val="009736A0"/>
    <w:rsid w:val="00974FFC"/>
    <w:rsid w:val="009751F1"/>
    <w:rsid w:val="00975334"/>
    <w:rsid w:val="00975515"/>
    <w:rsid w:val="00976AF4"/>
    <w:rsid w:val="00977172"/>
    <w:rsid w:val="00977CF2"/>
    <w:rsid w:val="0098029A"/>
    <w:rsid w:val="0098109A"/>
    <w:rsid w:val="00981660"/>
    <w:rsid w:val="00981892"/>
    <w:rsid w:val="00981D24"/>
    <w:rsid w:val="009829EE"/>
    <w:rsid w:val="009832CB"/>
    <w:rsid w:val="009836AD"/>
    <w:rsid w:val="00984256"/>
    <w:rsid w:val="009849FB"/>
    <w:rsid w:val="00984C79"/>
    <w:rsid w:val="009860DD"/>
    <w:rsid w:val="00986A6F"/>
    <w:rsid w:val="00987EC0"/>
    <w:rsid w:val="00987F6A"/>
    <w:rsid w:val="00990018"/>
    <w:rsid w:val="00990266"/>
    <w:rsid w:val="00990444"/>
    <w:rsid w:val="00990D5B"/>
    <w:rsid w:val="00991055"/>
    <w:rsid w:val="00991863"/>
    <w:rsid w:val="0099200A"/>
    <w:rsid w:val="009923AD"/>
    <w:rsid w:val="009926B5"/>
    <w:rsid w:val="00992BDA"/>
    <w:rsid w:val="009930ED"/>
    <w:rsid w:val="009932F4"/>
    <w:rsid w:val="00995413"/>
    <w:rsid w:val="00995976"/>
    <w:rsid w:val="00995D43"/>
    <w:rsid w:val="009964D8"/>
    <w:rsid w:val="00997E91"/>
    <w:rsid w:val="00997FCE"/>
    <w:rsid w:val="009A04FB"/>
    <w:rsid w:val="009A1569"/>
    <w:rsid w:val="009A1E7E"/>
    <w:rsid w:val="009A276F"/>
    <w:rsid w:val="009A3253"/>
    <w:rsid w:val="009A33D4"/>
    <w:rsid w:val="009A35F2"/>
    <w:rsid w:val="009A3BEC"/>
    <w:rsid w:val="009A4029"/>
    <w:rsid w:val="009A42E1"/>
    <w:rsid w:val="009A47C0"/>
    <w:rsid w:val="009A492B"/>
    <w:rsid w:val="009A497E"/>
    <w:rsid w:val="009A5118"/>
    <w:rsid w:val="009A670D"/>
    <w:rsid w:val="009B0448"/>
    <w:rsid w:val="009B10CF"/>
    <w:rsid w:val="009B15CD"/>
    <w:rsid w:val="009B1629"/>
    <w:rsid w:val="009B1F34"/>
    <w:rsid w:val="009B2875"/>
    <w:rsid w:val="009B4D02"/>
    <w:rsid w:val="009B5181"/>
    <w:rsid w:val="009B5495"/>
    <w:rsid w:val="009B54E6"/>
    <w:rsid w:val="009B5657"/>
    <w:rsid w:val="009B57A1"/>
    <w:rsid w:val="009B5CB6"/>
    <w:rsid w:val="009B628C"/>
    <w:rsid w:val="009B62C0"/>
    <w:rsid w:val="009B690D"/>
    <w:rsid w:val="009B7829"/>
    <w:rsid w:val="009B7842"/>
    <w:rsid w:val="009B7A00"/>
    <w:rsid w:val="009B7EBF"/>
    <w:rsid w:val="009C0387"/>
    <w:rsid w:val="009C0988"/>
    <w:rsid w:val="009C1D78"/>
    <w:rsid w:val="009C21E5"/>
    <w:rsid w:val="009C26A9"/>
    <w:rsid w:val="009C46BE"/>
    <w:rsid w:val="009C4C31"/>
    <w:rsid w:val="009C4E53"/>
    <w:rsid w:val="009C5C25"/>
    <w:rsid w:val="009C5DC5"/>
    <w:rsid w:val="009C5FA6"/>
    <w:rsid w:val="009C7223"/>
    <w:rsid w:val="009C756D"/>
    <w:rsid w:val="009C7707"/>
    <w:rsid w:val="009C79B5"/>
    <w:rsid w:val="009D067D"/>
    <w:rsid w:val="009D1174"/>
    <w:rsid w:val="009D1550"/>
    <w:rsid w:val="009D2820"/>
    <w:rsid w:val="009D2E3F"/>
    <w:rsid w:val="009D2EE3"/>
    <w:rsid w:val="009D30D7"/>
    <w:rsid w:val="009D4043"/>
    <w:rsid w:val="009D41AE"/>
    <w:rsid w:val="009D46A4"/>
    <w:rsid w:val="009D4775"/>
    <w:rsid w:val="009D4CED"/>
    <w:rsid w:val="009D5CE9"/>
    <w:rsid w:val="009D68FA"/>
    <w:rsid w:val="009D6AB8"/>
    <w:rsid w:val="009D7520"/>
    <w:rsid w:val="009D7AEC"/>
    <w:rsid w:val="009E2C3E"/>
    <w:rsid w:val="009E3411"/>
    <w:rsid w:val="009E39DF"/>
    <w:rsid w:val="009E3B51"/>
    <w:rsid w:val="009E3C61"/>
    <w:rsid w:val="009E3D76"/>
    <w:rsid w:val="009E505C"/>
    <w:rsid w:val="009E5621"/>
    <w:rsid w:val="009E63AA"/>
    <w:rsid w:val="009E685A"/>
    <w:rsid w:val="009E6B24"/>
    <w:rsid w:val="009E7426"/>
    <w:rsid w:val="009E7E7B"/>
    <w:rsid w:val="009F1A03"/>
    <w:rsid w:val="009F36E7"/>
    <w:rsid w:val="009F3726"/>
    <w:rsid w:val="009F43AF"/>
    <w:rsid w:val="009F470E"/>
    <w:rsid w:val="009F4EDD"/>
    <w:rsid w:val="009F54E9"/>
    <w:rsid w:val="009F69EC"/>
    <w:rsid w:val="009F7348"/>
    <w:rsid w:val="009F76D3"/>
    <w:rsid w:val="009F7939"/>
    <w:rsid w:val="009F7B1F"/>
    <w:rsid w:val="009F7DCC"/>
    <w:rsid w:val="009F7DF2"/>
    <w:rsid w:val="009F7F69"/>
    <w:rsid w:val="00A00381"/>
    <w:rsid w:val="00A003E5"/>
    <w:rsid w:val="00A005D3"/>
    <w:rsid w:val="00A00639"/>
    <w:rsid w:val="00A008C2"/>
    <w:rsid w:val="00A00937"/>
    <w:rsid w:val="00A00B88"/>
    <w:rsid w:val="00A00D8E"/>
    <w:rsid w:val="00A00E87"/>
    <w:rsid w:val="00A011BB"/>
    <w:rsid w:val="00A019B1"/>
    <w:rsid w:val="00A01BA4"/>
    <w:rsid w:val="00A0201D"/>
    <w:rsid w:val="00A024FD"/>
    <w:rsid w:val="00A04238"/>
    <w:rsid w:val="00A04729"/>
    <w:rsid w:val="00A047CB"/>
    <w:rsid w:val="00A05448"/>
    <w:rsid w:val="00A0582E"/>
    <w:rsid w:val="00A06092"/>
    <w:rsid w:val="00A071B4"/>
    <w:rsid w:val="00A07306"/>
    <w:rsid w:val="00A0737E"/>
    <w:rsid w:val="00A0799A"/>
    <w:rsid w:val="00A07B6B"/>
    <w:rsid w:val="00A07DED"/>
    <w:rsid w:val="00A10514"/>
    <w:rsid w:val="00A10D45"/>
    <w:rsid w:val="00A10E84"/>
    <w:rsid w:val="00A11946"/>
    <w:rsid w:val="00A11C3F"/>
    <w:rsid w:val="00A11D17"/>
    <w:rsid w:val="00A11E35"/>
    <w:rsid w:val="00A1205B"/>
    <w:rsid w:val="00A122A2"/>
    <w:rsid w:val="00A12B55"/>
    <w:rsid w:val="00A12CAB"/>
    <w:rsid w:val="00A13BAC"/>
    <w:rsid w:val="00A14EA3"/>
    <w:rsid w:val="00A15DE4"/>
    <w:rsid w:val="00A161EF"/>
    <w:rsid w:val="00A16A37"/>
    <w:rsid w:val="00A16B43"/>
    <w:rsid w:val="00A17613"/>
    <w:rsid w:val="00A17884"/>
    <w:rsid w:val="00A210B8"/>
    <w:rsid w:val="00A2110F"/>
    <w:rsid w:val="00A216FF"/>
    <w:rsid w:val="00A21BF4"/>
    <w:rsid w:val="00A2214B"/>
    <w:rsid w:val="00A22552"/>
    <w:rsid w:val="00A22DFD"/>
    <w:rsid w:val="00A23091"/>
    <w:rsid w:val="00A23E9B"/>
    <w:rsid w:val="00A23EBD"/>
    <w:rsid w:val="00A25622"/>
    <w:rsid w:val="00A25EBA"/>
    <w:rsid w:val="00A260E3"/>
    <w:rsid w:val="00A26889"/>
    <w:rsid w:val="00A271E3"/>
    <w:rsid w:val="00A277D7"/>
    <w:rsid w:val="00A30173"/>
    <w:rsid w:val="00A3075A"/>
    <w:rsid w:val="00A30D0A"/>
    <w:rsid w:val="00A31140"/>
    <w:rsid w:val="00A3138E"/>
    <w:rsid w:val="00A3192B"/>
    <w:rsid w:val="00A31B34"/>
    <w:rsid w:val="00A334E6"/>
    <w:rsid w:val="00A3380A"/>
    <w:rsid w:val="00A33A4B"/>
    <w:rsid w:val="00A33E84"/>
    <w:rsid w:val="00A35EB5"/>
    <w:rsid w:val="00A379B9"/>
    <w:rsid w:val="00A402A5"/>
    <w:rsid w:val="00A40FDF"/>
    <w:rsid w:val="00A41236"/>
    <w:rsid w:val="00A42B8D"/>
    <w:rsid w:val="00A4303A"/>
    <w:rsid w:val="00A43A9C"/>
    <w:rsid w:val="00A43BDF"/>
    <w:rsid w:val="00A44073"/>
    <w:rsid w:val="00A45455"/>
    <w:rsid w:val="00A45C2B"/>
    <w:rsid w:val="00A46146"/>
    <w:rsid w:val="00A46884"/>
    <w:rsid w:val="00A46BCC"/>
    <w:rsid w:val="00A4747F"/>
    <w:rsid w:val="00A474DE"/>
    <w:rsid w:val="00A47622"/>
    <w:rsid w:val="00A5069A"/>
    <w:rsid w:val="00A5181E"/>
    <w:rsid w:val="00A5186A"/>
    <w:rsid w:val="00A525BE"/>
    <w:rsid w:val="00A52DCD"/>
    <w:rsid w:val="00A53176"/>
    <w:rsid w:val="00A537E2"/>
    <w:rsid w:val="00A53912"/>
    <w:rsid w:val="00A539D2"/>
    <w:rsid w:val="00A53ED2"/>
    <w:rsid w:val="00A53F25"/>
    <w:rsid w:val="00A5402D"/>
    <w:rsid w:val="00A544D0"/>
    <w:rsid w:val="00A54A9C"/>
    <w:rsid w:val="00A54BB8"/>
    <w:rsid w:val="00A54C8E"/>
    <w:rsid w:val="00A54E87"/>
    <w:rsid w:val="00A5513C"/>
    <w:rsid w:val="00A56623"/>
    <w:rsid w:val="00A60047"/>
    <w:rsid w:val="00A61257"/>
    <w:rsid w:val="00A61C0C"/>
    <w:rsid w:val="00A61EC1"/>
    <w:rsid w:val="00A6267C"/>
    <w:rsid w:val="00A62C25"/>
    <w:rsid w:val="00A63A8F"/>
    <w:rsid w:val="00A6445E"/>
    <w:rsid w:val="00A64B84"/>
    <w:rsid w:val="00A662E1"/>
    <w:rsid w:val="00A66387"/>
    <w:rsid w:val="00A66472"/>
    <w:rsid w:val="00A669C6"/>
    <w:rsid w:val="00A675B3"/>
    <w:rsid w:val="00A67CDD"/>
    <w:rsid w:val="00A67DED"/>
    <w:rsid w:val="00A70EC3"/>
    <w:rsid w:val="00A71AEC"/>
    <w:rsid w:val="00A725CE"/>
    <w:rsid w:val="00A72C31"/>
    <w:rsid w:val="00A73080"/>
    <w:rsid w:val="00A73C42"/>
    <w:rsid w:val="00A74032"/>
    <w:rsid w:val="00A74944"/>
    <w:rsid w:val="00A75433"/>
    <w:rsid w:val="00A7617D"/>
    <w:rsid w:val="00A7681D"/>
    <w:rsid w:val="00A77215"/>
    <w:rsid w:val="00A77380"/>
    <w:rsid w:val="00A77546"/>
    <w:rsid w:val="00A77ADF"/>
    <w:rsid w:val="00A805DB"/>
    <w:rsid w:val="00A80D7F"/>
    <w:rsid w:val="00A80F42"/>
    <w:rsid w:val="00A81800"/>
    <w:rsid w:val="00A8190B"/>
    <w:rsid w:val="00A82296"/>
    <w:rsid w:val="00A82758"/>
    <w:rsid w:val="00A82D1B"/>
    <w:rsid w:val="00A82D92"/>
    <w:rsid w:val="00A8355E"/>
    <w:rsid w:val="00A8406A"/>
    <w:rsid w:val="00A84547"/>
    <w:rsid w:val="00A84CCF"/>
    <w:rsid w:val="00A85124"/>
    <w:rsid w:val="00A870DB"/>
    <w:rsid w:val="00A874F7"/>
    <w:rsid w:val="00A9131D"/>
    <w:rsid w:val="00A91D7B"/>
    <w:rsid w:val="00A9235B"/>
    <w:rsid w:val="00A9254B"/>
    <w:rsid w:val="00A930C6"/>
    <w:rsid w:val="00A93812"/>
    <w:rsid w:val="00A93B48"/>
    <w:rsid w:val="00A9442B"/>
    <w:rsid w:val="00A951F8"/>
    <w:rsid w:val="00A955E0"/>
    <w:rsid w:val="00A95644"/>
    <w:rsid w:val="00A95DE6"/>
    <w:rsid w:val="00A97E3B"/>
    <w:rsid w:val="00A97FEE"/>
    <w:rsid w:val="00AA03D5"/>
    <w:rsid w:val="00AA103B"/>
    <w:rsid w:val="00AA1A8E"/>
    <w:rsid w:val="00AA1F3E"/>
    <w:rsid w:val="00AA362F"/>
    <w:rsid w:val="00AA36B6"/>
    <w:rsid w:val="00AA388D"/>
    <w:rsid w:val="00AA3EAE"/>
    <w:rsid w:val="00AA57D7"/>
    <w:rsid w:val="00AA5843"/>
    <w:rsid w:val="00AA5BAB"/>
    <w:rsid w:val="00AA5BDD"/>
    <w:rsid w:val="00AA5F24"/>
    <w:rsid w:val="00AA6AD6"/>
    <w:rsid w:val="00AA72AA"/>
    <w:rsid w:val="00AA73D6"/>
    <w:rsid w:val="00AB04C0"/>
    <w:rsid w:val="00AB0B02"/>
    <w:rsid w:val="00AB1905"/>
    <w:rsid w:val="00AB2543"/>
    <w:rsid w:val="00AB2967"/>
    <w:rsid w:val="00AB388B"/>
    <w:rsid w:val="00AB3C38"/>
    <w:rsid w:val="00AB453A"/>
    <w:rsid w:val="00AB487A"/>
    <w:rsid w:val="00AB5CC3"/>
    <w:rsid w:val="00AB62F9"/>
    <w:rsid w:val="00AB63A8"/>
    <w:rsid w:val="00AB6A10"/>
    <w:rsid w:val="00AB78B2"/>
    <w:rsid w:val="00AB7F20"/>
    <w:rsid w:val="00AC0165"/>
    <w:rsid w:val="00AC0DB0"/>
    <w:rsid w:val="00AC0F94"/>
    <w:rsid w:val="00AC1461"/>
    <w:rsid w:val="00AC1867"/>
    <w:rsid w:val="00AC2F10"/>
    <w:rsid w:val="00AC4C5E"/>
    <w:rsid w:val="00AC5160"/>
    <w:rsid w:val="00AC574A"/>
    <w:rsid w:val="00AC5B56"/>
    <w:rsid w:val="00AC629A"/>
    <w:rsid w:val="00AC6E23"/>
    <w:rsid w:val="00AC6E2F"/>
    <w:rsid w:val="00AC74C4"/>
    <w:rsid w:val="00AC7983"/>
    <w:rsid w:val="00AC7F7F"/>
    <w:rsid w:val="00AD00EE"/>
    <w:rsid w:val="00AD037E"/>
    <w:rsid w:val="00AD1D2C"/>
    <w:rsid w:val="00AD1E18"/>
    <w:rsid w:val="00AD226A"/>
    <w:rsid w:val="00AD2344"/>
    <w:rsid w:val="00AD23B3"/>
    <w:rsid w:val="00AD2A32"/>
    <w:rsid w:val="00AD2C82"/>
    <w:rsid w:val="00AD32B5"/>
    <w:rsid w:val="00AD3955"/>
    <w:rsid w:val="00AD47DA"/>
    <w:rsid w:val="00AD4A6B"/>
    <w:rsid w:val="00AD4C32"/>
    <w:rsid w:val="00AD5D90"/>
    <w:rsid w:val="00AD7153"/>
    <w:rsid w:val="00AD7825"/>
    <w:rsid w:val="00AE18BB"/>
    <w:rsid w:val="00AE2199"/>
    <w:rsid w:val="00AE23DC"/>
    <w:rsid w:val="00AE2B35"/>
    <w:rsid w:val="00AE48FD"/>
    <w:rsid w:val="00AE4ACD"/>
    <w:rsid w:val="00AE517C"/>
    <w:rsid w:val="00AE5C0F"/>
    <w:rsid w:val="00AE5E7A"/>
    <w:rsid w:val="00AE7593"/>
    <w:rsid w:val="00AF0053"/>
    <w:rsid w:val="00AF06AE"/>
    <w:rsid w:val="00AF09BD"/>
    <w:rsid w:val="00AF15C7"/>
    <w:rsid w:val="00AF1CF3"/>
    <w:rsid w:val="00AF543A"/>
    <w:rsid w:val="00AF56DD"/>
    <w:rsid w:val="00AF5CD9"/>
    <w:rsid w:val="00AF639B"/>
    <w:rsid w:val="00AF6735"/>
    <w:rsid w:val="00AF681C"/>
    <w:rsid w:val="00B002E0"/>
    <w:rsid w:val="00B00735"/>
    <w:rsid w:val="00B00AEC"/>
    <w:rsid w:val="00B00CBD"/>
    <w:rsid w:val="00B00DCE"/>
    <w:rsid w:val="00B015A3"/>
    <w:rsid w:val="00B02879"/>
    <w:rsid w:val="00B0366F"/>
    <w:rsid w:val="00B03C7E"/>
    <w:rsid w:val="00B03DD2"/>
    <w:rsid w:val="00B03F27"/>
    <w:rsid w:val="00B05312"/>
    <w:rsid w:val="00B0552B"/>
    <w:rsid w:val="00B058B9"/>
    <w:rsid w:val="00B05E91"/>
    <w:rsid w:val="00B0622A"/>
    <w:rsid w:val="00B06645"/>
    <w:rsid w:val="00B06970"/>
    <w:rsid w:val="00B06B9D"/>
    <w:rsid w:val="00B06F89"/>
    <w:rsid w:val="00B0740C"/>
    <w:rsid w:val="00B10EAD"/>
    <w:rsid w:val="00B113DE"/>
    <w:rsid w:val="00B11481"/>
    <w:rsid w:val="00B114DF"/>
    <w:rsid w:val="00B115C6"/>
    <w:rsid w:val="00B13772"/>
    <w:rsid w:val="00B13C05"/>
    <w:rsid w:val="00B13D37"/>
    <w:rsid w:val="00B1425A"/>
    <w:rsid w:val="00B14344"/>
    <w:rsid w:val="00B14855"/>
    <w:rsid w:val="00B1599A"/>
    <w:rsid w:val="00B15BEF"/>
    <w:rsid w:val="00B15FDB"/>
    <w:rsid w:val="00B1650A"/>
    <w:rsid w:val="00B20148"/>
    <w:rsid w:val="00B20998"/>
    <w:rsid w:val="00B20E4B"/>
    <w:rsid w:val="00B20F45"/>
    <w:rsid w:val="00B21191"/>
    <w:rsid w:val="00B22196"/>
    <w:rsid w:val="00B225B0"/>
    <w:rsid w:val="00B225E5"/>
    <w:rsid w:val="00B232E8"/>
    <w:rsid w:val="00B2403C"/>
    <w:rsid w:val="00B2478D"/>
    <w:rsid w:val="00B24B0E"/>
    <w:rsid w:val="00B24BD5"/>
    <w:rsid w:val="00B24E2A"/>
    <w:rsid w:val="00B276BB"/>
    <w:rsid w:val="00B2779A"/>
    <w:rsid w:val="00B27DDA"/>
    <w:rsid w:val="00B27F0C"/>
    <w:rsid w:val="00B30222"/>
    <w:rsid w:val="00B30E2A"/>
    <w:rsid w:val="00B31141"/>
    <w:rsid w:val="00B31F8A"/>
    <w:rsid w:val="00B32066"/>
    <w:rsid w:val="00B32C5D"/>
    <w:rsid w:val="00B32EB2"/>
    <w:rsid w:val="00B333E7"/>
    <w:rsid w:val="00B334B6"/>
    <w:rsid w:val="00B357D4"/>
    <w:rsid w:val="00B36402"/>
    <w:rsid w:val="00B36D64"/>
    <w:rsid w:val="00B37254"/>
    <w:rsid w:val="00B37DA8"/>
    <w:rsid w:val="00B41084"/>
    <w:rsid w:val="00B41111"/>
    <w:rsid w:val="00B41845"/>
    <w:rsid w:val="00B420DC"/>
    <w:rsid w:val="00B43220"/>
    <w:rsid w:val="00B44D85"/>
    <w:rsid w:val="00B4540A"/>
    <w:rsid w:val="00B46EC5"/>
    <w:rsid w:val="00B478C3"/>
    <w:rsid w:val="00B47DFC"/>
    <w:rsid w:val="00B508CD"/>
    <w:rsid w:val="00B5107D"/>
    <w:rsid w:val="00B51701"/>
    <w:rsid w:val="00B51A15"/>
    <w:rsid w:val="00B51F22"/>
    <w:rsid w:val="00B5271C"/>
    <w:rsid w:val="00B52B33"/>
    <w:rsid w:val="00B52BE6"/>
    <w:rsid w:val="00B52F2D"/>
    <w:rsid w:val="00B5313A"/>
    <w:rsid w:val="00B539EE"/>
    <w:rsid w:val="00B54B55"/>
    <w:rsid w:val="00B551A6"/>
    <w:rsid w:val="00B55351"/>
    <w:rsid w:val="00B5569C"/>
    <w:rsid w:val="00B55D39"/>
    <w:rsid w:val="00B562E1"/>
    <w:rsid w:val="00B574B6"/>
    <w:rsid w:val="00B57D2E"/>
    <w:rsid w:val="00B60A2C"/>
    <w:rsid w:val="00B61867"/>
    <w:rsid w:val="00B61D5D"/>
    <w:rsid w:val="00B62096"/>
    <w:rsid w:val="00B62EDF"/>
    <w:rsid w:val="00B63FCF"/>
    <w:rsid w:val="00B6432F"/>
    <w:rsid w:val="00B65512"/>
    <w:rsid w:val="00B65891"/>
    <w:rsid w:val="00B65CEF"/>
    <w:rsid w:val="00B66768"/>
    <w:rsid w:val="00B67536"/>
    <w:rsid w:val="00B67B71"/>
    <w:rsid w:val="00B708B5"/>
    <w:rsid w:val="00B70ADA"/>
    <w:rsid w:val="00B70E7F"/>
    <w:rsid w:val="00B716C5"/>
    <w:rsid w:val="00B71853"/>
    <w:rsid w:val="00B72180"/>
    <w:rsid w:val="00B72667"/>
    <w:rsid w:val="00B72B25"/>
    <w:rsid w:val="00B73635"/>
    <w:rsid w:val="00B73801"/>
    <w:rsid w:val="00B7472B"/>
    <w:rsid w:val="00B74C7A"/>
    <w:rsid w:val="00B7586E"/>
    <w:rsid w:val="00B75982"/>
    <w:rsid w:val="00B75ACA"/>
    <w:rsid w:val="00B77E61"/>
    <w:rsid w:val="00B80244"/>
    <w:rsid w:val="00B80323"/>
    <w:rsid w:val="00B805FF"/>
    <w:rsid w:val="00B81281"/>
    <w:rsid w:val="00B8240B"/>
    <w:rsid w:val="00B82A98"/>
    <w:rsid w:val="00B834CC"/>
    <w:rsid w:val="00B84463"/>
    <w:rsid w:val="00B85505"/>
    <w:rsid w:val="00B8680C"/>
    <w:rsid w:val="00B901FA"/>
    <w:rsid w:val="00B90985"/>
    <w:rsid w:val="00B91D9D"/>
    <w:rsid w:val="00B92C31"/>
    <w:rsid w:val="00B92D1A"/>
    <w:rsid w:val="00B9336C"/>
    <w:rsid w:val="00B94709"/>
    <w:rsid w:val="00B94AC0"/>
    <w:rsid w:val="00B955C0"/>
    <w:rsid w:val="00B95796"/>
    <w:rsid w:val="00B95F69"/>
    <w:rsid w:val="00B960DB"/>
    <w:rsid w:val="00B97331"/>
    <w:rsid w:val="00B97BE7"/>
    <w:rsid w:val="00BA02C8"/>
    <w:rsid w:val="00BA1116"/>
    <w:rsid w:val="00BA15A0"/>
    <w:rsid w:val="00BA179C"/>
    <w:rsid w:val="00BA2FC7"/>
    <w:rsid w:val="00BA46C1"/>
    <w:rsid w:val="00BA5370"/>
    <w:rsid w:val="00BA5718"/>
    <w:rsid w:val="00BA5A4E"/>
    <w:rsid w:val="00BA638B"/>
    <w:rsid w:val="00BA6505"/>
    <w:rsid w:val="00BA7210"/>
    <w:rsid w:val="00BB10E9"/>
    <w:rsid w:val="00BB14D6"/>
    <w:rsid w:val="00BB1A58"/>
    <w:rsid w:val="00BB20A7"/>
    <w:rsid w:val="00BB3332"/>
    <w:rsid w:val="00BB348F"/>
    <w:rsid w:val="00BB42FA"/>
    <w:rsid w:val="00BB537C"/>
    <w:rsid w:val="00BB5DC2"/>
    <w:rsid w:val="00BB62E8"/>
    <w:rsid w:val="00BB6475"/>
    <w:rsid w:val="00BB6FE2"/>
    <w:rsid w:val="00BB7764"/>
    <w:rsid w:val="00BC1C27"/>
    <w:rsid w:val="00BC27CB"/>
    <w:rsid w:val="00BC283A"/>
    <w:rsid w:val="00BC3094"/>
    <w:rsid w:val="00BC38BE"/>
    <w:rsid w:val="00BC3B1F"/>
    <w:rsid w:val="00BC3C6E"/>
    <w:rsid w:val="00BC4B38"/>
    <w:rsid w:val="00BC50E4"/>
    <w:rsid w:val="00BC5671"/>
    <w:rsid w:val="00BC59C1"/>
    <w:rsid w:val="00BC60DA"/>
    <w:rsid w:val="00BC617E"/>
    <w:rsid w:val="00BD0382"/>
    <w:rsid w:val="00BD1963"/>
    <w:rsid w:val="00BD1E3D"/>
    <w:rsid w:val="00BD23EE"/>
    <w:rsid w:val="00BD280A"/>
    <w:rsid w:val="00BD2CA4"/>
    <w:rsid w:val="00BD3726"/>
    <w:rsid w:val="00BD3D65"/>
    <w:rsid w:val="00BD5BDF"/>
    <w:rsid w:val="00BD63B9"/>
    <w:rsid w:val="00BD6BA1"/>
    <w:rsid w:val="00BE0AE7"/>
    <w:rsid w:val="00BE112B"/>
    <w:rsid w:val="00BE16BE"/>
    <w:rsid w:val="00BE19FC"/>
    <w:rsid w:val="00BE1CB2"/>
    <w:rsid w:val="00BE208E"/>
    <w:rsid w:val="00BE23ED"/>
    <w:rsid w:val="00BE4251"/>
    <w:rsid w:val="00BE45AE"/>
    <w:rsid w:val="00BE45B3"/>
    <w:rsid w:val="00BE469A"/>
    <w:rsid w:val="00BE50DC"/>
    <w:rsid w:val="00BE5950"/>
    <w:rsid w:val="00BE7515"/>
    <w:rsid w:val="00BE7E3E"/>
    <w:rsid w:val="00BE7E5A"/>
    <w:rsid w:val="00BF09DD"/>
    <w:rsid w:val="00BF0EF7"/>
    <w:rsid w:val="00BF1549"/>
    <w:rsid w:val="00BF2C70"/>
    <w:rsid w:val="00BF361C"/>
    <w:rsid w:val="00BF38AB"/>
    <w:rsid w:val="00BF39CC"/>
    <w:rsid w:val="00BF440D"/>
    <w:rsid w:val="00BF4DF5"/>
    <w:rsid w:val="00BF57F3"/>
    <w:rsid w:val="00BF5D75"/>
    <w:rsid w:val="00BF5E96"/>
    <w:rsid w:val="00BF6FF6"/>
    <w:rsid w:val="00BF7A53"/>
    <w:rsid w:val="00BF7C11"/>
    <w:rsid w:val="00C00FA6"/>
    <w:rsid w:val="00C0232D"/>
    <w:rsid w:val="00C02748"/>
    <w:rsid w:val="00C029E6"/>
    <w:rsid w:val="00C02A86"/>
    <w:rsid w:val="00C03AEB"/>
    <w:rsid w:val="00C04699"/>
    <w:rsid w:val="00C04705"/>
    <w:rsid w:val="00C0475A"/>
    <w:rsid w:val="00C060DF"/>
    <w:rsid w:val="00C06124"/>
    <w:rsid w:val="00C06DC1"/>
    <w:rsid w:val="00C07227"/>
    <w:rsid w:val="00C077E3"/>
    <w:rsid w:val="00C07C03"/>
    <w:rsid w:val="00C1014C"/>
    <w:rsid w:val="00C10AD1"/>
    <w:rsid w:val="00C116D6"/>
    <w:rsid w:val="00C1184D"/>
    <w:rsid w:val="00C118F8"/>
    <w:rsid w:val="00C12CDA"/>
    <w:rsid w:val="00C12E42"/>
    <w:rsid w:val="00C1351D"/>
    <w:rsid w:val="00C14153"/>
    <w:rsid w:val="00C14477"/>
    <w:rsid w:val="00C152A2"/>
    <w:rsid w:val="00C167C5"/>
    <w:rsid w:val="00C1728B"/>
    <w:rsid w:val="00C17591"/>
    <w:rsid w:val="00C200F2"/>
    <w:rsid w:val="00C2013E"/>
    <w:rsid w:val="00C20BBC"/>
    <w:rsid w:val="00C21ADC"/>
    <w:rsid w:val="00C21B7E"/>
    <w:rsid w:val="00C2211B"/>
    <w:rsid w:val="00C228A7"/>
    <w:rsid w:val="00C2436A"/>
    <w:rsid w:val="00C26376"/>
    <w:rsid w:val="00C26790"/>
    <w:rsid w:val="00C269BA"/>
    <w:rsid w:val="00C271A1"/>
    <w:rsid w:val="00C27C5E"/>
    <w:rsid w:val="00C27CCD"/>
    <w:rsid w:val="00C30899"/>
    <w:rsid w:val="00C31CA4"/>
    <w:rsid w:val="00C329E7"/>
    <w:rsid w:val="00C338C0"/>
    <w:rsid w:val="00C3402C"/>
    <w:rsid w:val="00C34E4B"/>
    <w:rsid w:val="00C360CF"/>
    <w:rsid w:val="00C36798"/>
    <w:rsid w:val="00C36CE2"/>
    <w:rsid w:val="00C4029E"/>
    <w:rsid w:val="00C40A9B"/>
    <w:rsid w:val="00C42C63"/>
    <w:rsid w:val="00C42FF5"/>
    <w:rsid w:val="00C431B7"/>
    <w:rsid w:val="00C43AB4"/>
    <w:rsid w:val="00C440F3"/>
    <w:rsid w:val="00C501F2"/>
    <w:rsid w:val="00C50994"/>
    <w:rsid w:val="00C516BA"/>
    <w:rsid w:val="00C54ABE"/>
    <w:rsid w:val="00C555C5"/>
    <w:rsid w:val="00C56F6D"/>
    <w:rsid w:val="00C57085"/>
    <w:rsid w:val="00C57155"/>
    <w:rsid w:val="00C608E5"/>
    <w:rsid w:val="00C612A5"/>
    <w:rsid w:val="00C61394"/>
    <w:rsid w:val="00C614D1"/>
    <w:rsid w:val="00C623DD"/>
    <w:rsid w:val="00C6252C"/>
    <w:rsid w:val="00C6327D"/>
    <w:rsid w:val="00C63FE2"/>
    <w:rsid w:val="00C64FFA"/>
    <w:rsid w:val="00C656CE"/>
    <w:rsid w:val="00C668B3"/>
    <w:rsid w:val="00C66D18"/>
    <w:rsid w:val="00C678D6"/>
    <w:rsid w:val="00C70512"/>
    <w:rsid w:val="00C71BB8"/>
    <w:rsid w:val="00C71F2D"/>
    <w:rsid w:val="00C72480"/>
    <w:rsid w:val="00C735AB"/>
    <w:rsid w:val="00C73B1E"/>
    <w:rsid w:val="00C74ADC"/>
    <w:rsid w:val="00C751D8"/>
    <w:rsid w:val="00C752A6"/>
    <w:rsid w:val="00C75725"/>
    <w:rsid w:val="00C7592C"/>
    <w:rsid w:val="00C75FB4"/>
    <w:rsid w:val="00C76D86"/>
    <w:rsid w:val="00C77735"/>
    <w:rsid w:val="00C77ACD"/>
    <w:rsid w:val="00C77B86"/>
    <w:rsid w:val="00C77EBC"/>
    <w:rsid w:val="00C80645"/>
    <w:rsid w:val="00C80B3C"/>
    <w:rsid w:val="00C81CC3"/>
    <w:rsid w:val="00C8202F"/>
    <w:rsid w:val="00C823C8"/>
    <w:rsid w:val="00C824DA"/>
    <w:rsid w:val="00C828BB"/>
    <w:rsid w:val="00C82E4E"/>
    <w:rsid w:val="00C831D3"/>
    <w:rsid w:val="00C834D6"/>
    <w:rsid w:val="00C8386E"/>
    <w:rsid w:val="00C83AFA"/>
    <w:rsid w:val="00C84366"/>
    <w:rsid w:val="00C84A7F"/>
    <w:rsid w:val="00C863DC"/>
    <w:rsid w:val="00C868BE"/>
    <w:rsid w:val="00C911DF"/>
    <w:rsid w:val="00C918B7"/>
    <w:rsid w:val="00C9285D"/>
    <w:rsid w:val="00C93D4C"/>
    <w:rsid w:val="00C94947"/>
    <w:rsid w:val="00C949FF"/>
    <w:rsid w:val="00C94BFF"/>
    <w:rsid w:val="00C94E5D"/>
    <w:rsid w:val="00C954FF"/>
    <w:rsid w:val="00C95EC4"/>
    <w:rsid w:val="00C95ECF"/>
    <w:rsid w:val="00C9790F"/>
    <w:rsid w:val="00C97B93"/>
    <w:rsid w:val="00CA0585"/>
    <w:rsid w:val="00CA093D"/>
    <w:rsid w:val="00CA1B1E"/>
    <w:rsid w:val="00CA1C48"/>
    <w:rsid w:val="00CA214D"/>
    <w:rsid w:val="00CA34A9"/>
    <w:rsid w:val="00CA4BC0"/>
    <w:rsid w:val="00CA4C08"/>
    <w:rsid w:val="00CA549F"/>
    <w:rsid w:val="00CA5DC3"/>
    <w:rsid w:val="00CA709D"/>
    <w:rsid w:val="00CA70C0"/>
    <w:rsid w:val="00CA7C55"/>
    <w:rsid w:val="00CB03AA"/>
    <w:rsid w:val="00CB16E8"/>
    <w:rsid w:val="00CB17A4"/>
    <w:rsid w:val="00CB182C"/>
    <w:rsid w:val="00CB2336"/>
    <w:rsid w:val="00CB3D5D"/>
    <w:rsid w:val="00CB3F35"/>
    <w:rsid w:val="00CB4984"/>
    <w:rsid w:val="00CB4A34"/>
    <w:rsid w:val="00CB4F3A"/>
    <w:rsid w:val="00CB510B"/>
    <w:rsid w:val="00CB5C44"/>
    <w:rsid w:val="00CB6307"/>
    <w:rsid w:val="00CB68D9"/>
    <w:rsid w:val="00CB7A3D"/>
    <w:rsid w:val="00CC04A7"/>
    <w:rsid w:val="00CC126A"/>
    <w:rsid w:val="00CC1515"/>
    <w:rsid w:val="00CC2A05"/>
    <w:rsid w:val="00CC34D8"/>
    <w:rsid w:val="00CC3858"/>
    <w:rsid w:val="00CC521C"/>
    <w:rsid w:val="00CC7326"/>
    <w:rsid w:val="00CC7754"/>
    <w:rsid w:val="00CD026D"/>
    <w:rsid w:val="00CD0290"/>
    <w:rsid w:val="00CD254C"/>
    <w:rsid w:val="00CD2876"/>
    <w:rsid w:val="00CD2AC6"/>
    <w:rsid w:val="00CD2C31"/>
    <w:rsid w:val="00CD3664"/>
    <w:rsid w:val="00CD3B31"/>
    <w:rsid w:val="00CD5C7D"/>
    <w:rsid w:val="00CD698E"/>
    <w:rsid w:val="00CD7976"/>
    <w:rsid w:val="00CE0899"/>
    <w:rsid w:val="00CE1530"/>
    <w:rsid w:val="00CE32DA"/>
    <w:rsid w:val="00CE3B2F"/>
    <w:rsid w:val="00CE48F6"/>
    <w:rsid w:val="00CE5309"/>
    <w:rsid w:val="00CE54A3"/>
    <w:rsid w:val="00CE56F9"/>
    <w:rsid w:val="00CE5E00"/>
    <w:rsid w:val="00CE6840"/>
    <w:rsid w:val="00CE6A25"/>
    <w:rsid w:val="00CF0556"/>
    <w:rsid w:val="00CF0C60"/>
    <w:rsid w:val="00CF2765"/>
    <w:rsid w:val="00CF2D10"/>
    <w:rsid w:val="00CF302F"/>
    <w:rsid w:val="00CF3232"/>
    <w:rsid w:val="00CF374F"/>
    <w:rsid w:val="00CF3918"/>
    <w:rsid w:val="00CF45AA"/>
    <w:rsid w:val="00CF4EA0"/>
    <w:rsid w:val="00CF5842"/>
    <w:rsid w:val="00CF5DDB"/>
    <w:rsid w:val="00CF5F70"/>
    <w:rsid w:val="00CF6C95"/>
    <w:rsid w:val="00CF6FEE"/>
    <w:rsid w:val="00CF79D4"/>
    <w:rsid w:val="00D002AE"/>
    <w:rsid w:val="00D0046D"/>
    <w:rsid w:val="00D00523"/>
    <w:rsid w:val="00D00614"/>
    <w:rsid w:val="00D00DD5"/>
    <w:rsid w:val="00D0177B"/>
    <w:rsid w:val="00D018EA"/>
    <w:rsid w:val="00D01B1A"/>
    <w:rsid w:val="00D020A7"/>
    <w:rsid w:val="00D03012"/>
    <w:rsid w:val="00D0313B"/>
    <w:rsid w:val="00D0326A"/>
    <w:rsid w:val="00D0446A"/>
    <w:rsid w:val="00D04A58"/>
    <w:rsid w:val="00D07172"/>
    <w:rsid w:val="00D115AA"/>
    <w:rsid w:val="00D116A3"/>
    <w:rsid w:val="00D12929"/>
    <w:rsid w:val="00D13358"/>
    <w:rsid w:val="00D135E2"/>
    <w:rsid w:val="00D14622"/>
    <w:rsid w:val="00D14FC7"/>
    <w:rsid w:val="00D154A9"/>
    <w:rsid w:val="00D158BB"/>
    <w:rsid w:val="00D15CF8"/>
    <w:rsid w:val="00D15E94"/>
    <w:rsid w:val="00D162F5"/>
    <w:rsid w:val="00D21375"/>
    <w:rsid w:val="00D213B6"/>
    <w:rsid w:val="00D21654"/>
    <w:rsid w:val="00D220E6"/>
    <w:rsid w:val="00D228E5"/>
    <w:rsid w:val="00D22EB8"/>
    <w:rsid w:val="00D23050"/>
    <w:rsid w:val="00D230EC"/>
    <w:rsid w:val="00D24B0D"/>
    <w:rsid w:val="00D24E70"/>
    <w:rsid w:val="00D25188"/>
    <w:rsid w:val="00D25687"/>
    <w:rsid w:val="00D25E2B"/>
    <w:rsid w:val="00D26F70"/>
    <w:rsid w:val="00D27270"/>
    <w:rsid w:val="00D3042C"/>
    <w:rsid w:val="00D3094C"/>
    <w:rsid w:val="00D336A7"/>
    <w:rsid w:val="00D3396A"/>
    <w:rsid w:val="00D33F4F"/>
    <w:rsid w:val="00D352CA"/>
    <w:rsid w:val="00D36A38"/>
    <w:rsid w:val="00D36BDC"/>
    <w:rsid w:val="00D36C7D"/>
    <w:rsid w:val="00D40C70"/>
    <w:rsid w:val="00D4179E"/>
    <w:rsid w:val="00D43C91"/>
    <w:rsid w:val="00D441F6"/>
    <w:rsid w:val="00D4496A"/>
    <w:rsid w:val="00D449D2"/>
    <w:rsid w:val="00D45A18"/>
    <w:rsid w:val="00D45CC5"/>
    <w:rsid w:val="00D460F3"/>
    <w:rsid w:val="00D462C0"/>
    <w:rsid w:val="00D4688F"/>
    <w:rsid w:val="00D46ED7"/>
    <w:rsid w:val="00D47321"/>
    <w:rsid w:val="00D50124"/>
    <w:rsid w:val="00D506C1"/>
    <w:rsid w:val="00D50D99"/>
    <w:rsid w:val="00D51B9A"/>
    <w:rsid w:val="00D52BA8"/>
    <w:rsid w:val="00D52F12"/>
    <w:rsid w:val="00D53345"/>
    <w:rsid w:val="00D53838"/>
    <w:rsid w:val="00D53C95"/>
    <w:rsid w:val="00D55989"/>
    <w:rsid w:val="00D57267"/>
    <w:rsid w:val="00D57319"/>
    <w:rsid w:val="00D60A92"/>
    <w:rsid w:val="00D60BAC"/>
    <w:rsid w:val="00D60D64"/>
    <w:rsid w:val="00D60DEE"/>
    <w:rsid w:val="00D61724"/>
    <w:rsid w:val="00D61CFB"/>
    <w:rsid w:val="00D632E4"/>
    <w:rsid w:val="00D6504B"/>
    <w:rsid w:val="00D65DDB"/>
    <w:rsid w:val="00D66084"/>
    <w:rsid w:val="00D66951"/>
    <w:rsid w:val="00D669EA"/>
    <w:rsid w:val="00D67622"/>
    <w:rsid w:val="00D70103"/>
    <w:rsid w:val="00D70DE0"/>
    <w:rsid w:val="00D70EC8"/>
    <w:rsid w:val="00D71705"/>
    <w:rsid w:val="00D7248F"/>
    <w:rsid w:val="00D72DF6"/>
    <w:rsid w:val="00D7663B"/>
    <w:rsid w:val="00D770B1"/>
    <w:rsid w:val="00D77371"/>
    <w:rsid w:val="00D776D1"/>
    <w:rsid w:val="00D77CCA"/>
    <w:rsid w:val="00D805DA"/>
    <w:rsid w:val="00D811B5"/>
    <w:rsid w:val="00D81335"/>
    <w:rsid w:val="00D819F6"/>
    <w:rsid w:val="00D81E03"/>
    <w:rsid w:val="00D81E23"/>
    <w:rsid w:val="00D823E3"/>
    <w:rsid w:val="00D83E75"/>
    <w:rsid w:val="00D841C0"/>
    <w:rsid w:val="00D848DC"/>
    <w:rsid w:val="00D84F69"/>
    <w:rsid w:val="00D84FA7"/>
    <w:rsid w:val="00D85694"/>
    <w:rsid w:val="00D85ACB"/>
    <w:rsid w:val="00D8637C"/>
    <w:rsid w:val="00D86C2F"/>
    <w:rsid w:val="00D8744C"/>
    <w:rsid w:val="00D879A5"/>
    <w:rsid w:val="00D900B0"/>
    <w:rsid w:val="00D903DD"/>
    <w:rsid w:val="00D90B7D"/>
    <w:rsid w:val="00D911E1"/>
    <w:rsid w:val="00D91A59"/>
    <w:rsid w:val="00D91C56"/>
    <w:rsid w:val="00D920DC"/>
    <w:rsid w:val="00D92E22"/>
    <w:rsid w:val="00D92E82"/>
    <w:rsid w:val="00D932CA"/>
    <w:rsid w:val="00D938FB"/>
    <w:rsid w:val="00D95BCF"/>
    <w:rsid w:val="00D95C90"/>
    <w:rsid w:val="00D9710C"/>
    <w:rsid w:val="00DA017A"/>
    <w:rsid w:val="00DA0641"/>
    <w:rsid w:val="00DA0ADB"/>
    <w:rsid w:val="00DA25C6"/>
    <w:rsid w:val="00DA2639"/>
    <w:rsid w:val="00DA3635"/>
    <w:rsid w:val="00DA3846"/>
    <w:rsid w:val="00DA3A09"/>
    <w:rsid w:val="00DA4386"/>
    <w:rsid w:val="00DA4F05"/>
    <w:rsid w:val="00DA5E8D"/>
    <w:rsid w:val="00DA751E"/>
    <w:rsid w:val="00DA7B89"/>
    <w:rsid w:val="00DA7F03"/>
    <w:rsid w:val="00DB01BC"/>
    <w:rsid w:val="00DB0DF3"/>
    <w:rsid w:val="00DB0E6C"/>
    <w:rsid w:val="00DB1577"/>
    <w:rsid w:val="00DB1A7B"/>
    <w:rsid w:val="00DB1AC5"/>
    <w:rsid w:val="00DB1C40"/>
    <w:rsid w:val="00DB1C92"/>
    <w:rsid w:val="00DB2D0F"/>
    <w:rsid w:val="00DB3384"/>
    <w:rsid w:val="00DB3B54"/>
    <w:rsid w:val="00DB3C2E"/>
    <w:rsid w:val="00DB5625"/>
    <w:rsid w:val="00DB58F0"/>
    <w:rsid w:val="00DB5E02"/>
    <w:rsid w:val="00DB5FD3"/>
    <w:rsid w:val="00DB783E"/>
    <w:rsid w:val="00DC01AB"/>
    <w:rsid w:val="00DC094A"/>
    <w:rsid w:val="00DC20C2"/>
    <w:rsid w:val="00DC243B"/>
    <w:rsid w:val="00DC31EB"/>
    <w:rsid w:val="00DC32AE"/>
    <w:rsid w:val="00DC41B4"/>
    <w:rsid w:val="00DC45A4"/>
    <w:rsid w:val="00DC5BCE"/>
    <w:rsid w:val="00DC6A90"/>
    <w:rsid w:val="00DC7BF1"/>
    <w:rsid w:val="00DD08DC"/>
    <w:rsid w:val="00DD208B"/>
    <w:rsid w:val="00DD20A6"/>
    <w:rsid w:val="00DD2A3C"/>
    <w:rsid w:val="00DD3030"/>
    <w:rsid w:val="00DD3A61"/>
    <w:rsid w:val="00DD3B56"/>
    <w:rsid w:val="00DD3BA6"/>
    <w:rsid w:val="00DD42C5"/>
    <w:rsid w:val="00DD445F"/>
    <w:rsid w:val="00DD4473"/>
    <w:rsid w:val="00DD4ADC"/>
    <w:rsid w:val="00DD4C69"/>
    <w:rsid w:val="00DD4D25"/>
    <w:rsid w:val="00DD6911"/>
    <w:rsid w:val="00DD6989"/>
    <w:rsid w:val="00DD6B3A"/>
    <w:rsid w:val="00DD6D32"/>
    <w:rsid w:val="00DD6EBD"/>
    <w:rsid w:val="00DD6F95"/>
    <w:rsid w:val="00DE004E"/>
    <w:rsid w:val="00DE0718"/>
    <w:rsid w:val="00DE237E"/>
    <w:rsid w:val="00DE2A10"/>
    <w:rsid w:val="00DE56E6"/>
    <w:rsid w:val="00DE5CC5"/>
    <w:rsid w:val="00DE6017"/>
    <w:rsid w:val="00DE7446"/>
    <w:rsid w:val="00DE74ED"/>
    <w:rsid w:val="00DE76B6"/>
    <w:rsid w:val="00DF1840"/>
    <w:rsid w:val="00DF2591"/>
    <w:rsid w:val="00DF28DD"/>
    <w:rsid w:val="00DF2C5F"/>
    <w:rsid w:val="00DF2D6B"/>
    <w:rsid w:val="00DF369E"/>
    <w:rsid w:val="00DF3AF5"/>
    <w:rsid w:val="00DF3B3F"/>
    <w:rsid w:val="00DF58F8"/>
    <w:rsid w:val="00DF5BDF"/>
    <w:rsid w:val="00DF5DF4"/>
    <w:rsid w:val="00DF634E"/>
    <w:rsid w:val="00DF6568"/>
    <w:rsid w:val="00DF694D"/>
    <w:rsid w:val="00E001DF"/>
    <w:rsid w:val="00E012EB"/>
    <w:rsid w:val="00E0186E"/>
    <w:rsid w:val="00E02292"/>
    <w:rsid w:val="00E03031"/>
    <w:rsid w:val="00E03C5F"/>
    <w:rsid w:val="00E06655"/>
    <w:rsid w:val="00E07DE8"/>
    <w:rsid w:val="00E07E5A"/>
    <w:rsid w:val="00E10A06"/>
    <w:rsid w:val="00E10EEF"/>
    <w:rsid w:val="00E134F2"/>
    <w:rsid w:val="00E13B45"/>
    <w:rsid w:val="00E1496E"/>
    <w:rsid w:val="00E15D2E"/>
    <w:rsid w:val="00E16D54"/>
    <w:rsid w:val="00E1769D"/>
    <w:rsid w:val="00E17BF0"/>
    <w:rsid w:val="00E17DE7"/>
    <w:rsid w:val="00E20186"/>
    <w:rsid w:val="00E20A48"/>
    <w:rsid w:val="00E21CA3"/>
    <w:rsid w:val="00E22351"/>
    <w:rsid w:val="00E23C0A"/>
    <w:rsid w:val="00E23D77"/>
    <w:rsid w:val="00E24D74"/>
    <w:rsid w:val="00E24FF7"/>
    <w:rsid w:val="00E25C31"/>
    <w:rsid w:val="00E260A4"/>
    <w:rsid w:val="00E2663F"/>
    <w:rsid w:val="00E277F0"/>
    <w:rsid w:val="00E30129"/>
    <w:rsid w:val="00E309A2"/>
    <w:rsid w:val="00E31290"/>
    <w:rsid w:val="00E31868"/>
    <w:rsid w:val="00E31893"/>
    <w:rsid w:val="00E31CE7"/>
    <w:rsid w:val="00E33810"/>
    <w:rsid w:val="00E33869"/>
    <w:rsid w:val="00E33B2D"/>
    <w:rsid w:val="00E35A7F"/>
    <w:rsid w:val="00E35A93"/>
    <w:rsid w:val="00E35ADE"/>
    <w:rsid w:val="00E35B82"/>
    <w:rsid w:val="00E35C8C"/>
    <w:rsid w:val="00E360F3"/>
    <w:rsid w:val="00E37237"/>
    <w:rsid w:val="00E3735E"/>
    <w:rsid w:val="00E37C5A"/>
    <w:rsid w:val="00E407E7"/>
    <w:rsid w:val="00E40D38"/>
    <w:rsid w:val="00E411DE"/>
    <w:rsid w:val="00E412CB"/>
    <w:rsid w:val="00E41D48"/>
    <w:rsid w:val="00E45AC6"/>
    <w:rsid w:val="00E45D4D"/>
    <w:rsid w:val="00E45E8E"/>
    <w:rsid w:val="00E45F62"/>
    <w:rsid w:val="00E500D9"/>
    <w:rsid w:val="00E50937"/>
    <w:rsid w:val="00E509E2"/>
    <w:rsid w:val="00E50E1F"/>
    <w:rsid w:val="00E51F26"/>
    <w:rsid w:val="00E52C53"/>
    <w:rsid w:val="00E5302E"/>
    <w:rsid w:val="00E53330"/>
    <w:rsid w:val="00E53743"/>
    <w:rsid w:val="00E54303"/>
    <w:rsid w:val="00E555E5"/>
    <w:rsid w:val="00E55602"/>
    <w:rsid w:val="00E55A7F"/>
    <w:rsid w:val="00E565F4"/>
    <w:rsid w:val="00E56849"/>
    <w:rsid w:val="00E61C13"/>
    <w:rsid w:val="00E630F1"/>
    <w:rsid w:val="00E635BE"/>
    <w:rsid w:val="00E655FE"/>
    <w:rsid w:val="00E65DB7"/>
    <w:rsid w:val="00E65F80"/>
    <w:rsid w:val="00E660DC"/>
    <w:rsid w:val="00E66114"/>
    <w:rsid w:val="00E66589"/>
    <w:rsid w:val="00E6682B"/>
    <w:rsid w:val="00E673BA"/>
    <w:rsid w:val="00E679AF"/>
    <w:rsid w:val="00E67FA4"/>
    <w:rsid w:val="00E7027A"/>
    <w:rsid w:val="00E70678"/>
    <w:rsid w:val="00E70689"/>
    <w:rsid w:val="00E71954"/>
    <w:rsid w:val="00E71AF2"/>
    <w:rsid w:val="00E72530"/>
    <w:rsid w:val="00E73067"/>
    <w:rsid w:val="00E73081"/>
    <w:rsid w:val="00E730D0"/>
    <w:rsid w:val="00E73E2A"/>
    <w:rsid w:val="00E73F60"/>
    <w:rsid w:val="00E754B1"/>
    <w:rsid w:val="00E75F63"/>
    <w:rsid w:val="00E765F6"/>
    <w:rsid w:val="00E77DD4"/>
    <w:rsid w:val="00E80370"/>
    <w:rsid w:val="00E80428"/>
    <w:rsid w:val="00E8054D"/>
    <w:rsid w:val="00E8259B"/>
    <w:rsid w:val="00E828B1"/>
    <w:rsid w:val="00E82FF0"/>
    <w:rsid w:val="00E8504F"/>
    <w:rsid w:val="00E86F04"/>
    <w:rsid w:val="00E900AF"/>
    <w:rsid w:val="00E920CA"/>
    <w:rsid w:val="00E92705"/>
    <w:rsid w:val="00E9302C"/>
    <w:rsid w:val="00E9345A"/>
    <w:rsid w:val="00E93D56"/>
    <w:rsid w:val="00E93EE3"/>
    <w:rsid w:val="00E95443"/>
    <w:rsid w:val="00E968C3"/>
    <w:rsid w:val="00E97315"/>
    <w:rsid w:val="00E975A2"/>
    <w:rsid w:val="00E979C3"/>
    <w:rsid w:val="00EA0FAA"/>
    <w:rsid w:val="00EA1204"/>
    <w:rsid w:val="00EA120B"/>
    <w:rsid w:val="00EA1943"/>
    <w:rsid w:val="00EA1CC7"/>
    <w:rsid w:val="00EA1FCE"/>
    <w:rsid w:val="00EA2DA1"/>
    <w:rsid w:val="00EA3397"/>
    <w:rsid w:val="00EA3A89"/>
    <w:rsid w:val="00EA3B99"/>
    <w:rsid w:val="00EA6570"/>
    <w:rsid w:val="00EA7E70"/>
    <w:rsid w:val="00EA7F39"/>
    <w:rsid w:val="00EB10F7"/>
    <w:rsid w:val="00EB1603"/>
    <w:rsid w:val="00EB16E6"/>
    <w:rsid w:val="00EB214F"/>
    <w:rsid w:val="00EB2B4D"/>
    <w:rsid w:val="00EB4178"/>
    <w:rsid w:val="00EB41B2"/>
    <w:rsid w:val="00EB4381"/>
    <w:rsid w:val="00EB605E"/>
    <w:rsid w:val="00EB6F24"/>
    <w:rsid w:val="00EB76CD"/>
    <w:rsid w:val="00EB77B1"/>
    <w:rsid w:val="00EC0B1F"/>
    <w:rsid w:val="00EC1214"/>
    <w:rsid w:val="00EC12D5"/>
    <w:rsid w:val="00EC2ABF"/>
    <w:rsid w:val="00EC3232"/>
    <w:rsid w:val="00EC4BCA"/>
    <w:rsid w:val="00EC5AE0"/>
    <w:rsid w:val="00EC6479"/>
    <w:rsid w:val="00ED009B"/>
    <w:rsid w:val="00ED07CF"/>
    <w:rsid w:val="00ED1077"/>
    <w:rsid w:val="00ED1AED"/>
    <w:rsid w:val="00ED33FC"/>
    <w:rsid w:val="00ED372F"/>
    <w:rsid w:val="00ED3E7E"/>
    <w:rsid w:val="00ED62CC"/>
    <w:rsid w:val="00ED65F2"/>
    <w:rsid w:val="00ED6CD8"/>
    <w:rsid w:val="00ED6D0C"/>
    <w:rsid w:val="00ED7D67"/>
    <w:rsid w:val="00EE0D37"/>
    <w:rsid w:val="00EE0F1F"/>
    <w:rsid w:val="00EE1ADC"/>
    <w:rsid w:val="00EE1F4C"/>
    <w:rsid w:val="00EE25DB"/>
    <w:rsid w:val="00EE3A11"/>
    <w:rsid w:val="00EE4EA7"/>
    <w:rsid w:val="00EE56F4"/>
    <w:rsid w:val="00EE56F6"/>
    <w:rsid w:val="00EE6191"/>
    <w:rsid w:val="00EF0F7D"/>
    <w:rsid w:val="00EF1057"/>
    <w:rsid w:val="00EF1FBC"/>
    <w:rsid w:val="00EF2653"/>
    <w:rsid w:val="00EF2CB4"/>
    <w:rsid w:val="00EF30DA"/>
    <w:rsid w:val="00EF44A1"/>
    <w:rsid w:val="00EF4DC3"/>
    <w:rsid w:val="00EF4FE7"/>
    <w:rsid w:val="00EF60A5"/>
    <w:rsid w:val="00EF60C2"/>
    <w:rsid w:val="00EF6A03"/>
    <w:rsid w:val="00EF7ED3"/>
    <w:rsid w:val="00F01667"/>
    <w:rsid w:val="00F0251F"/>
    <w:rsid w:val="00F0278C"/>
    <w:rsid w:val="00F02A76"/>
    <w:rsid w:val="00F0390D"/>
    <w:rsid w:val="00F039C5"/>
    <w:rsid w:val="00F03F33"/>
    <w:rsid w:val="00F04D85"/>
    <w:rsid w:val="00F0561F"/>
    <w:rsid w:val="00F05932"/>
    <w:rsid w:val="00F063FF"/>
    <w:rsid w:val="00F06517"/>
    <w:rsid w:val="00F065ED"/>
    <w:rsid w:val="00F071C5"/>
    <w:rsid w:val="00F07855"/>
    <w:rsid w:val="00F07E77"/>
    <w:rsid w:val="00F10CD1"/>
    <w:rsid w:val="00F12211"/>
    <w:rsid w:val="00F135AA"/>
    <w:rsid w:val="00F13741"/>
    <w:rsid w:val="00F1389E"/>
    <w:rsid w:val="00F140B5"/>
    <w:rsid w:val="00F14210"/>
    <w:rsid w:val="00F15167"/>
    <w:rsid w:val="00F15345"/>
    <w:rsid w:val="00F15728"/>
    <w:rsid w:val="00F1714C"/>
    <w:rsid w:val="00F22158"/>
    <w:rsid w:val="00F235D7"/>
    <w:rsid w:val="00F24FA4"/>
    <w:rsid w:val="00F25125"/>
    <w:rsid w:val="00F25506"/>
    <w:rsid w:val="00F26292"/>
    <w:rsid w:val="00F266C6"/>
    <w:rsid w:val="00F26C41"/>
    <w:rsid w:val="00F30BD1"/>
    <w:rsid w:val="00F31FA3"/>
    <w:rsid w:val="00F32F32"/>
    <w:rsid w:val="00F33077"/>
    <w:rsid w:val="00F36658"/>
    <w:rsid w:val="00F36889"/>
    <w:rsid w:val="00F369CB"/>
    <w:rsid w:val="00F36A24"/>
    <w:rsid w:val="00F36B72"/>
    <w:rsid w:val="00F36E73"/>
    <w:rsid w:val="00F3709B"/>
    <w:rsid w:val="00F378E8"/>
    <w:rsid w:val="00F37FCB"/>
    <w:rsid w:val="00F41254"/>
    <w:rsid w:val="00F413E2"/>
    <w:rsid w:val="00F424BB"/>
    <w:rsid w:val="00F4299A"/>
    <w:rsid w:val="00F42CDF"/>
    <w:rsid w:val="00F43140"/>
    <w:rsid w:val="00F4551F"/>
    <w:rsid w:val="00F45DBD"/>
    <w:rsid w:val="00F45F49"/>
    <w:rsid w:val="00F466B9"/>
    <w:rsid w:val="00F4681D"/>
    <w:rsid w:val="00F4690C"/>
    <w:rsid w:val="00F47A97"/>
    <w:rsid w:val="00F47F7C"/>
    <w:rsid w:val="00F50636"/>
    <w:rsid w:val="00F51772"/>
    <w:rsid w:val="00F51B62"/>
    <w:rsid w:val="00F51C6B"/>
    <w:rsid w:val="00F537A1"/>
    <w:rsid w:val="00F538EF"/>
    <w:rsid w:val="00F53CFA"/>
    <w:rsid w:val="00F54195"/>
    <w:rsid w:val="00F5560E"/>
    <w:rsid w:val="00F55E4A"/>
    <w:rsid w:val="00F55E87"/>
    <w:rsid w:val="00F5603F"/>
    <w:rsid w:val="00F5613B"/>
    <w:rsid w:val="00F56562"/>
    <w:rsid w:val="00F56DC4"/>
    <w:rsid w:val="00F5739E"/>
    <w:rsid w:val="00F575EC"/>
    <w:rsid w:val="00F57BEC"/>
    <w:rsid w:val="00F600EC"/>
    <w:rsid w:val="00F60BAE"/>
    <w:rsid w:val="00F61E35"/>
    <w:rsid w:val="00F626AF"/>
    <w:rsid w:val="00F62E1C"/>
    <w:rsid w:val="00F63EA5"/>
    <w:rsid w:val="00F64423"/>
    <w:rsid w:val="00F645E7"/>
    <w:rsid w:val="00F65DFB"/>
    <w:rsid w:val="00F65E02"/>
    <w:rsid w:val="00F65EF2"/>
    <w:rsid w:val="00F6677A"/>
    <w:rsid w:val="00F71324"/>
    <w:rsid w:val="00F7240B"/>
    <w:rsid w:val="00F73116"/>
    <w:rsid w:val="00F74F05"/>
    <w:rsid w:val="00F7522D"/>
    <w:rsid w:val="00F759A4"/>
    <w:rsid w:val="00F7609A"/>
    <w:rsid w:val="00F76343"/>
    <w:rsid w:val="00F77322"/>
    <w:rsid w:val="00F7769A"/>
    <w:rsid w:val="00F807A0"/>
    <w:rsid w:val="00F81F2A"/>
    <w:rsid w:val="00F82212"/>
    <w:rsid w:val="00F82BE9"/>
    <w:rsid w:val="00F83DA5"/>
    <w:rsid w:val="00F8497D"/>
    <w:rsid w:val="00F853FA"/>
    <w:rsid w:val="00F869EE"/>
    <w:rsid w:val="00F86A2B"/>
    <w:rsid w:val="00F87B85"/>
    <w:rsid w:val="00F87CFB"/>
    <w:rsid w:val="00F90D2D"/>
    <w:rsid w:val="00F916F5"/>
    <w:rsid w:val="00F91A52"/>
    <w:rsid w:val="00F91C85"/>
    <w:rsid w:val="00F9273A"/>
    <w:rsid w:val="00F92FBD"/>
    <w:rsid w:val="00F9373E"/>
    <w:rsid w:val="00F93F67"/>
    <w:rsid w:val="00F9410F"/>
    <w:rsid w:val="00F95D3F"/>
    <w:rsid w:val="00F965F4"/>
    <w:rsid w:val="00F97E28"/>
    <w:rsid w:val="00FA01BE"/>
    <w:rsid w:val="00FA0743"/>
    <w:rsid w:val="00FA07E1"/>
    <w:rsid w:val="00FA14CC"/>
    <w:rsid w:val="00FA23C6"/>
    <w:rsid w:val="00FA321F"/>
    <w:rsid w:val="00FA5F8C"/>
    <w:rsid w:val="00FA65B4"/>
    <w:rsid w:val="00FA6B38"/>
    <w:rsid w:val="00FA6D4C"/>
    <w:rsid w:val="00FB174D"/>
    <w:rsid w:val="00FB2AEE"/>
    <w:rsid w:val="00FB3EDE"/>
    <w:rsid w:val="00FB4757"/>
    <w:rsid w:val="00FB4E39"/>
    <w:rsid w:val="00FB5265"/>
    <w:rsid w:val="00FB5D2D"/>
    <w:rsid w:val="00FB6A08"/>
    <w:rsid w:val="00FB7A84"/>
    <w:rsid w:val="00FB7BF0"/>
    <w:rsid w:val="00FC1A5E"/>
    <w:rsid w:val="00FC20D7"/>
    <w:rsid w:val="00FC37A3"/>
    <w:rsid w:val="00FC39E7"/>
    <w:rsid w:val="00FC4A72"/>
    <w:rsid w:val="00FC4DFA"/>
    <w:rsid w:val="00FC5371"/>
    <w:rsid w:val="00FC5948"/>
    <w:rsid w:val="00FC5EB8"/>
    <w:rsid w:val="00FC629B"/>
    <w:rsid w:val="00FC6F20"/>
    <w:rsid w:val="00FD129F"/>
    <w:rsid w:val="00FD130A"/>
    <w:rsid w:val="00FD28DE"/>
    <w:rsid w:val="00FD3D60"/>
    <w:rsid w:val="00FD4196"/>
    <w:rsid w:val="00FD5044"/>
    <w:rsid w:val="00FD52D8"/>
    <w:rsid w:val="00FD56A2"/>
    <w:rsid w:val="00FD5CC1"/>
    <w:rsid w:val="00FD5F9D"/>
    <w:rsid w:val="00FD602D"/>
    <w:rsid w:val="00FD638C"/>
    <w:rsid w:val="00FD65B3"/>
    <w:rsid w:val="00FD7C39"/>
    <w:rsid w:val="00FE08C6"/>
    <w:rsid w:val="00FE08FB"/>
    <w:rsid w:val="00FE16B2"/>
    <w:rsid w:val="00FE1A87"/>
    <w:rsid w:val="00FE1E30"/>
    <w:rsid w:val="00FE1FE9"/>
    <w:rsid w:val="00FE222C"/>
    <w:rsid w:val="00FE236D"/>
    <w:rsid w:val="00FE2C7C"/>
    <w:rsid w:val="00FE312C"/>
    <w:rsid w:val="00FE351C"/>
    <w:rsid w:val="00FE3CD4"/>
    <w:rsid w:val="00FE3E58"/>
    <w:rsid w:val="00FE410B"/>
    <w:rsid w:val="00FE57F2"/>
    <w:rsid w:val="00FE6361"/>
    <w:rsid w:val="00FE6680"/>
    <w:rsid w:val="00FE66E6"/>
    <w:rsid w:val="00FE69CD"/>
    <w:rsid w:val="00FE6A7E"/>
    <w:rsid w:val="00FE76C0"/>
    <w:rsid w:val="00FE77DB"/>
    <w:rsid w:val="00FF0883"/>
    <w:rsid w:val="00FF0B67"/>
    <w:rsid w:val="00FF0D88"/>
    <w:rsid w:val="00FF0E28"/>
    <w:rsid w:val="00FF23AF"/>
    <w:rsid w:val="00FF5448"/>
    <w:rsid w:val="00FF764B"/>
    <w:rsid w:val="00FF7B13"/>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544AE"/>
    <w:rsid w:val="02E05362"/>
    <w:rsid w:val="02E453D2"/>
    <w:rsid w:val="02EC4368"/>
    <w:rsid w:val="02ED1AEE"/>
    <w:rsid w:val="02F0249C"/>
    <w:rsid w:val="030419D0"/>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BC4F91"/>
    <w:rsid w:val="03CF11F1"/>
    <w:rsid w:val="03D943DC"/>
    <w:rsid w:val="03DC44B9"/>
    <w:rsid w:val="03EA46D2"/>
    <w:rsid w:val="04141810"/>
    <w:rsid w:val="04157DE4"/>
    <w:rsid w:val="04195396"/>
    <w:rsid w:val="042C1D3B"/>
    <w:rsid w:val="043F7585"/>
    <w:rsid w:val="04466E3E"/>
    <w:rsid w:val="044B51E0"/>
    <w:rsid w:val="045C098A"/>
    <w:rsid w:val="046C533E"/>
    <w:rsid w:val="04716D1D"/>
    <w:rsid w:val="047A5A78"/>
    <w:rsid w:val="04886CD1"/>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72004"/>
    <w:rsid w:val="069B459A"/>
    <w:rsid w:val="06A879DA"/>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795BB7"/>
    <w:rsid w:val="0786756A"/>
    <w:rsid w:val="079079B0"/>
    <w:rsid w:val="079D47BB"/>
    <w:rsid w:val="07A64EE4"/>
    <w:rsid w:val="07B61CA3"/>
    <w:rsid w:val="07BE7321"/>
    <w:rsid w:val="07C35DA5"/>
    <w:rsid w:val="07DA5D22"/>
    <w:rsid w:val="07DE0E8F"/>
    <w:rsid w:val="080D1538"/>
    <w:rsid w:val="080E7944"/>
    <w:rsid w:val="08395CDD"/>
    <w:rsid w:val="083F4080"/>
    <w:rsid w:val="08481FD7"/>
    <w:rsid w:val="08587F61"/>
    <w:rsid w:val="0871387F"/>
    <w:rsid w:val="087F3F4D"/>
    <w:rsid w:val="087F6B8C"/>
    <w:rsid w:val="088F6201"/>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20FA"/>
    <w:rsid w:val="09A93CEF"/>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B0D7FF8"/>
    <w:rsid w:val="0B254488"/>
    <w:rsid w:val="0B4120CC"/>
    <w:rsid w:val="0B42151D"/>
    <w:rsid w:val="0B722323"/>
    <w:rsid w:val="0B9E3628"/>
    <w:rsid w:val="0BA84048"/>
    <w:rsid w:val="0BAC50A0"/>
    <w:rsid w:val="0BB16C03"/>
    <w:rsid w:val="0BC94759"/>
    <w:rsid w:val="0BCB057E"/>
    <w:rsid w:val="0BDA20A4"/>
    <w:rsid w:val="0C0336D0"/>
    <w:rsid w:val="0C1E5B4B"/>
    <w:rsid w:val="0C302270"/>
    <w:rsid w:val="0C435E32"/>
    <w:rsid w:val="0C467D57"/>
    <w:rsid w:val="0C4C5FC8"/>
    <w:rsid w:val="0C6B6AF3"/>
    <w:rsid w:val="0C7C01D1"/>
    <w:rsid w:val="0C824E51"/>
    <w:rsid w:val="0C877F64"/>
    <w:rsid w:val="0CDE099E"/>
    <w:rsid w:val="0CE2459A"/>
    <w:rsid w:val="0CF3444A"/>
    <w:rsid w:val="0CFC7906"/>
    <w:rsid w:val="0D09708F"/>
    <w:rsid w:val="0D10411A"/>
    <w:rsid w:val="0D140032"/>
    <w:rsid w:val="0D281F4F"/>
    <w:rsid w:val="0D361FA3"/>
    <w:rsid w:val="0D9552A0"/>
    <w:rsid w:val="0D9A1066"/>
    <w:rsid w:val="0DB0566E"/>
    <w:rsid w:val="0DCE5DBB"/>
    <w:rsid w:val="0DE12449"/>
    <w:rsid w:val="0DF90EF1"/>
    <w:rsid w:val="0E003209"/>
    <w:rsid w:val="0E094012"/>
    <w:rsid w:val="0E1E02F6"/>
    <w:rsid w:val="0E424187"/>
    <w:rsid w:val="0E447E3B"/>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A72F50"/>
    <w:rsid w:val="10BC3586"/>
    <w:rsid w:val="10CD63C7"/>
    <w:rsid w:val="10DC2F76"/>
    <w:rsid w:val="10ED02F8"/>
    <w:rsid w:val="113E1F69"/>
    <w:rsid w:val="116747A3"/>
    <w:rsid w:val="117538D7"/>
    <w:rsid w:val="11886C63"/>
    <w:rsid w:val="118E778C"/>
    <w:rsid w:val="11BC6CA5"/>
    <w:rsid w:val="11CB0775"/>
    <w:rsid w:val="11FF5DEB"/>
    <w:rsid w:val="121C6AB2"/>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7A1181"/>
    <w:rsid w:val="13857159"/>
    <w:rsid w:val="13942711"/>
    <w:rsid w:val="13A8666D"/>
    <w:rsid w:val="13AE4D85"/>
    <w:rsid w:val="13AF2CEC"/>
    <w:rsid w:val="13B51D72"/>
    <w:rsid w:val="13B773A3"/>
    <w:rsid w:val="13BE0201"/>
    <w:rsid w:val="13C0734D"/>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0E1836"/>
    <w:rsid w:val="151F76B6"/>
    <w:rsid w:val="15335D67"/>
    <w:rsid w:val="15351E3E"/>
    <w:rsid w:val="15385104"/>
    <w:rsid w:val="1548072F"/>
    <w:rsid w:val="154F144A"/>
    <w:rsid w:val="155F2921"/>
    <w:rsid w:val="156C270D"/>
    <w:rsid w:val="15764946"/>
    <w:rsid w:val="1577735E"/>
    <w:rsid w:val="158F265B"/>
    <w:rsid w:val="159C4EED"/>
    <w:rsid w:val="15A13341"/>
    <w:rsid w:val="15BF4A59"/>
    <w:rsid w:val="15D23C26"/>
    <w:rsid w:val="15E270AF"/>
    <w:rsid w:val="16092CEE"/>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2572F"/>
    <w:rsid w:val="181C5FB9"/>
    <w:rsid w:val="182E7BAD"/>
    <w:rsid w:val="18342C75"/>
    <w:rsid w:val="18424575"/>
    <w:rsid w:val="18607612"/>
    <w:rsid w:val="1865159F"/>
    <w:rsid w:val="187008E3"/>
    <w:rsid w:val="18746DAE"/>
    <w:rsid w:val="18793031"/>
    <w:rsid w:val="188D71F3"/>
    <w:rsid w:val="18B02E23"/>
    <w:rsid w:val="18D04371"/>
    <w:rsid w:val="18DF4725"/>
    <w:rsid w:val="18EC2E39"/>
    <w:rsid w:val="19114001"/>
    <w:rsid w:val="1916413E"/>
    <w:rsid w:val="19244FFD"/>
    <w:rsid w:val="1939534A"/>
    <w:rsid w:val="194A159B"/>
    <w:rsid w:val="19534FEB"/>
    <w:rsid w:val="195D549D"/>
    <w:rsid w:val="19993DB0"/>
    <w:rsid w:val="199B114A"/>
    <w:rsid w:val="19B10601"/>
    <w:rsid w:val="19B83366"/>
    <w:rsid w:val="19C97E5C"/>
    <w:rsid w:val="19CE6878"/>
    <w:rsid w:val="19D1310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C10AF4"/>
    <w:rsid w:val="1BCF790C"/>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183505"/>
    <w:rsid w:val="1D45621D"/>
    <w:rsid w:val="1D6B13A3"/>
    <w:rsid w:val="1D6E1107"/>
    <w:rsid w:val="1D816D56"/>
    <w:rsid w:val="1D9462C7"/>
    <w:rsid w:val="1DA10A2E"/>
    <w:rsid w:val="1DA4650A"/>
    <w:rsid w:val="1DAA532F"/>
    <w:rsid w:val="1DAD2958"/>
    <w:rsid w:val="1DB14714"/>
    <w:rsid w:val="1DB66C3D"/>
    <w:rsid w:val="1DC32E6C"/>
    <w:rsid w:val="1DC67925"/>
    <w:rsid w:val="1DC97644"/>
    <w:rsid w:val="1DDE38C3"/>
    <w:rsid w:val="1DE0632D"/>
    <w:rsid w:val="1DE960CD"/>
    <w:rsid w:val="1DF16912"/>
    <w:rsid w:val="1E0711E8"/>
    <w:rsid w:val="1E0F49FA"/>
    <w:rsid w:val="1E0F751F"/>
    <w:rsid w:val="1E115449"/>
    <w:rsid w:val="1E1732BF"/>
    <w:rsid w:val="1E175D56"/>
    <w:rsid w:val="1E1B4C93"/>
    <w:rsid w:val="1E3C31C8"/>
    <w:rsid w:val="1E4A4942"/>
    <w:rsid w:val="1E4A70E1"/>
    <w:rsid w:val="1E5171E5"/>
    <w:rsid w:val="1E526AA1"/>
    <w:rsid w:val="1E570C6E"/>
    <w:rsid w:val="1E5824C6"/>
    <w:rsid w:val="1E754B70"/>
    <w:rsid w:val="1E9036FB"/>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7811DF"/>
    <w:rsid w:val="20827E55"/>
    <w:rsid w:val="208A6B47"/>
    <w:rsid w:val="20901E65"/>
    <w:rsid w:val="20931F19"/>
    <w:rsid w:val="209C7D3A"/>
    <w:rsid w:val="209F14DD"/>
    <w:rsid w:val="20A109E1"/>
    <w:rsid w:val="20A178FC"/>
    <w:rsid w:val="20CD418B"/>
    <w:rsid w:val="20FC4E26"/>
    <w:rsid w:val="21121DC3"/>
    <w:rsid w:val="212665FA"/>
    <w:rsid w:val="21284972"/>
    <w:rsid w:val="213F0578"/>
    <w:rsid w:val="21475418"/>
    <w:rsid w:val="217843E1"/>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6211AD"/>
    <w:rsid w:val="228157A0"/>
    <w:rsid w:val="229E6972"/>
    <w:rsid w:val="22A40857"/>
    <w:rsid w:val="22AA023A"/>
    <w:rsid w:val="22C14D7E"/>
    <w:rsid w:val="22D97A6A"/>
    <w:rsid w:val="22DD4923"/>
    <w:rsid w:val="22EA3D59"/>
    <w:rsid w:val="22F64E9C"/>
    <w:rsid w:val="232D50BF"/>
    <w:rsid w:val="234464DB"/>
    <w:rsid w:val="23625D24"/>
    <w:rsid w:val="237265B2"/>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C0372C"/>
    <w:rsid w:val="24EF71C0"/>
    <w:rsid w:val="24F56444"/>
    <w:rsid w:val="25067138"/>
    <w:rsid w:val="25073F8F"/>
    <w:rsid w:val="250E238F"/>
    <w:rsid w:val="25266E6C"/>
    <w:rsid w:val="253418EE"/>
    <w:rsid w:val="253F45AE"/>
    <w:rsid w:val="2542400C"/>
    <w:rsid w:val="255722E5"/>
    <w:rsid w:val="257038A4"/>
    <w:rsid w:val="25803515"/>
    <w:rsid w:val="259760F4"/>
    <w:rsid w:val="2597738E"/>
    <w:rsid w:val="259A4AB1"/>
    <w:rsid w:val="259D0560"/>
    <w:rsid w:val="25AC4E14"/>
    <w:rsid w:val="25C90D92"/>
    <w:rsid w:val="25D93FB6"/>
    <w:rsid w:val="25DD3360"/>
    <w:rsid w:val="25F61527"/>
    <w:rsid w:val="26053759"/>
    <w:rsid w:val="2645026D"/>
    <w:rsid w:val="264A5318"/>
    <w:rsid w:val="265B356F"/>
    <w:rsid w:val="265B41D6"/>
    <w:rsid w:val="265C44D9"/>
    <w:rsid w:val="2682578C"/>
    <w:rsid w:val="26A41479"/>
    <w:rsid w:val="26C9345A"/>
    <w:rsid w:val="26D25B6F"/>
    <w:rsid w:val="26DE7B77"/>
    <w:rsid w:val="26F627D0"/>
    <w:rsid w:val="272A63AA"/>
    <w:rsid w:val="272C056F"/>
    <w:rsid w:val="273863C1"/>
    <w:rsid w:val="274C5BA6"/>
    <w:rsid w:val="27544E0B"/>
    <w:rsid w:val="27577E46"/>
    <w:rsid w:val="276566C5"/>
    <w:rsid w:val="27717047"/>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2F4DDD"/>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295C13"/>
    <w:rsid w:val="2A344603"/>
    <w:rsid w:val="2A3B6A99"/>
    <w:rsid w:val="2A42704E"/>
    <w:rsid w:val="2A4D4902"/>
    <w:rsid w:val="2A5D7B55"/>
    <w:rsid w:val="2A666D25"/>
    <w:rsid w:val="2A7A449E"/>
    <w:rsid w:val="2A8A24AA"/>
    <w:rsid w:val="2A8F3013"/>
    <w:rsid w:val="2AA12E13"/>
    <w:rsid w:val="2ACD730B"/>
    <w:rsid w:val="2AD50106"/>
    <w:rsid w:val="2ADA6BA1"/>
    <w:rsid w:val="2AF878E4"/>
    <w:rsid w:val="2AFA01E2"/>
    <w:rsid w:val="2B2374E3"/>
    <w:rsid w:val="2B2E625F"/>
    <w:rsid w:val="2B3F3CCD"/>
    <w:rsid w:val="2B505D88"/>
    <w:rsid w:val="2B5158C2"/>
    <w:rsid w:val="2B5B760A"/>
    <w:rsid w:val="2B615817"/>
    <w:rsid w:val="2B6807BF"/>
    <w:rsid w:val="2B69443D"/>
    <w:rsid w:val="2B6B7467"/>
    <w:rsid w:val="2B6E4968"/>
    <w:rsid w:val="2B764FD3"/>
    <w:rsid w:val="2BA13F18"/>
    <w:rsid w:val="2BAF442B"/>
    <w:rsid w:val="2BC525A3"/>
    <w:rsid w:val="2BC85722"/>
    <w:rsid w:val="2BE15B5C"/>
    <w:rsid w:val="2BF359CF"/>
    <w:rsid w:val="2C045D57"/>
    <w:rsid w:val="2C056EBF"/>
    <w:rsid w:val="2C0C13F9"/>
    <w:rsid w:val="2C237545"/>
    <w:rsid w:val="2C2E11FB"/>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FEB"/>
    <w:rsid w:val="2C9E2022"/>
    <w:rsid w:val="2CC00283"/>
    <w:rsid w:val="2CD01A97"/>
    <w:rsid w:val="2CD54334"/>
    <w:rsid w:val="2CDC02C4"/>
    <w:rsid w:val="2CDE4A8C"/>
    <w:rsid w:val="2CF1582E"/>
    <w:rsid w:val="2CF32F1F"/>
    <w:rsid w:val="2CF74395"/>
    <w:rsid w:val="2D121387"/>
    <w:rsid w:val="2D14366F"/>
    <w:rsid w:val="2D1E7EAF"/>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9460F"/>
    <w:rsid w:val="2DF91707"/>
    <w:rsid w:val="2E2D3774"/>
    <w:rsid w:val="2E4F2E44"/>
    <w:rsid w:val="2E580CE5"/>
    <w:rsid w:val="2E71556B"/>
    <w:rsid w:val="2E750F29"/>
    <w:rsid w:val="2E7870F6"/>
    <w:rsid w:val="2E7C4167"/>
    <w:rsid w:val="2E8C4EF4"/>
    <w:rsid w:val="2E8F49C5"/>
    <w:rsid w:val="2E947370"/>
    <w:rsid w:val="2EA437BF"/>
    <w:rsid w:val="2EA6567B"/>
    <w:rsid w:val="2EA807B7"/>
    <w:rsid w:val="2EB50BD2"/>
    <w:rsid w:val="2ED33547"/>
    <w:rsid w:val="2EE46234"/>
    <w:rsid w:val="2EEE36D6"/>
    <w:rsid w:val="2F016FFB"/>
    <w:rsid w:val="2F343A5A"/>
    <w:rsid w:val="2F3977F5"/>
    <w:rsid w:val="2F412A08"/>
    <w:rsid w:val="2F4F40D8"/>
    <w:rsid w:val="2F52244A"/>
    <w:rsid w:val="2F611351"/>
    <w:rsid w:val="2F651405"/>
    <w:rsid w:val="2F6C480C"/>
    <w:rsid w:val="2F6C617A"/>
    <w:rsid w:val="2F703F86"/>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C126A9"/>
    <w:rsid w:val="31C62F5E"/>
    <w:rsid w:val="31CC3E53"/>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30A54"/>
    <w:rsid w:val="33AB2CD6"/>
    <w:rsid w:val="33B95A4A"/>
    <w:rsid w:val="33C34EEB"/>
    <w:rsid w:val="33EF1AD2"/>
    <w:rsid w:val="340D3343"/>
    <w:rsid w:val="34365B1A"/>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D55AF"/>
    <w:rsid w:val="36C773A9"/>
    <w:rsid w:val="36C9739B"/>
    <w:rsid w:val="36D84151"/>
    <w:rsid w:val="3736748C"/>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71A92"/>
    <w:rsid w:val="398A3A87"/>
    <w:rsid w:val="399C6F7E"/>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E218D8"/>
    <w:rsid w:val="3AFA459B"/>
    <w:rsid w:val="3B131708"/>
    <w:rsid w:val="3B221E1C"/>
    <w:rsid w:val="3B3060D5"/>
    <w:rsid w:val="3B353B53"/>
    <w:rsid w:val="3B3D0FCA"/>
    <w:rsid w:val="3B4131EC"/>
    <w:rsid w:val="3B447F7A"/>
    <w:rsid w:val="3B700DC4"/>
    <w:rsid w:val="3B800087"/>
    <w:rsid w:val="3B9227DD"/>
    <w:rsid w:val="3B9D23AC"/>
    <w:rsid w:val="3B9D4062"/>
    <w:rsid w:val="3BA246E8"/>
    <w:rsid w:val="3BC82F86"/>
    <w:rsid w:val="3BDE0266"/>
    <w:rsid w:val="3BED723A"/>
    <w:rsid w:val="3BF207C3"/>
    <w:rsid w:val="3C072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BF6047"/>
    <w:rsid w:val="3DD97EB8"/>
    <w:rsid w:val="3DE20F52"/>
    <w:rsid w:val="3DEE3F40"/>
    <w:rsid w:val="3DEF5BB9"/>
    <w:rsid w:val="3DF52D72"/>
    <w:rsid w:val="3DFF0712"/>
    <w:rsid w:val="3E0E36FC"/>
    <w:rsid w:val="3E1559BB"/>
    <w:rsid w:val="3E412A63"/>
    <w:rsid w:val="3E532DC0"/>
    <w:rsid w:val="3E5D6428"/>
    <w:rsid w:val="3E6534A6"/>
    <w:rsid w:val="3E6541D3"/>
    <w:rsid w:val="3E66770E"/>
    <w:rsid w:val="3E6E02F0"/>
    <w:rsid w:val="3E7C54D1"/>
    <w:rsid w:val="3EA33A55"/>
    <w:rsid w:val="3EB97E5B"/>
    <w:rsid w:val="3ED736FD"/>
    <w:rsid w:val="3EDD6EFE"/>
    <w:rsid w:val="3EEE1A6D"/>
    <w:rsid w:val="3EF5312E"/>
    <w:rsid w:val="3EFF6236"/>
    <w:rsid w:val="3F153382"/>
    <w:rsid w:val="3F5053F6"/>
    <w:rsid w:val="3F5E112B"/>
    <w:rsid w:val="3F5E78BB"/>
    <w:rsid w:val="3F6E27EA"/>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E0BE8"/>
    <w:rsid w:val="4123678E"/>
    <w:rsid w:val="413F3552"/>
    <w:rsid w:val="414F40D0"/>
    <w:rsid w:val="415422E4"/>
    <w:rsid w:val="41624000"/>
    <w:rsid w:val="417052E2"/>
    <w:rsid w:val="41773CD2"/>
    <w:rsid w:val="41850FA3"/>
    <w:rsid w:val="419659D3"/>
    <w:rsid w:val="419A5425"/>
    <w:rsid w:val="419C3E01"/>
    <w:rsid w:val="41A974D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0399B"/>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CD29A4"/>
    <w:rsid w:val="43D11714"/>
    <w:rsid w:val="43DA40AA"/>
    <w:rsid w:val="43F7340F"/>
    <w:rsid w:val="43FA3719"/>
    <w:rsid w:val="44000437"/>
    <w:rsid w:val="44551B62"/>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D168E"/>
    <w:rsid w:val="45473BE3"/>
    <w:rsid w:val="45490F82"/>
    <w:rsid w:val="4549572F"/>
    <w:rsid w:val="45515C72"/>
    <w:rsid w:val="4556704F"/>
    <w:rsid w:val="455D1B69"/>
    <w:rsid w:val="455D5C36"/>
    <w:rsid w:val="455E73EB"/>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C4011C"/>
    <w:rsid w:val="47CD5831"/>
    <w:rsid w:val="47D1322D"/>
    <w:rsid w:val="47E477EE"/>
    <w:rsid w:val="47EC24DD"/>
    <w:rsid w:val="47F72C2A"/>
    <w:rsid w:val="480037C0"/>
    <w:rsid w:val="480E4335"/>
    <w:rsid w:val="481A0E97"/>
    <w:rsid w:val="48391BA5"/>
    <w:rsid w:val="48523387"/>
    <w:rsid w:val="485355EA"/>
    <w:rsid w:val="487375B7"/>
    <w:rsid w:val="4886642A"/>
    <w:rsid w:val="48992880"/>
    <w:rsid w:val="48BC2ABD"/>
    <w:rsid w:val="48F76D0F"/>
    <w:rsid w:val="490C0732"/>
    <w:rsid w:val="49113DE4"/>
    <w:rsid w:val="492A6A5A"/>
    <w:rsid w:val="49347E39"/>
    <w:rsid w:val="497F1939"/>
    <w:rsid w:val="498626EB"/>
    <w:rsid w:val="49963005"/>
    <w:rsid w:val="49B52F01"/>
    <w:rsid w:val="49B60C74"/>
    <w:rsid w:val="49C51B60"/>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F82906"/>
    <w:rsid w:val="4AFD2220"/>
    <w:rsid w:val="4B032B4B"/>
    <w:rsid w:val="4B1E0E02"/>
    <w:rsid w:val="4B2926CA"/>
    <w:rsid w:val="4B323B7F"/>
    <w:rsid w:val="4B3A3F74"/>
    <w:rsid w:val="4B4A096C"/>
    <w:rsid w:val="4B79185C"/>
    <w:rsid w:val="4BC630B2"/>
    <w:rsid w:val="4BDA61A0"/>
    <w:rsid w:val="4BF2381A"/>
    <w:rsid w:val="4BFA166C"/>
    <w:rsid w:val="4C037E0C"/>
    <w:rsid w:val="4C611B51"/>
    <w:rsid w:val="4CB707EE"/>
    <w:rsid w:val="4CE94DA7"/>
    <w:rsid w:val="4CEE3348"/>
    <w:rsid w:val="4D115139"/>
    <w:rsid w:val="4D1E03DB"/>
    <w:rsid w:val="4D240565"/>
    <w:rsid w:val="4D971518"/>
    <w:rsid w:val="4D9B355E"/>
    <w:rsid w:val="4DAD2FA0"/>
    <w:rsid w:val="4DB31450"/>
    <w:rsid w:val="4DBC52D7"/>
    <w:rsid w:val="4DCB0935"/>
    <w:rsid w:val="4DCE13C8"/>
    <w:rsid w:val="4DCE5E63"/>
    <w:rsid w:val="4DE8315C"/>
    <w:rsid w:val="4DF1133C"/>
    <w:rsid w:val="4DF11C28"/>
    <w:rsid w:val="4DF1678A"/>
    <w:rsid w:val="4E0E5329"/>
    <w:rsid w:val="4E3B62F3"/>
    <w:rsid w:val="4E4C7A5D"/>
    <w:rsid w:val="4E516731"/>
    <w:rsid w:val="4E5573D0"/>
    <w:rsid w:val="4E615000"/>
    <w:rsid w:val="4E670FB1"/>
    <w:rsid w:val="4E6F23B0"/>
    <w:rsid w:val="4E824A56"/>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2F52F7"/>
    <w:rsid w:val="50384456"/>
    <w:rsid w:val="503A3821"/>
    <w:rsid w:val="503C3FC7"/>
    <w:rsid w:val="504B6DDD"/>
    <w:rsid w:val="5056510E"/>
    <w:rsid w:val="506B1F63"/>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CE09B4"/>
    <w:rsid w:val="51FE218C"/>
    <w:rsid w:val="520B7D47"/>
    <w:rsid w:val="52133747"/>
    <w:rsid w:val="522321A3"/>
    <w:rsid w:val="52323C25"/>
    <w:rsid w:val="523907E1"/>
    <w:rsid w:val="523F7EB5"/>
    <w:rsid w:val="524B5A23"/>
    <w:rsid w:val="52747D10"/>
    <w:rsid w:val="52784192"/>
    <w:rsid w:val="52847AA7"/>
    <w:rsid w:val="528645BB"/>
    <w:rsid w:val="528C291B"/>
    <w:rsid w:val="52B05DBC"/>
    <w:rsid w:val="52B53091"/>
    <w:rsid w:val="52D62F1A"/>
    <w:rsid w:val="52D72E13"/>
    <w:rsid w:val="52DF1FCA"/>
    <w:rsid w:val="52E561B3"/>
    <w:rsid w:val="52E66E2A"/>
    <w:rsid w:val="52EA3E42"/>
    <w:rsid w:val="52EB11D9"/>
    <w:rsid w:val="52EC7844"/>
    <w:rsid w:val="531C7FAB"/>
    <w:rsid w:val="532D63A5"/>
    <w:rsid w:val="53317159"/>
    <w:rsid w:val="5333232E"/>
    <w:rsid w:val="53371849"/>
    <w:rsid w:val="53401132"/>
    <w:rsid w:val="53437713"/>
    <w:rsid w:val="53451CBF"/>
    <w:rsid w:val="534A7D80"/>
    <w:rsid w:val="536B2E02"/>
    <w:rsid w:val="53706690"/>
    <w:rsid w:val="53733514"/>
    <w:rsid w:val="537E1F42"/>
    <w:rsid w:val="538416A1"/>
    <w:rsid w:val="53900E95"/>
    <w:rsid w:val="53B1685F"/>
    <w:rsid w:val="53CC3BCF"/>
    <w:rsid w:val="53D63BD4"/>
    <w:rsid w:val="53DE5020"/>
    <w:rsid w:val="53E86286"/>
    <w:rsid w:val="53EA3CF9"/>
    <w:rsid w:val="540E6FA3"/>
    <w:rsid w:val="54125ADA"/>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833630"/>
    <w:rsid w:val="578B6636"/>
    <w:rsid w:val="579546D8"/>
    <w:rsid w:val="57AF3B59"/>
    <w:rsid w:val="57BC7191"/>
    <w:rsid w:val="57C07720"/>
    <w:rsid w:val="57C27539"/>
    <w:rsid w:val="57CC1C5A"/>
    <w:rsid w:val="57D708C9"/>
    <w:rsid w:val="57E77D10"/>
    <w:rsid w:val="580312A6"/>
    <w:rsid w:val="58076C18"/>
    <w:rsid w:val="580E2B3D"/>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C210B7"/>
    <w:rsid w:val="59C94B75"/>
    <w:rsid w:val="59CB19AD"/>
    <w:rsid w:val="59E4214D"/>
    <w:rsid w:val="5A032BF8"/>
    <w:rsid w:val="5A0723CD"/>
    <w:rsid w:val="5A077A67"/>
    <w:rsid w:val="5A0B1546"/>
    <w:rsid w:val="5A23657C"/>
    <w:rsid w:val="5A3F13E1"/>
    <w:rsid w:val="5A412784"/>
    <w:rsid w:val="5A44348C"/>
    <w:rsid w:val="5A581281"/>
    <w:rsid w:val="5A6E0474"/>
    <w:rsid w:val="5A7A0364"/>
    <w:rsid w:val="5AAF7E94"/>
    <w:rsid w:val="5AF61DAA"/>
    <w:rsid w:val="5B037ED7"/>
    <w:rsid w:val="5B0F64D5"/>
    <w:rsid w:val="5B1C0FCE"/>
    <w:rsid w:val="5B290BF5"/>
    <w:rsid w:val="5B3128EF"/>
    <w:rsid w:val="5B553B66"/>
    <w:rsid w:val="5B732530"/>
    <w:rsid w:val="5B8D6C2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21BC"/>
    <w:rsid w:val="5DBE02F1"/>
    <w:rsid w:val="5DC6017D"/>
    <w:rsid w:val="5DC92742"/>
    <w:rsid w:val="5DC942D4"/>
    <w:rsid w:val="5DCD6398"/>
    <w:rsid w:val="5DD97CBA"/>
    <w:rsid w:val="5DFC6260"/>
    <w:rsid w:val="5E3C4DE4"/>
    <w:rsid w:val="5E5C7F21"/>
    <w:rsid w:val="5E63060F"/>
    <w:rsid w:val="5E6E16D5"/>
    <w:rsid w:val="5E72202B"/>
    <w:rsid w:val="5E722444"/>
    <w:rsid w:val="5E7905C5"/>
    <w:rsid w:val="5E891F51"/>
    <w:rsid w:val="5E8D0AC0"/>
    <w:rsid w:val="5E951C9C"/>
    <w:rsid w:val="5E977D32"/>
    <w:rsid w:val="5E9C1FFF"/>
    <w:rsid w:val="5EA307FF"/>
    <w:rsid w:val="5EA60A7A"/>
    <w:rsid w:val="5EAB762B"/>
    <w:rsid w:val="5EC505AA"/>
    <w:rsid w:val="5ECD70AD"/>
    <w:rsid w:val="5EE724A6"/>
    <w:rsid w:val="5EFF2416"/>
    <w:rsid w:val="5F183B35"/>
    <w:rsid w:val="5F371C44"/>
    <w:rsid w:val="5F46373D"/>
    <w:rsid w:val="5F5901A3"/>
    <w:rsid w:val="5F5B06DD"/>
    <w:rsid w:val="5F731A29"/>
    <w:rsid w:val="5F7A2BBB"/>
    <w:rsid w:val="5F7B01C2"/>
    <w:rsid w:val="5F8943BE"/>
    <w:rsid w:val="5F8F1209"/>
    <w:rsid w:val="5FAF527C"/>
    <w:rsid w:val="5FD46294"/>
    <w:rsid w:val="5FED23AA"/>
    <w:rsid w:val="5FF13E71"/>
    <w:rsid w:val="60111CD0"/>
    <w:rsid w:val="601320A4"/>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CB77DD"/>
    <w:rsid w:val="60CF3B4B"/>
    <w:rsid w:val="60E7209F"/>
    <w:rsid w:val="60EF381C"/>
    <w:rsid w:val="60F81996"/>
    <w:rsid w:val="60FA3197"/>
    <w:rsid w:val="610602DC"/>
    <w:rsid w:val="612238D7"/>
    <w:rsid w:val="61356817"/>
    <w:rsid w:val="61537655"/>
    <w:rsid w:val="615F4387"/>
    <w:rsid w:val="61630355"/>
    <w:rsid w:val="61631F3E"/>
    <w:rsid w:val="61696616"/>
    <w:rsid w:val="616F19F9"/>
    <w:rsid w:val="618C703A"/>
    <w:rsid w:val="61935F53"/>
    <w:rsid w:val="61991893"/>
    <w:rsid w:val="61991AD3"/>
    <w:rsid w:val="619B354D"/>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8A02CB"/>
    <w:rsid w:val="62A1691C"/>
    <w:rsid w:val="62DB21F8"/>
    <w:rsid w:val="62FC3EF2"/>
    <w:rsid w:val="63257DE8"/>
    <w:rsid w:val="63263DA6"/>
    <w:rsid w:val="63433151"/>
    <w:rsid w:val="635936BD"/>
    <w:rsid w:val="636A2F97"/>
    <w:rsid w:val="6387109A"/>
    <w:rsid w:val="639505AF"/>
    <w:rsid w:val="639519C5"/>
    <w:rsid w:val="639A4321"/>
    <w:rsid w:val="639B2874"/>
    <w:rsid w:val="63BA03F6"/>
    <w:rsid w:val="63CA3C68"/>
    <w:rsid w:val="63CC0638"/>
    <w:rsid w:val="63DA1370"/>
    <w:rsid w:val="63DA6F0E"/>
    <w:rsid w:val="63EA5C28"/>
    <w:rsid w:val="63F35B2D"/>
    <w:rsid w:val="63F438C1"/>
    <w:rsid w:val="63F66A00"/>
    <w:rsid w:val="63FE1DDC"/>
    <w:rsid w:val="64044F5E"/>
    <w:rsid w:val="640A323B"/>
    <w:rsid w:val="640C7A05"/>
    <w:rsid w:val="643459D8"/>
    <w:rsid w:val="644344DD"/>
    <w:rsid w:val="647B433A"/>
    <w:rsid w:val="647C6889"/>
    <w:rsid w:val="64B44522"/>
    <w:rsid w:val="64F02FB7"/>
    <w:rsid w:val="650B0B79"/>
    <w:rsid w:val="65260235"/>
    <w:rsid w:val="6549302E"/>
    <w:rsid w:val="6554598A"/>
    <w:rsid w:val="65591679"/>
    <w:rsid w:val="6581328A"/>
    <w:rsid w:val="659B2FD4"/>
    <w:rsid w:val="65A32ED8"/>
    <w:rsid w:val="65A369D2"/>
    <w:rsid w:val="65B52A2E"/>
    <w:rsid w:val="65BC75C9"/>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D56AE"/>
    <w:rsid w:val="6C3B2FBE"/>
    <w:rsid w:val="6C5A7C96"/>
    <w:rsid w:val="6C603B0E"/>
    <w:rsid w:val="6C6A057F"/>
    <w:rsid w:val="6C7328C6"/>
    <w:rsid w:val="6C7777DB"/>
    <w:rsid w:val="6C902CA8"/>
    <w:rsid w:val="6CAB121F"/>
    <w:rsid w:val="6CB9373C"/>
    <w:rsid w:val="6CC35F4A"/>
    <w:rsid w:val="6CD84752"/>
    <w:rsid w:val="6CF13991"/>
    <w:rsid w:val="6D085143"/>
    <w:rsid w:val="6D0B6271"/>
    <w:rsid w:val="6D124480"/>
    <w:rsid w:val="6D154BCE"/>
    <w:rsid w:val="6D1C2F39"/>
    <w:rsid w:val="6D3419E0"/>
    <w:rsid w:val="6D3860C5"/>
    <w:rsid w:val="6D3D2BE3"/>
    <w:rsid w:val="6D644B6D"/>
    <w:rsid w:val="6D6A4359"/>
    <w:rsid w:val="6D730FC2"/>
    <w:rsid w:val="6D8E649D"/>
    <w:rsid w:val="6D9B0617"/>
    <w:rsid w:val="6DA51EC5"/>
    <w:rsid w:val="6DD82D84"/>
    <w:rsid w:val="6DDE603A"/>
    <w:rsid w:val="6DE0221D"/>
    <w:rsid w:val="6DF428B3"/>
    <w:rsid w:val="6DF5268A"/>
    <w:rsid w:val="6E10660A"/>
    <w:rsid w:val="6E1D6084"/>
    <w:rsid w:val="6E320898"/>
    <w:rsid w:val="6E3C2AFA"/>
    <w:rsid w:val="6E5308F6"/>
    <w:rsid w:val="6E541A59"/>
    <w:rsid w:val="6E6F6ED4"/>
    <w:rsid w:val="6E7344AF"/>
    <w:rsid w:val="6E82722F"/>
    <w:rsid w:val="6E836E93"/>
    <w:rsid w:val="6E9F0504"/>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67D03"/>
    <w:rsid w:val="6FA76B2C"/>
    <w:rsid w:val="6FCF1D3C"/>
    <w:rsid w:val="6FF43693"/>
    <w:rsid w:val="6FF54F33"/>
    <w:rsid w:val="6FF7415B"/>
    <w:rsid w:val="6FFE1FFC"/>
    <w:rsid w:val="700312F8"/>
    <w:rsid w:val="700C5B35"/>
    <w:rsid w:val="70217154"/>
    <w:rsid w:val="702E3109"/>
    <w:rsid w:val="702F4DFC"/>
    <w:rsid w:val="704248D3"/>
    <w:rsid w:val="70682854"/>
    <w:rsid w:val="70730FEE"/>
    <w:rsid w:val="7083194A"/>
    <w:rsid w:val="708A41DE"/>
    <w:rsid w:val="70A83FDE"/>
    <w:rsid w:val="70D22137"/>
    <w:rsid w:val="70D57C94"/>
    <w:rsid w:val="70D67C4E"/>
    <w:rsid w:val="70DD594B"/>
    <w:rsid w:val="70EA1EDD"/>
    <w:rsid w:val="70EC2903"/>
    <w:rsid w:val="70F17AD8"/>
    <w:rsid w:val="70F95DB3"/>
    <w:rsid w:val="712D3E75"/>
    <w:rsid w:val="71447EF1"/>
    <w:rsid w:val="71450E98"/>
    <w:rsid w:val="71592F17"/>
    <w:rsid w:val="716332E4"/>
    <w:rsid w:val="71644509"/>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617B6"/>
    <w:rsid w:val="74EA4D96"/>
    <w:rsid w:val="74FF0D5C"/>
    <w:rsid w:val="74FF674F"/>
    <w:rsid w:val="7504020B"/>
    <w:rsid w:val="750F6B48"/>
    <w:rsid w:val="751871D8"/>
    <w:rsid w:val="75281637"/>
    <w:rsid w:val="754E5847"/>
    <w:rsid w:val="755663DE"/>
    <w:rsid w:val="756A5F88"/>
    <w:rsid w:val="756E3985"/>
    <w:rsid w:val="75735077"/>
    <w:rsid w:val="75757699"/>
    <w:rsid w:val="75806E48"/>
    <w:rsid w:val="759261BB"/>
    <w:rsid w:val="75B25B5F"/>
    <w:rsid w:val="75B31A20"/>
    <w:rsid w:val="75B95367"/>
    <w:rsid w:val="75E31321"/>
    <w:rsid w:val="75E81007"/>
    <w:rsid w:val="75F50D46"/>
    <w:rsid w:val="762E39F3"/>
    <w:rsid w:val="763E3630"/>
    <w:rsid w:val="7648782E"/>
    <w:rsid w:val="764B1121"/>
    <w:rsid w:val="7651357F"/>
    <w:rsid w:val="76615ED5"/>
    <w:rsid w:val="7666404D"/>
    <w:rsid w:val="76771FC8"/>
    <w:rsid w:val="767F5D9F"/>
    <w:rsid w:val="768651EB"/>
    <w:rsid w:val="76A82F45"/>
    <w:rsid w:val="76B2040F"/>
    <w:rsid w:val="76D72C75"/>
    <w:rsid w:val="76D84A0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AB5306"/>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6313C5"/>
    <w:rsid w:val="788E7287"/>
    <w:rsid w:val="78900B53"/>
    <w:rsid w:val="78B20D65"/>
    <w:rsid w:val="78B222CC"/>
    <w:rsid w:val="78BD5C08"/>
    <w:rsid w:val="78BE4574"/>
    <w:rsid w:val="78CC6F84"/>
    <w:rsid w:val="78DE04ED"/>
    <w:rsid w:val="78FF2C5A"/>
    <w:rsid w:val="79137BE2"/>
    <w:rsid w:val="79225D66"/>
    <w:rsid w:val="792E36BE"/>
    <w:rsid w:val="793029B2"/>
    <w:rsid w:val="795E4128"/>
    <w:rsid w:val="797472AC"/>
    <w:rsid w:val="79782658"/>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8717F"/>
    <w:rsid w:val="7A3A0F53"/>
    <w:rsid w:val="7A4543E5"/>
    <w:rsid w:val="7A460997"/>
    <w:rsid w:val="7A565F2C"/>
    <w:rsid w:val="7A691FC1"/>
    <w:rsid w:val="7A7658CC"/>
    <w:rsid w:val="7A907036"/>
    <w:rsid w:val="7A9B4B9C"/>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BF81B96"/>
    <w:rsid w:val="7C0E2AAB"/>
    <w:rsid w:val="7C1C551E"/>
    <w:rsid w:val="7C1F3331"/>
    <w:rsid w:val="7C2A0DED"/>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D1918"/>
    <w:rsid w:val="7F3768ED"/>
    <w:rsid w:val="7F3C6480"/>
    <w:rsid w:val="7F4F71D4"/>
    <w:rsid w:val="7F7128BC"/>
    <w:rsid w:val="7F982B4F"/>
    <w:rsid w:val="7F9D27DD"/>
    <w:rsid w:val="7F9F63A0"/>
    <w:rsid w:val="7FA40D63"/>
    <w:rsid w:val="7FAB5842"/>
    <w:rsid w:val="7FAE27A1"/>
    <w:rsid w:val="7FC53B66"/>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32D"/>
    <w:pPr>
      <w:widowControl w:val="0"/>
      <w:jc w:val="both"/>
    </w:pPr>
    <w:rPr>
      <w:szCs w:val="24"/>
    </w:rPr>
  </w:style>
  <w:style w:type="paragraph" w:styleId="Heading2">
    <w:name w:val="heading 2"/>
    <w:basedOn w:val="Normal"/>
    <w:next w:val="Normal"/>
    <w:link w:val="Heading2Char"/>
    <w:uiPriority w:val="99"/>
    <w:qFormat/>
    <w:rsid w:val="002617EF"/>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link w:val="Heading3Char"/>
    <w:uiPriority w:val="99"/>
    <w:qFormat/>
    <w:rsid w:val="002617EF"/>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2Char">
    <w:name w:val="样式2 Char"/>
    <w:basedOn w:val="Char"/>
    <w:link w:val="2"/>
    <w:uiPriority w:val="99"/>
    <w:locked/>
    <w:rsid w:val="001F332D"/>
    <w:rPr>
      <w:rFonts w:ascii="楷体_GB2312" w:eastAsia="楷体_GB2312"/>
      <w:snapToGrid w:val="0"/>
      <w:sz w:val="32"/>
      <w:szCs w:val="32"/>
    </w:rPr>
  </w:style>
  <w:style w:type="character" w:customStyle="1" w:styleId="1CharChar">
    <w:name w:val="样式1 Char Char"/>
    <w:basedOn w:val="DefaultParagraphFont"/>
    <w:link w:val="1"/>
    <w:uiPriority w:val="99"/>
    <w:locked/>
    <w:rsid w:val="001F332D"/>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1F332D"/>
    <w:rPr>
      <w:rFonts w:ascii="宋体" w:eastAsia="宋体" w:hAnsi="Courier New" w:cs="Courier New"/>
      <w:kern w:val="2"/>
      <w:sz w:val="21"/>
      <w:szCs w:val="21"/>
      <w:lang w:val="en-US" w:eastAsia="zh-CN" w:bidi="ar-SA"/>
    </w:rPr>
  </w:style>
  <w:style w:type="character" w:customStyle="1" w:styleId="ca-01">
    <w:name w:val="ca-01"/>
    <w:uiPriority w:val="99"/>
    <w:rsid w:val="001F332D"/>
    <w:rPr>
      <w:rFonts w:ascii="Times New Roman"/>
      <w:b/>
      <w:color w:val="000000"/>
      <w:spacing w:val="-20"/>
      <w:sz w:val="44"/>
    </w:rPr>
  </w:style>
  <w:style w:type="character" w:customStyle="1" w:styleId="PlainTextChar2">
    <w:name w:val="Plain Text Char2"/>
    <w:basedOn w:val="DefaultParagraphFont"/>
    <w:link w:val="PlainText"/>
    <w:uiPriority w:val="99"/>
    <w:locked/>
    <w:rsid w:val="001F332D"/>
    <w:rPr>
      <w:rFonts w:ascii="宋体" w:eastAsia="宋体" w:hAnsi="Courier New" w:cs="Courier New"/>
      <w:kern w:val="2"/>
      <w:sz w:val="21"/>
      <w:szCs w:val="21"/>
      <w:lang w:val="en-US" w:eastAsia="zh-CN" w:bidi="ar-SA"/>
    </w:rPr>
  </w:style>
  <w:style w:type="character" w:customStyle="1" w:styleId="PlainTextChar">
    <w:name w:val="Plain Text Char"/>
    <w:link w:val="PlainText"/>
    <w:uiPriority w:val="99"/>
    <w:locked/>
    <w:rsid w:val="001F332D"/>
    <w:rPr>
      <w:rFonts w:ascii="宋体" w:eastAsia="宋体" w:hAnsi="Courier New" w:cs="Courier New"/>
      <w:kern w:val="2"/>
      <w:sz w:val="21"/>
      <w:szCs w:val="21"/>
      <w:lang w:val="en-US" w:eastAsia="zh-CN"/>
    </w:rPr>
  </w:style>
  <w:style w:type="character" w:customStyle="1" w:styleId="1Char">
    <w:name w:val="样式1 Char"/>
    <w:basedOn w:val="DefaultParagraphFont"/>
    <w:uiPriority w:val="99"/>
    <w:rsid w:val="001F332D"/>
    <w:rPr>
      <w:rFonts w:ascii="黑体" w:eastAsia="黑体" w:hAnsi="Courier New" w:cs="Courier New"/>
      <w:snapToGrid w:val="0"/>
      <w:kern w:val="2"/>
      <w:sz w:val="32"/>
      <w:szCs w:val="32"/>
      <w:lang w:val="en-US" w:eastAsia="zh-CN" w:bidi="ar-SA"/>
    </w:rPr>
  </w:style>
  <w:style w:type="character" w:customStyle="1" w:styleId="CharChar2">
    <w:name w:val="Char Char2"/>
    <w:basedOn w:val="DefaultParagraphFont"/>
    <w:uiPriority w:val="99"/>
    <w:rsid w:val="001F332D"/>
    <w:rPr>
      <w:rFonts w:ascii="黑体" w:eastAsia="黑体" w:cs="Times New Roman"/>
      <w:sz w:val="24"/>
      <w:szCs w:val="24"/>
      <w:lang w:val="en-US" w:eastAsia="zh-CN" w:bidi="ar-SA"/>
    </w:rPr>
  </w:style>
  <w:style w:type="character" w:styleId="Strong">
    <w:name w:val="Strong"/>
    <w:basedOn w:val="DefaultParagraphFont"/>
    <w:uiPriority w:val="99"/>
    <w:qFormat/>
    <w:rsid w:val="001F332D"/>
    <w:rPr>
      <w:rFonts w:eastAsia="仿宋_GB2312" w:cs="Times New Roman"/>
      <w:sz w:val="32"/>
      <w:szCs w:val="32"/>
    </w:rPr>
  </w:style>
  <w:style w:type="character" w:customStyle="1" w:styleId="CharChar">
    <w:name w:val="Char Char"/>
    <w:basedOn w:val="DefaultParagraphFont"/>
    <w:uiPriority w:val="99"/>
    <w:rsid w:val="001F332D"/>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1F332D"/>
    <w:rPr>
      <w:rFonts w:cs="Times New Roman"/>
    </w:rPr>
  </w:style>
  <w:style w:type="character" w:customStyle="1" w:styleId="ca-41">
    <w:name w:val="ca-41"/>
    <w:uiPriority w:val="99"/>
    <w:rsid w:val="001F332D"/>
    <w:rPr>
      <w:rFonts w:ascii="??_GB2312" w:eastAsia="Times New Roman"/>
      <w:color w:val="000000"/>
      <w:sz w:val="32"/>
    </w:rPr>
  </w:style>
  <w:style w:type="character" w:customStyle="1" w:styleId="BodyTextChar1">
    <w:name w:val="Body Text Char1"/>
    <w:link w:val="BodyText"/>
    <w:uiPriority w:val="99"/>
    <w:locked/>
    <w:rsid w:val="001F332D"/>
    <w:rPr>
      <w:rFonts w:eastAsia="华文中宋" w:cs="Times New Roman"/>
      <w:kern w:val="2"/>
      <w:sz w:val="24"/>
      <w:szCs w:val="24"/>
      <w:lang w:val="en-US" w:eastAsia="zh-CN" w:bidi="ar-SA"/>
    </w:rPr>
  </w:style>
  <w:style w:type="character" w:customStyle="1" w:styleId="ca-11">
    <w:name w:val="ca-11"/>
    <w:uiPriority w:val="99"/>
    <w:rsid w:val="001F332D"/>
    <w:rPr>
      <w:rFonts w:ascii="??" w:eastAsia="Times New Roman"/>
      <w:b/>
      <w:color w:val="000000"/>
      <w:spacing w:val="-20"/>
      <w:sz w:val="44"/>
    </w:rPr>
  </w:style>
  <w:style w:type="paragraph" w:styleId="BodyTextIndent">
    <w:name w:val="Body Text Indent"/>
    <w:basedOn w:val="Normal"/>
    <w:link w:val="BodyTextIndentChar"/>
    <w:uiPriority w:val="99"/>
    <w:rsid w:val="001F332D"/>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BodyText">
    <w:name w:val="Body Text"/>
    <w:basedOn w:val="Normal"/>
    <w:link w:val="BodyTextChar"/>
    <w:uiPriority w:val="99"/>
    <w:rsid w:val="001F332D"/>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
    <w:name w:val="正文 New New New New New New New New New"/>
    <w:uiPriority w:val="99"/>
    <w:rsid w:val="001F332D"/>
    <w:pPr>
      <w:widowControl w:val="0"/>
      <w:jc w:val="both"/>
    </w:pPr>
    <w:rPr>
      <w:szCs w:val="24"/>
    </w:rPr>
  </w:style>
  <w:style w:type="paragraph" w:customStyle="1" w:styleId="2">
    <w:name w:val="样式2"/>
    <w:basedOn w:val="PlainText"/>
    <w:link w:val="2Char"/>
    <w:uiPriority w:val="99"/>
    <w:rsid w:val="001F332D"/>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New">
    <w:name w:val="纯文本 New"/>
    <w:basedOn w:val="Normal"/>
    <w:uiPriority w:val="99"/>
    <w:rsid w:val="001F332D"/>
    <w:rPr>
      <w:rFonts w:ascii="宋体" w:hAnsi="Courier New"/>
      <w:szCs w:val="20"/>
    </w:rPr>
  </w:style>
  <w:style w:type="paragraph" w:styleId="BodyText2">
    <w:name w:val="Body Text 2"/>
    <w:basedOn w:val="Normal"/>
    <w:link w:val="BodyText2Char"/>
    <w:uiPriority w:val="99"/>
    <w:rsid w:val="001F332D"/>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5">
    <w:name w:val="样式5"/>
    <w:basedOn w:val="1"/>
    <w:uiPriority w:val="99"/>
    <w:rsid w:val="001F332D"/>
    <w:pPr>
      <w:ind w:firstLineChars="0" w:firstLine="0"/>
      <w:jc w:val="center"/>
    </w:pPr>
  </w:style>
  <w:style w:type="paragraph" w:customStyle="1" w:styleId="Char0">
    <w:name w:val="Char"/>
    <w:basedOn w:val="Normal"/>
    <w:uiPriority w:val="99"/>
    <w:semiHidden/>
    <w:rsid w:val="001F332D"/>
  </w:style>
  <w:style w:type="paragraph" w:customStyle="1" w:styleId="CharCharChar">
    <w:name w:val="Char Char Char"/>
    <w:basedOn w:val="Normal"/>
    <w:uiPriority w:val="99"/>
    <w:rsid w:val="001F332D"/>
    <w:rPr>
      <w:rFonts w:eastAsia="仿宋_GB2312"/>
      <w:sz w:val="32"/>
      <w:szCs w:val="20"/>
    </w:rPr>
  </w:style>
  <w:style w:type="paragraph" w:styleId="Date">
    <w:name w:val="Date"/>
    <w:basedOn w:val="Normal"/>
    <w:next w:val="Normal"/>
    <w:link w:val="DateChar"/>
    <w:uiPriority w:val="99"/>
    <w:rsid w:val="001F332D"/>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1F332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1F332D"/>
    <w:pPr>
      <w:ind w:left="200" w:hangingChars="200" w:hanging="200"/>
    </w:pPr>
  </w:style>
  <w:style w:type="paragraph" w:customStyle="1" w:styleId="CharCharCharChar">
    <w:name w:val="Char Char Char Char"/>
    <w:basedOn w:val="Normal"/>
    <w:uiPriority w:val="99"/>
    <w:semiHidden/>
    <w:rsid w:val="001F332D"/>
  </w:style>
  <w:style w:type="paragraph" w:styleId="Footer">
    <w:name w:val="footer"/>
    <w:basedOn w:val="Normal"/>
    <w:link w:val="FooterChar"/>
    <w:uiPriority w:val="99"/>
    <w:rsid w:val="001F332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0">
    <w:name w:val="正文 New"/>
    <w:uiPriority w:val="99"/>
    <w:rsid w:val="001F332D"/>
    <w:pPr>
      <w:widowControl w:val="0"/>
      <w:jc w:val="both"/>
    </w:pPr>
  </w:style>
  <w:style w:type="paragraph" w:customStyle="1" w:styleId="p0">
    <w:name w:val="p0"/>
    <w:basedOn w:val="Normal"/>
    <w:uiPriority w:val="99"/>
    <w:rsid w:val="001F332D"/>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1F332D"/>
  </w:style>
  <w:style w:type="paragraph" w:styleId="NormalWeb">
    <w:name w:val="Normal (Web)"/>
    <w:basedOn w:val="Normal"/>
    <w:uiPriority w:val="99"/>
    <w:rsid w:val="001F332D"/>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1F332D"/>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4">
    <w:name w:val="样式4"/>
    <w:basedOn w:val="PlainText"/>
    <w:uiPriority w:val="99"/>
    <w:rsid w:val="001F332D"/>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customStyle="1" w:styleId="a">
    <w:name w:val="列出段落"/>
    <w:basedOn w:val="Normal"/>
    <w:uiPriority w:val="99"/>
    <w:rsid w:val="001F332D"/>
    <w:pPr>
      <w:ind w:firstLineChars="200" w:firstLine="420"/>
    </w:pPr>
  </w:style>
  <w:style w:type="paragraph" w:customStyle="1" w:styleId="content-parag">
    <w:name w:val="content-parag"/>
    <w:basedOn w:val="Normal"/>
    <w:uiPriority w:val="99"/>
    <w:rsid w:val="001F332D"/>
    <w:pPr>
      <w:widowControl/>
      <w:spacing w:before="100" w:beforeAutospacing="1" w:after="100" w:afterAutospacing="1"/>
      <w:jc w:val="left"/>
    </w:pPr>
    <w:rPr>
      <w:rFonts w:ascii="宋体" w:hAnsi="宋体"/>
      <w:kern w:val="0"/>
      <w:sz w:val="24"/>
    </w:rPr>
  </w:style>
  <w:style w:type="paragraph" w:customStyle="1" w:styleId="NewNewNewNewNewNewNew">
    <w:name w:val="正文 New New New New New New New"/>
    <w:uiPriority w:val="99"/>
    <w:rsid w:val="001F332D"/>
    <w:pPr>
      <w:widowControl w:val="0"/>
      <w:jc w:val="both"/>
    </w:pPr>
    <w:rPr>
      <w:szCs w:val="24"/>
    </w:rPr>
  </w:style>
  <w:style w:type="paragraph" w:customStyle="1" w:styleId="Char1">
    <w:name w:val="Char1"/>
    <w:basedOn w:val="Normal"/>
    <w:uiPriority w:val="99"/>
    <w:semiHidden/>
    <w:rsid w:val="001F332D"/>
  </w:style>
  <w:style w:type="paragraph" w:customStyle="1" w:styleId="p16">
    <w:name w:val="p16"/>
    <w:basedOn w:val="Normal"/>
    <w:uiPriority w:val="99"/>
    <w:rsid w:val="001F332D"/>
    <w:pPr>
      <w:widowControl/>
    </w:pPr>
    <w:rPr>
      <w:kern w:val="0"/>
      <w:szCs w:val="21"/>
    </w:rPr>
  </w:style>
  <w:style w:type="paragraph" w:customStyle="1" w:styleId="1">
    <w:name w:val="样式1"/>
    <w:basedOn w:val="PlainText"/>
    <w:link w:val="1CharChar"/>
    <w:uiPriority w:val="99"/>
    <w:rsid w:val="001F332D"/>
    <w:pPr>
      <w:adjustRightInd w:val="0"/>
      <w:snapToGrid w:val="0"/>
      <w:spacing w:line="610" w:lineRule="exact"/>
      <w:ind w:firstLineChars="200" w:firstLine="640"/>
    </w:pPr>
    <w:rPr>
      <w:rFonts w:ascii="黑体" w:eastAsia="黑体"/>
      <w:sz w:val="32"/>
      <w:szCs w:val="32"/>
    </w:rPr>
  </w:style>
  <w:style w:type="paragraph" w:customStyle="1" w:styleId="CharCharCharCharCharCharCharCharCharChar">
    <w:name w:val="Char Char Char Char Char Char Char Char Char Char"/>
    <w:basedOn w:val="Normal"/>
    <w:uiPriority w:val="99"/>
    <w:semiHidden/>
    <w:rsid w:val="001F332D"/>
  </w:style>
  <w:style w:type="paragraph" w:customStyle="1" w:styleId="reader-word-layerreader-word-s1-2">
    <w:name w:val="reader-word-layer reader-word-s1-2"/>
    <w:basedOn w:val="Normal"/>
    <w:uiPriority w:val="99"/>
    <w:rsid w:val="001F332D"/>
    <w:pPr>
      <w:widowControl/>
      <w:spacing w:before="100" w:beforeAutospacing="1" w:after="100" w:afterAutospacing="1"/>
      <w:jc w:val="left"/>
    </w:pPr>
    <w:rPr>
      <w:rFonts w:ascii="宋体" w:hAnsi="宋体"/>
      <w:kern w:val="0"/>
      <w:sz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1F332D"/>
    <w:pPr>
      <w:widowControl w:val="0"/>
      <w:jc w:val="both"/>
    </w:pPr>
    <w:rPr>
      <w:szCs w:val="24"/>
    </w:rPr>
  </w:style>
  <w:style w:type="table" w:styleId="TableGrid">
    <w:name w:val="Table Grid"/>
    <w:basedOn w:val="TableNormal"/>
    <w:uiPriority w:val="99"/>
    <w:rsid w:val="001F332D"/>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1119BF"/>
    <w:pPr>
      <w:spacing w:line="360" w:lineRule="auto"/>
      <w:ind w:firstLineChars="200" w:firstLine="200"/>
    </w:pPr>
    <w:rPr>
      <w:rFonts w:eastAsia="仿宋_GB2312"/>
      <w:sz w:val="30"/>
      <w:szCs w:val="30"/>
    </w:rPr>
  </w:style>
  <w:style w:type="paragraph" w:styleId="BalloonText">
    <w:name w:val="Balloon Text"/>
    <w:basedOn w:val="Normal"/>
    <w:link w:val="BalloonTextChar"/>
    <w:uiPriority w:val="99"/>
    <w:rsid w:val="00DB1C92"/>
    <w:rPr>
      <w:sz w:val="18"/>
      <w:szCs w:val="18"/>
    </w:rPr>
  </w:style>
  <w:style w:type="character" w:customStyle="1" w:styleId="BalloonTextChar">
    <w:name w:val="Balloon Text Char"/>
    <w:basedOn w:val="DefaultParagraphFont"/>
    <w:link w:val="BalloonText"/>
    <w:uiPriority w:val="99"/>
    <w:locked/>
    <w:rsid w:val="00DB1C92"/>
    <w:rPr>
      <w:rFonts w:eastAsia="宋体" w:cs="Times New Roman"/>
      <w:kern w:val="2"/>
      <w:sz w:val="18"/>
      <w:szCs w:val="18"/>
      <w:lang w:val="en-US" w:eastAsia="zh-CN" w:bidi="ar-SA"/>
    </w:rPr>
  </w:style>
  <w:style w:type="paragraph" w:customStyle="1" w:styleId="NewNewNewNewNewNewNewNewNewNewNewNewNewNewNew">
    <w:name w:val="正文 New New New New New New New New New New New New New New New"/>
    <w:uiPriority w:val="99"/>
    <w:rsid w:val="00DB1C92"/>
    <w:pPr>
      <w:widowControl w:val="0"/>
      <w:jc w:val="both"/>
    </w:pPr>
    <w:rPr>
      <w:szCs w:val="20"/>
    </w:rPr>
  </w:style>
  <w:style w:type="paragraph" w:customStyle="1" w:styleId="msonormalcxspmiddle">
    <w:name w:val="msonormalcxspmiddle"/>
    <w:basedOn w:val="Normal"/>
    <w:uiPriority w:val="99"/>
    <w:rsid w:val="00DB1C92"/>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196745311">
      <w:marLeft w:val="0"/>
      <w:marRight w:val="0"/>
      <w:marTop w:val="0"/>
      <w:marBottom w:val="0"/>
      <w:divBdr>
        <w:top w:val="none" w:sz="0" w:space="0" w:color="auto"/>
        <w:left w:val="none" w:sz="0" w:space="0" w:color="auto"/>
        <w:bottom w:val="none" w:sz="0" w:space="0" w:color="auto"/>
        <w:right w:val="none" w:sz="0" w:space="0" w:color="auto"/>
      </w:divBdr>
    </w:div>
    <w:div w:id="19674531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22</Pages>
  <Words>1465</Words>
  <Characters>8357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2017-12-13T15:48:00Z</cp:lastPrinted>
  <dcterms:created xsi:type="dcterms:W3CDTF">2017-12-26T15:18:00Z</dcterms:created>
  <dcterms:modified xsi:type="dcterms:W3CDTF">2017-12-26T15:19:00Z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