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1520" w:rsidRDefault="000C1520" w:rsidP="004506DF">
      <w:pPr>
        <w:topLinePunct/>
        <w:adjustRightInd w:val="0"/>
        <w:snapToGrid w:val="0"/>
        <w:spacing w:line="566" w:lineRule="exact"/>
        <w:rPr>
          <w:rFonts w:ascii="宋体" w:eastAsia="仿宋_GB2312" w:hAnsi="宋体"/>
          <w:snapToGrid w:val="0"/>
          <w:color w:val="000000"/>
          <w:sz w:val="32"/>
          <w:szCs w:val="32"/>
        </w:rPr>
      </w:pPr>
    </w:p>
    <w:p w:rsidR="000C1520" w:rsidRPr="004506DF" w:rsidRDefault="000C1520" w:rsidP="004506DF">
      <w:pPr>
        <w:topLinePunct/>
        <w:adjustRightInd w:val="0"/>
        <w:snapToGrid w:val="0"/>
        <w:spacing w:line="566" w:lineRule="exact"/>
        <w:jc w:val="center"/>
        <w:rPr>
          <w:rFonts w:ascii="宋体"/>
          <w:snapToGrid w:val="0"/>
          <w:color w:val="000000"/>
          <w:sz w:val="44"/>
          <w:szCs w:val="44"/>
        </w:rPr>
      </w:pPr>
      <w:r w:rsidRPr="004506DF">
        <w:rPr>
          <w:rFonts w:ascii="宋体" w:hAnsi="宋体" w:hint="eastAsia"/>
          <w:snapToGrid w:val="0"/>
          <w:color w:val="000000"/>
          <w:sz w:val="44"/>
          <w:szCs w:val="44"/>
        </w:rPr>
        <w:t>曲靖市养老服务促进条例</w:t>
      </w:r>
    </w:p>
    <w:p w:rsidR="000C1520" w:rsidRPr="007F738A" w:rsidRDefault="000C1520" w:rsidP="004506DF">
      <w:pPr>
        <w:topLinePunct/>
        <w:adjustRightInd w:val="0"/>
        <w:snapToGrid w:val="0"/>
        <w:spacing w:line="566" w:lineRule="exact"/>
        <w:ind w:firstLineChars="200" w:firstLine="640"/>
        <w:rPr>
          <w:rFonts w:ascii="宋体" w:eastAsia="仿宋_GB2312" w:hAnsi="宋体"/>
          <w:snapToGrid w:val="0"/>
          <w:color w:val="000000"/>
          <w:sz w:val="32"/>
          <w:szCs w:val="32"/>
        </w:rPr>
      </w:pPr>
    </w:p>
    <w:p w:rsidR="000C1520" w:rsidRPr="004506DF" w:rsidRDefault="000C1520" w:rsidP="004506DF">
      <w:pPr>
        <w:topLinePunct/>
        <w:adjustRightInd w:val="0"/>
        <w:snapToGrid w:val="0"/>
        <w:spacing w:line="566" w:lineRule="exact"/>
        <w:ind w:leftChars="200" w:left="420" w:rightChars="200" w:right="420"/>
        <w:rPr>
          <w:rFonts w:ascii="宋体" w:eastAsia="楷体_GB2312" w:hAnsi="宋体"/>
          <w:snapToGrid w:val="0"/>
          <w:color w:val="000000"/>
          <w:sz w:val="32"/>
          <w:szCs w:val="32"/>
        </w:rPr>
      </w:pPr>
      <w:r w:rsidRPr="004506DF">
        <w:rPr>
          <w:rFonts w:ascii="宋体" w:eastAsia="楷体_GB2312" w:hAnsi="宋体" w:hint="eastAsia"/>
          <w:snapToGrid w:val="0"/>
          <w:color w:val="000000"/>
          <w:sz w:val="32"/>
          <w:szCs w:val="32"/>
        </w:rPr>
        <w:t>（</w:t>
      </w:r>
      <w:r w:rsidRPr="004506DF">
        <w:rPr>
          <w:rFonts w:ascii="宋体" w:eastAsia="楷体_GB2312" w:hAnsi="宋体"/>
          <w:snapToGrid w:val="0"/>
          <w:color w:val="000000"/>
          <w:sz w:val="32"/>
          <w:szCs w:val="32"/>
        </w:rPr>
        <w:t>2021</w:t>
      </w:r>
      <w:r w:rsidRPr="004506DF">
        <w:rPr>
          <w:rFonts w:ascii="宋体" w:eastAsia="楷体_GB2312" w:hAnsi="宋体" w:hint="eastAsia"/>
          <w:snapToGrid w:val="0"/>
          <w:color w:val="000000"/>
          <w:sz w:val="32"/>
          <w:szCs w:val="32"/>
        </w:rPr>
        <w:t>年</w:t>
      </w:r>
      <w:r w:rsidRPr="004506DF">
        <w:rPr>
          <w:rFonts w:ascii="宋体" w:eastAsia="楷体_GB2312" w:hAnsi="宋体"/>
          <w:snapToGrid w:val="0"/>
          <w:color w:val="000000"/>
          <w:sz w:val="32"/>
          <w:szCs w:val="32"/>
        </w:rPr>
        <w:t>10</w:t>
      </w:r>
      <w:r w:rsidRPr="004506DF">
        <w:rPr>
          <w:rFonts w:ascii="宋体" w:eastAsia="楷体_GB2312" w:hAnsi="宋体" w:hint="eastAsia"/>
          <w:snapToGrid w:val="0"/>
          <w:color w:val="000000"/>
          <w:sz w:val="32"/>
          <w:szCs w:val="32"/>
        </w:rPr>
        <w:t>月</w:t>
      </w:r>
      <w:r w:rsidRPr="004506DF">
        <w:rPr>
          <w:rFonts w:ascii="宋体" w:eastAsia="楷体_GB2312" w:hAnsi="宋体"/>
          <w:snapToGrid w:val="0"/>
          <w:color w:val="000000"/>
          <w:sz w:val="32"/>
          <w:szCs w:val="32"/>
        </w:rPr>
        <w:t>29</w:t>
      </w:r>
      <w:r w:rsidRPr="004506DF">
        <w:rPr>
          <w:rFonts w:ascii="宋体" w:eastAsia="楷体_GB2312" w:hAnsi="宋体" w:hint="eastAsia"/>
          <w:snapToGrid w:val="0"/>
          <w:color w:val="000000"/>
          <w:sz w:val="32"/>
          <w:szCs w:val="32"/>
        </w:rPr>
        <w:t>日曲靖市第五届人民代表大会常务委员会第二十七次会议通过</w:t>
      </w:r>
      <w:r w:rsidRPr="004506DF">
        <w:rPr>
          <w:rFonts w:ascii="宋体" w:eastAsia="楷体_GB2312" w:hAnsi="宋体"/>
          <w:snapToGrid w:val="0"/>
          <w:color w:val="000000"/>
          <w:sz w:val="32"/>
          <w:szCs w:val="32"/>
        </w:rPr>
        <w:t xml:space="preserve">  2021</w:t>
      </w:r>
      <w:r w:rsidRPr="004506DF">
        <w:rPr>
          <w:rFonts w:ascii="宋体" w:eastAsia="楷体_GB2312" w:hAnsi="宋体" w:hint="eastAsia"/>
          <w:snapToGrid w:val="0"/>
          <w:color w:val="000000"/>
          <w:sz w:val="32"/>
          <w:szCs w:val="32"/>
        </w:rPr>
        <w:t>年</w:t>
      </w:r>
      <w:r w:rsidRPr="004506DF">
        <w:rPr>
          <w:rFonts w:ascii="宋体" w:eastAsia="楷体_GB2312" w:hAnsi="宋体"/>
          <w:snapToGrid w:val="0"/>
          <w:color w:val="000000"/>
          <w:sz w:val="32"/>
          <w:szCs w:val="32"/>
        </w:rPr>
        <w:t>11</w:t>
      </w:r>
      <w:r w:rsidRPr="004506DF">
        <w:rPr>
          <w:rFonts w:ascii="宋体" w:eastAsia="楷体_GB2312" w:hAnsi="宋体" w:hint="eastAsia"/>
          <w:snapToGrid w:val="0"/>
          <w:color w:val="000000"/>
          <w:sz w:val="32"/>
          <w:szCs w:val="32"/>
        </w:rPr>
        <w:t>月</w:t>
      </w:r>
      <w:r w:rsidRPr="004506DF">
        <w:rPr>
          <w:rFonts w:ascii="宋体" w:eastAsia="楷体_GB2312" w:hAnsi="宋体"/>
          <w:snapToGrid w:val="0"/>
          <w:color w:val="000000"/>
          <w:sz w:val="32"/>
          <w:szCs w:val="32"/>
        </w:rPr>
        <w:t>24</w:t>
      </w:r>
      <w:r w:rsidRPr="004506DF">
        <w:rPr>
          <w:rFonts w:ascii="宋体" w:eastAsia="楷体_GB2312" w:hAnsi="宋体" w:hint="eastAsia"/>
          <w:snapToGrid w:val="0"/>
          <w:color w:val="000000"/>
          <w:sz w:val="32"/>
          <w:szCs w:val="32"/>
        </w:rPr>
        <w:t>日云南省第十三届人民代表大会常务委员会第二十七次会议批准）</w:t>
      </w:r>
    </w:p>
    <w:p w:rsidR="000C1520" w:rsidRPr="007F738A" w:rsidRDefault="000C1520" w:rsidP="004506DF">
      <w:pPr>
        <w:topLinePunct/>
        <w:adjustRightInd w:val="0"/>
        <w:snapToGrid w:val="0"/>
        <w:spacing w:line="566" w:lineRule="exact"/>
        <w:ind w:firstLineChars="200" w:firstLine="640"/>
        <w:rPr>
          <w:rFonts w:ascii="宋体" w:eastAsia="仿宋_GB2312" w:hAnsi="宋体"/>
          <w:snapToGrid w:val="0"/>
          <w:color w:val="000000"/>
          <w:sz w:val="32"/>
          <w:szCs w:val="32"/>
        </w:rPr>
      </w:pPr>
    </w:p>
    <w:p w:rsidR="000C1520" w:rsidRPr="004506DF" w:rsidRDefault="000C1520" w:rsidP="004506DF">
      <w:pPr>
        <w:topLinePunct/>
        <w:adjustRightInd w:val="0"/>
        <w:snapToGrid w:val="0"/>
        <w:spacing w:line="566" w:lineRule="exact"/>
        <w:jc w:val="center"/>
        <w:rPr>
          <w:rFonts w:ascii="宋体" w:eastAsia="楷体_GB2312" w:hAnsi="宋体"/>
          <w:snapToGrid w:val="0"/>
          <w:color w:val="000000"/>
          <w:sz w:val="32"/>
          <w:szCs w:val="32"/>
        </w:rPr>
      </w:pPr>
      <w:r w:rsidRPr="004506DF">
        <w:rPr>
          <w:rFonts w:ascii="宋体" w:eastAsia="楷体_GB2312" w:hAnsi="宋体" w:hint="eastAsia"/>
          <w:snapToGrid w:val="0"/>
          <w:color w:val="000000"/>
          <w:sz w:val="32"/>
          <w:szCs w:val="32"/>
        </w:rPr>
        <w:t>目</w:t>
      </w:r>
      <w:r w:rsidRPr="004506DF">
        <w:rPr>
          <w:rFonts w:ascii="宋体" w:eastAsia="楷体_GB2312" w:hAnsi="宋体"/>
          <w:snapToGrid w:val="0"/>
          <w:color w:val="000000"/>
          <w:sz w:val="32"/>
          <w:szCs w:val="32"/>
        </w:rPr>
        <w:t xml:space="preserve">  </w:t>
      </w:r>
      <w:r w:rsidRPr="004506DF">
        <w:rPr>
          <w:rFonts w:ascii="宋体" w:eastAsia="楷体_GB2312" w:hAnsi="宋体" w:hint="eastAsia"/>
          <w:snapToGrid w:val="0"/>
          <w:color w:val="000000"/>
          <w:sz w:val="32"/>
          <w:szCs w:val="32"/>
        </w:rPr>
        <w:t>录</w:t>
      </w:r>
    </w:p>
    <w:p w:rsidR="000C1520" w:rsidRPr="004506DF" w:rsidRDefault="000C1520" w:rsidP="004506DF">
      <w:pPr>
        <w:topLinePunct/>
        <w:adjustRightInd w:val="0"/>
        <w:snapToGrid w:val="0"/>
        <w:spacing w:line="566" w:lineRule="exact"/>
        <w:ind w:firstLineChars="200" w:firstLine="640"/>
        <w:rPr>
          <w:rFonts w:ascii="宋体" w:eastAsia="楷体_GB2312" w:hAnsi="宋体"/>
          <w:snapToGrid w:val="0"/>
          <w:color w:val="000000"/>
          <w:sz w:val="32"/>
          <w:szCs w:val="32"/>
        </w:rPr>
      </w:pPr>
      <w:r w:rsidRPr="004506DF">
        <w:rPr>
          <w:rFonts w:ascii="宋体" w:eastAsia="楷体_GB2312" w:hAnsi="宋体" w:hint="eastAsia"/>
          <w:snapToGrid w:val="0"/>
          <w:color w:val="000000"/>
          <w:sz w:val="32"/>
          <w:szCs w:val="32"/>
        </w:rPr>
        <w:t>第一章</w:t>
      </w:r>
      <w:r w:rsidRPr="004506DF">
        <w:rPr>
          <w:rFonts w:ascii="宋体" w:eastAsia="楷体_GB2312" w:hAnsi="宋体"/>
          <w:snapToGrid w:val="0"/>
          <w:color w:val="000000"/>
          <w:sz w:val="32"/>
          <w:szCs w:val="32"/>
        </w:rPr>
        <w:t xml:space="preserve">  </w:t>
      </w:r>
      <w:r w:rsidRPr="004506DF">
        <w:rPr>
          <w:rFonts w:ascii="宋体" w:eastAsia="楷体_GB2312" w:hAnsi="宋体" w:hint="eastAsia"/>
          <w:snapToGrid w:val="0"/>
          <w:color w:val="000000"/>
          <w:sz w:val="32"/>
          <w:szCs w:val="32"/>
        </w:rPr>
        <w:t>总</w:t>
      </w:r>
      <w:r w:rsidRPr="004506DF">
        <w:rPr>
          <w:rFonts w:ascii="宋体" w:eastAsia="楷体_GB2312" w:hAnsi="宋体"/>
          <w:snapToGrid w:val="0"/>
          <w:color w:val="000000"/>
          <w:sz w:val="32"/>
          <w:szCs w:val="32"/>
        </w:rPr>
        <w:t xml:space="preserve">  </w:t>
      </w:r>
      <w:r w:rsidRPr="004506DF">
        <w:rPr>
          <w:rFonts w:ascii="宋体" w:eastAsia="楷体_GB2312" w:hAnsi="宋体" w:hint="eastAsia"/>
          <w:snapToGrid w:val="0"/>
          <w:color w:val="000000"/>
          <w:sz w:val="32"/>
          <w:szCs w:val="32"/>
        </w:rPr>
        <w:t>则</w:t>
      </w:r>
    </w:p>
    <w:p w:rsidR="000C1520" w:rsidRPr="004506DF" w:rsidRDefault="000C1520" w:rsidP="004506DF">
      <w:pPr>
        <w:topLinePunct/>
        <w:adjustRightInd w:val="0"/>
        <w:snapToGrid w:val="0"/>
        <w:spacing w:line="566" w:lineRule="exact"/>
        <w:ind w:firstLineChars="200" w:firstLine="640"/>
        <w:rPr>
          <w:rFonts w:ascii="宋体" w:eastAsia="楷体_GB2312" w:hAnsi="宋体"/>
          <w:snapToGrid w:val="0"/>
          <w:color w:val="000000"/>
          <w:sz w:val="32"/>
          <w:szCs w:val="32"/>
        </w:rPr>
      </w:pPr>
      <w:r w:rsidRPr="004506DF">
        <w:rPr>
          <w:rFonts w:ascii="宋体" w:eastAsia="楷体_GB2312" w:hAnsi="宋体" w:hint="eastAsia"/>
          <w:snapToGrid w:val="0"/>
          <w:color w:val="000000"/>
          <w:sz w:val="32"/>
          <w:szCs w:val="32"/>
        </w:rPr>
        <w:t>第二章</w:t>
      </w:r>
      <w:r w:rsidRPr="004506DF">
        <w:rPr>
          <w:rFonts w:ascii="宋体" w:eastAsia="楷体_GB2312" w:hAnsi="宋体"/>
          <w:snapToGrid w:val="0"/>
          <w:color w:val="000000"/>
          <w:sz w:val="32"/>
          <w:szCs w:val="32"/>
        </w:rPr>
        <w:t xml:space="preserve">  </w:t>
      </w:r>
      <w:r w:rsidRPr="004506DF">
        <w:rPr>
          <w:rFonts w:ascii="宋体" w:eastAsia="楷体_GB2312" w:hAnsi="宋体" w:hint="eastAsia"/>
          <w:snapToGrid w:val="0"/>
          <w:color w:val="000000"/>
          <w:sz w:val="32"/>
          <w:szCs w:val="32"/>
        </w:rPr>
        <w:t>设施规划与建设</w:t>
      </w:r>
    </w:p>
    <w:p w:rsidR="000C1520" w:rsidRPr="004506DF" w:rsidRDefault="000C1520" w:rsidP="004506DF">
      <w:pPr>
        <w:topLinePunct/>
        <w:adjustRightInd w:val="0"/>
        <w:snapToGrid w:val="0"/>
        <w:spacing w:line="566" w:lineRule="exact"/>
        <w:ind w:firstLineChars="200" w:firstLine="640"/>
        <w:rPr>
          <w:rFonts w:ascii="宋体" w:eastAsia="楷体_GB2312" w:hAnsi="宋体"/>
          <w:snapToGrid w:val="0"/>
          <w:color w:val="000000"/>
          <w:sz w:val="32"/>
          <w:szCs w:val="32"/>
        </w:rPr>
      </w:pPr>
      <w:r w:rsidRPr="004506DF">
        <w:rPr>
          <w:rFonts w:ascii="宋体" w:eastAsia="楷体_GB2312" w:hAnsi="宋体" w:hint="eastAsia"/>
          <w:snapToGrid w:val="0"/>
          <w:color w:val="000000"/>
          <w:sz w:val="32"/>
          <w:szCs w:val="32"/>
        </w:rPr>
        <w:t>第三章</w:t>
      </w:r>
      <w:r w:rsidRPr="004506DF">
        <w:rPr>
          <w:rFonts w:ascii="宋体" w:eastAsia="楷体_GB2312" w:hAnsi="宋体"/>
          <w:snapToGrid w:val="0"/>
          <w:color w:val="000000"/>
          <w:sz w:val="32"/>
          <w:szCs w:val="32"/>
        </w:rPr>
        <w:t xml:space="preserve">  </w:t>
      </w:r>
      <w:r w:rsidRPr="004506DF">
        <w:rPr>
          <w:rFonts w:ascii="宋体" w:eastAsia="楷体_GB2312" w:hAnsi="宋体" w:hint="eastAsia"/>
          <w:snapToGrid w:val="0"/>
          <w:color w:val="000000"/>
          <w:sz w:val="32"/>
          <w:szCs w:val="32"/>
        </w:rPr>
        <w:t>居家养老服务</w:t>
      </w:r>
    </w:p>
    <w:p w:rsidR="000C1520" w:rsidRPr="004506DF" w:rsidRDefault="000C1520" w:rsidP="004506DF">
      <w:pPr>
        <w:topLinePunct/>
        <w:adjustRightInd w:val="0"/>
        <w:snapToGrid w:val="0"/>
        <w:spacing w:line="566" w:lineRule="exact"/>
        <w:ind w:firstLineChars="200" w:firstLine="640"/>
        <w:rPr>
          <w:rFonts w:ascii="宋体" w:eastAsia="楷体_GB2312" w:hAnsi="宋体"/>
          <w:snapToGrid w:val="0"/>
          <w:color w:val="000000"/>
          <w:sz w:val="32"/>
          <w:szCs w:val="32"/>
        </w:rPr>
      </w:pPr>
      <w:r w:rsidRPr="004506DF">
        <w:rPr>
          <w:rFonts w:ascii="宋体" w:eastAsia="楷体_GB2312" w:hAnsi="宋体" w:hint="eastAsia"/>
          <w:snapToGrid w:val="0"/>
          <w:color w:val="000000"/>
          <w:sz w:val="32"/>
          <w:szCs w:val="32"/>
        </w:rPr>
        <w:t>第四章</w:t>
      </w:r>
      <w:r w:rsidRPr="004506DF">
        <w:rPr>
          <w:rFonts w:ascii="宋体" w:eastAsia="楷体_GB2312" w:hAnsi="宋体"/>
          <w:snapToGrid w:val="0"/>
          <w:color w:val="000000"/>
          <w:sz w:val="32"/>
          <w:szCs w:val="32"/>
        </w:rPr>
        <w:t xml:space="preserve">  </w:t>
      </w:r>
      <w:r w:rsidRPr="004506DF">
        <w:rPr>
          <w:rFonts w:ascii="宋体" w:eastAsia="楷体_GB2312" w:hAnsi="宋体" w:hint="eastAsia"/>
          <w:snapToGrid w:val="0"/>
          <w:color w:val="000000"/>
          <w:sz w:val="32"/>
          <w:szCs w:val="32"/>
        </w:rPr>
        <w:t>社区（村）养老服务</w:t>
      </w:r>
    </w:p>
    <w:p w:rsidR="000C1520" w:rsidRPr="004506DF" w:rsidRDefault="000C1520" w:rsidP="004506DF">
      <w:pPr>
        <w:topLinePunct/>
        <w:adjustRightInd w:val="0"/>
        <w:snapToGrid w:val="0"/>
        <w:spacing w:line="566" w:lineRule="exact"/>
        <w:ind w:firstLineChars="200" w:firstLine="640"/>
        <w:rPr>
          <w:rFonts w:ascii="宋体" w:eastAsia="楷体_GB2312" w:hAnsi="宋体"/>
          <w:snapToGrid w:val="0"/>
          <w:color w:val="000000"/>
          <w:sz w:val="32"/>
          <w:szCs w:val="32"/>
        </w:rPr>
      </w:pPr>
      <w:r w:rsidRPr="004506DF">
        <w:rPr>
          <w:rFonts w:ascii="宋体" w:eastAsia="楷体_GB2312" w:hAnsi="宋体" w:hint="eastAsia"/>
          <w:snapToGrid w:val="0"/>
          <w:color w:val="000000"/>
          <w:sz w:val="32"/>
          <w:szCs w:val="32"/>
        </w:rPr>
        <w:t>第五章</w:t>
      </w:r>
      <w:r w:rsidRPr="004506DF">
        <w:rPr>
          <w:rFonts w:ascii="宋体" w:eastAsia="楷体_GB2312" w:hAnsi="宋体"/>
          <w:snapToGrid w:val="0"/>
          <w:color w:val="000000"/>
          <w:sz w:val="32"/>
          <w:szCs w:val="32"/>
        </w:rPr>
        <w:t xml:space="preserve">  </w:t>
      </w:r>
      <w:r w:rsidRPr="004506DF">
        <w:rPr>
          <w:rFonts w:ascii="宋体" w:eastAsia="楷体_GB2312" w:hAnsi="宋体" w:hint="eastAsia"/>
          <w:snapToGrid w:val="0"/>
          <w:color w:val="000000"/>
          <w:sz w:val="32"/>
          <w:szCs w:val="32"/>
        </w:rPr>
        <w:t>机构养老服务</w:t>
      </w:r>
    </w:p>
    <w:p w:rsidR="000C1520" w:rsidRPr="004506DF" w:rsidRDefault="000C1520" w:rsidP="004506DF">
      <w:pPr>
        <w:topLinePunct/>
        <w:adjustRightInd w:val="0"/>
        <w:snapToGrid w:val="0"/>
        <w:spacing w:line="566" w:lineRule="exact"/>
        <w:ind w:firstLineChars="200" w:firstLine="640"/>
        <w:rPr>
          <w:rFonts w:ascii="宋体" w:eastAsia="楷体_GB2312" w:hAnsi="宋体"/>
          <w:snapToGrid w:val="0"/>
          <w:color w:val="000000"/>
          <w:sz w:val="32"/>
          <w:szCs w:val="32"/>
        </w:rPr>
      </w:pPr>
      <w:r w:rsidRPr="004506DF">
        <w:rPr>
          <w:rFonts w:ascii="宋体" w:eastAsia="楷体_GB2312" w:hAnsi="宋体" w:hint="eastAsia"/>
          <w:snapToGrid w:val="0"/>
          <w:color w:val="000000"/>
          <w:sz w:val="32"/>
          <w:szCs w:val="32"/>
        </w:rPr>
        <w:t>第六章</w:t>
      </w:r>
      <w:r w:rsidRPr="004506DF">
        <w:rPr>
          <w:rFonts w:ascii="宋体" w:eastAsia="楷体_GB2312" w:hAnsi="宋体"/>
          <w:snapToGrid w:val="0"/>
          <w:color w:val="000000"/>
          <w:sz w:val="32"/>
          <w:szCs w:val="32"/>
        </w:rPr>
        <w:t xml:space="preserve">  </w:t>
      </w:r>
      <w:r w:rsidRPr="004506DF">
        <w:rPr>
          <w:rFonts w:ascii="宋体" w:eastAsia="楷体_GB2312" w:hAnsi="宋体" w:hint="eastAsia"/>
          <w:snapToGrid w:val="0"/>
          <w:color w:val="000000"/>
          <w:sz w:val="32"/>
          <w:szCs w:val="32"/>
        </w:rPr>
        <w:t>医养结合服务</w:t>
      </w:r>
    </w:p>
    <w:p w:rsidR="000C1520" w:rsidRPr="004506DF" w:rsidRDefault="000C1520" w:rsidP="004506DF">
      <w:pPr>
        <w:topLinePunct/>
        <w:adjustRightInd w:val="0"/>
        <w:snapToGrid w:val="0"/>
        <w:spacing w:line="566" w:lineRule="exact"/>
        <w:ind w:firstLineChars="200" w:firstLine="640"/>
        <w:rPr>
          <w:rFonts w:ascii="宋体" w:eastAsia="楷体_GB2312" w:hAnsi="宋体"/>
          <w:snapToGrid w:val="0"/>
          <w:color w:val="000000"/>
          <w:sz w:val="32"/>
          <w:szCs w:val="32"/>
        </w:rPr>
      </w:pPr>
      <w:r w:rsidRPr="004506DF">
        <w:rPr>
          <w:rFonts w:ascii="宋体" w:eastAsia="楷体_GB2312" w:hAnsi="宋体" w:hint="eastAsia"/>
          <w:snapToGrid w:val="0"/>
          <w:color w:val="000000"/>
          <w:sz w:val="32"/>
          <w:szCs w:val="32"/>
        </w:rPr>
        <w:t>第七章</w:t>
      </w:r>
      <w:r w:rsidRPr="004506DF">
        <w:rPr>
          <w:rFonts w:ascii="宋体" w:eastAsia="楷体_GB2312" w:hAnsi="宋体"/>
          <w:snapToGrid w:val="0"/>
          <w:color w:val="000000"/>
          <w:sz w:val="32"/>
          <w:szCs w:val="32"/>
        </w:rPr>
        <w:t xml:space="preserve">  </w:t>
      </w:r>
      <w:r w:rsidRPr="004506DF">
        <w:rPr>
          <w:rFonts w:ascii="宋体" w:eastAsia="楷体_GB2312" w:hAnsi="宋体" w:hint="eastAsia"/>
          <w:snapToGrid w:val="0"/>
          <w:color w:val="000000"/>
          <w:sz w:val="32"/>
          <w:szCs w:val="32"/>
        </w:rPr>
        <w:t>扶持与保障</w:t>
      </w:r>
    </w:p>
    <w:p w:rsidR="000C1520" w:rsidRPr="004506DF" w:rsidRDefault="000C1520" w:rsidP="004506DF">
      <w:pPr>
        <w:topLinePunct/>
        <w:adjustRightInd w:val="0"/>
        <w:snapToGrid w:val="0"/>
        <w:spacing w:line="566" w:lineRule="exact"/>
        <w:ind w:firstLineChars="200" w:firstLine="640"/>
        <w:rPr>
          <w:rFonts w:ascii="宋体" w:eastAsia="楷体_GB2312" w:hAnsi="宋体"/>
          <w:snapToGrid w:val="0"/>
          <w:color w:val="000000"/>
          <w:sz w:val="32"/>
          <w:szCs w:val="32"/>
        </w:rPr>
      </w:pPr>
      <w:r w:rsidRPr="004506DF">
        <w:rPr>
          <w:rFonts w:ascii="宋体" w:eastAsia="楷体_GB2312" w:hAnsi="宋体" w:hint="eastAsia"/>
          <w:snapToGrid w:val="0"/>
          <w:color w:val="000000"/>
          <w:sz w:val="32"/>
          <w:szCs w:val="32"/>
        </w:rPr>
        <w:t>第八章</w:t>
      </w:r>
      <w:r w:rsidRPr="004506DF">
        <w:rPr>
          <w:rFonts w:ascii="宋体" w:eastAsia="楷体_GB2312" w:hAnsi="宋体"/>
          <w:snapToGrid w:val="0"/>
          <w:color w:val="000000"/>
          <w:sz w:val="32"/>
          <w:szCs w:val="32"/>
        </w:rPr>
        <w:t xml:space="preserve">  </w:t>
      </w:r>
      <w:r w:rsidRPr="004506DF">
        <w:rPr>
          <w:rFonts w:ascii="宋体" w:eastAsia="楷体_GB2312" w:hAnsi="宋体" w:hint="eastAsia"/>
          <w:snapToGrid w:val="0"/>
          <w:color w:val="000000"/>
          <w:sz w:val="32"/>
          <w:szCs w:val="32"/>
        </w:rPr>
        <w:t>监督管理</w:t>
      </w:r>
    </w:p>
    <w:p w:rsidR="000C1520" w:rsidRPr="004506DF" w:rsidRDefault="000C1520" w:rsidP="004506DF">
      <w:pPr>
        <w:topLinePunct/>
        <w:adjustRightInd w:val="0"/>
        <w:snapToGrid w:val="0"/>
        <w:spacing w:line="566" w:lineRule="exact"/>
        <w:ind w:firstLineChars="200" w:firstLine="640"/>
        <w:rPr>
          <w:rFonts w:ascii="宋体" w:eastAsia="楷体_GB2312" w:hAnsi="宋体"/>
          <w:snapToGrid w:val="0"/>
          <w:color w:val="000000"/>
          <w:sz w:val="32"/>
          <w:szCs w:val="32"/>
        </w:rPr>
      </w:pPr>
      <w:r w:rsidRPr="004506DF">
        <w:rPr>
          <w:rFonts w:ascii="宋体" w:eastAsia="楷体_GB2312" w:hAnsi="宋体" w:hint="eastAsia"/>
          <w:snapToGrid w:val="0"/>
          <w:color w:val="000000"/>
          <w:sz w:val="32"/>
          <w:szCs w:val="32"/>
        </w:rPr>
        <w:t>第九章</w:t>
      </w:r>
      <w:r w:rsidRPr="004506DF">
        <w:rPr>
          <w:rFonts w:ascii="宋体" w:eastAsia="楷体_GB2312" w:hAnsi="宋体"/>
          <w:snapToGrid w:val="0"/>
          <w:color w:val="000000"/>
          <w:sz w:val="32"/>
          <w:szCs w:val="32"/>
        </w:rPr>
        <w:t xml:space="preserve">  </w:t>
      </w:r>
      <w:r w:rsidRPr="004506DF">
        <w:rPr>
          <w:rFonts w:ascii="宋体" w:eastAsia="楷体_GB2312" w:hAnsi="宋体" w:hint="eastAsia"/>
          <w:snapToGrid w:val="0"/>
          <w:color w:val="000000"/>
          <w:sz w:val="32"/>
          <w:szCs w:val="32"/>
        </w:rPr>
        <w:t>法律责任</w:t>
      </w:r>
    </w:p>
    <w:p w:rsidR="000C1520" w:rsidRPr="004506DF" w:rsidRDefault="000C1520" w:rsidP="004506DF">
      <w:pPr>
        <w:topLinePunct/>
        <w:adjustRightInd w:val="0"/>
        <w:snapToGrid w:val="0"/>
        <w:spacing w:line="566" w:lineRule="exact"/>
        <w:ind w:firstLineChars="200" w:firstLine="640"/>
        <w:rPr>
          <w:rFonts w:ascii="宋体" w:eastAsia="楷体_GB2312" w:hAnsi="宋体"/>
          <w:snapToGrid w:val="0"/>
          <w:color w:val="000000"/>
          <w:sz w:val="32"/>
          <w:szCs w:val="32"/>
        </w:rPr>
      </w:pPr>
      <w:r w:rsidRPr="004506DF">
        <w:rPr>
          <w:rFonts w:ascii="宋体" w:eastAsia="楷体_GB2312" w:hAnsi="宋体" w:hint="eastAsia"/>
          <w:snapToGrid w:val="0"/>
          <w:color w:val="000000"/>
          <w:sz w:val="32"/>
          <w:szCs w:val="32"/>
        </w:rPr>
        <w:t>第十章</w:t>
      </w:r>
      <w:r w:rsidRPr="004506DF">
        <w:rPr>
          <w:rFonts w:ascii="宋体" w:eastAsia="楷体_GB2312" w:hAnsi="宋体"/>
          <w:snapToGrid w:val="0"/>
          <w:color w:val="000000"/>
          <w:sz w:val="32"/>
          <w:szCs w:val="32"/>
        </w:rPr>
        <w:t xml:space="preserve">  </w:t>
      </w:r>
      <w:r w:rsidRPr="004506DF">
        <w:rPr>
          <w:rFonts w:ascii="宋体" w:eastAsia="楷体_GB2312" w:hAnsi="宋体" w:hint="eastAsia"/>
          <w:snapToGrid w:val="0"/>
          <w:color w:val="000000"/>
          <w:sz w:val="32"/>
          <w:szCs w:val="32"/>
        </w:rPr>
        <w:t>附</w:t>
      </w:r>
      <w:r w:rsidRPr="004506DF">
        <w:rPr>
          <w:rFonts w:ascii="宋体" w:eastAsia="楷体_GB2312" w:hAnsi="宋体"/>
          <w:snapToGrid w:val="0"/>
          <w:color w:val="000000"/>
          <w:sz w:val="32"/>
          <w:szCs w:val="32"/>
        </w:rPr>
        <w:t xml:space="preserve">  </w:t>
      </w:r>
      <w:r w:rsidRPr="004506DF">
        <w:rPr>
          <w:rFonts w:ascii="宋体" w:eastAsia="楷体_GB2312" w:hAnsi="宋体" w:hint="eastAsia"/>
          <w:snapToGrid w:val="0"/>
          <w:color w:val="000000"/>
          <w:sz w:val="32"/>
          <w:szCs w:val="32"/>
        </w:rPr>
        <w:t>则</w:t>
      </w:r>
    </w:p>
    <w:p w:rsidR="000C1520" w:rsidRPr="007F738A" w:rsidRDefault="000C1520" w:rsidP="004506DF">
      <w:pPr>
        <w:topLinePunct/>
        <w:adjustRightInd w:val="0"/>
        <w:snapToGrid w:val="0"/>
        <w:spacing w:line="566" w:lineRule="exact"/>
        <w:ind w:firstLineChars="200" w:firstLine="640"/>
        <w:rPr>
          <w:rFonts w:ascii="宋体" w:eastAsia="仿宋_GB2312" w:hAnsi="宋体"/>
          <w:snapToGrid w:val="0"/>
          <w:color w:val="000000"/>
          <w:sz w:val="32"/>
          <w:szCs w:val="32"/>
        </w:rPr>
      </w:pPr>
    </w:p>
    <w:p w:rsidR="000C1520" w:rsidRPr="004506DF" w:rsidRDefault="000C1520" w:rsidP="004506DF">
      <w:pPr>
        <w:topLinePunct/>
        <w:adjustRightInd w:val="0"/>
        <w:snapToGrid w:val="0"/>
        <w:spacing w:line="566" w:lineRule="exact"/>
        <w:jc w:val="center"/>
        <w:rPr>
          <w:rFonts w:ascii="宋体" w:eastAsia="黑体" w:hAnsi="宋体"/>
          <w:snapToGrid w:val="0"/>
          <w:color w:val="000000"/>
          <w:sz w:val="32"/>
          <w:szCs w:val="32"/>
        </w:rPr>
      </w:pPr>
      <w:r w:rsidRPr="004506DF">
        <w:rPr>
          <w:rFonts w:ascii="宋体" w:eastAsia="黑体" w:hAnsi="宋体" w:hint="eastAsia"/>
          <w:snapToGrid w:val="0"/>
          <w:color w:val="000000"/>
          <w:sz w:val="32"/>
          <w:szCs w:val="32"/>
        </w:rPr>
        <w:t>第一章</w:t>
      </w:r>
      <w:r w:rsidRPr="004506DF">
        <w:rPr>
          <w:rFonts w:ascii="宋体" w:eastAsia="黑体" w:hAnsi="宋体"/>
          <w:snapToGrid w:val="0"/>
          <w:color w:val="000000"/>
          <w:sz w:val="32"/>
          <w:szCs w:val="32"/>
        </w:rPr>
        <w:t xml:space="preserve">  </w:t>
      </w:r>
      <w:r w:rsidRPr="004506DF">
        <w:rPr>
          <w:rFonts w:ascii="宋体" w:eastAsia="黑体" w:hAnsi="宋体" w:hint="eastAsia"/>
          <w:snapToGrid w:val="0"/>
          <w:color w:val="000000"/>
          <w:sz w:val="32"/>
          <w:szCs w:val="32"/>
        </w:rPr>
        <w:t>总</w:t>
      </w:r>
      <w:r w:rsidRPr="004506DF">
        <w:rPr>
          <w:rFonts w:ascii="宋体" w:eastAsia="黑体" w:hAnsi="宋体"/>
          <w:snapToGrid w:val="0"/>
          <w:color w:val="000000"/>
          <w:sz w:val="32"/>
          <w:szCs w:val="32"/>
        </w:rPr>
        <w:t xml:space="preserve"> </w:t>
      </w:r>
      <w:r>
        <w:rPr>
          <w:rFonts w:ascii="宋体" w:eastAsia="黑体" w:hAnsi="宋体"/>
          <w:snapToGrid w:val="0"/>
          <w:color w:val="000000"/>
          <w:sz w:val="32"/>
          <w:szCs w:val="32"/>
        </w:rPr>
        <w:t xml:space="preserve"> </w:t>
      </w:r>
      <w:r w:rsidRPr="004506DF">
        <w:rPr>
          <w:rFonts w:ascii="宋体" w:eastAsia="黑体" w:hAnsi="宋体" w:hint="eastAsia"/>
          <w:snapToGrid w:val="0"/>
          <w:color w:val="000000"/>
          <w:sz w:val="32"/>
          <w:szCs w:val="32"/>
        </w:rPr>
        <w:t>则</w:t>
      </w:r>
    </w:p>
    <w:p w:rsidR="000C1520" w:rsidRPr="004506DF" w:rsidRDefault="000C1520" w:rsidP="004506DF">
      <w:pPr>
        <w:topLinePunct/>
        <w:adjustRightInd w:val="0"/>
        <w:snapToGrid w:val="0"/>
        <w:spacing w:line="566" w:lineRule="exact"/>
        <w:ind w:firstLineChars="200" w:firstLine="640"/>
        <w:rPr>
          <w:rFonts w:ascii="宋体" w:eastAsia="仿宋_GB2312" w:hAnsi="宋体"/>
          <w:snapToGrid w:val="0"/>
          <w:color w:val="000000"/>
          <w:sz w:val="32"/>
          <w:szCs w:val="32"/>
        </w:rPr>
      </w:pPr>
    </w:p>
    <w:p w:rsidR="000C1520" w:rsidRDefault="000C1520" w:rsidP="004506DF">
      <w:pPr>
        <w:topLinePunct/>
        <w:adjustRightInd w:val="0"/>
        <w:snapToGrid w:val="0"/>
        <w:spacing w:line="566" w:lineRule="exact"/>
        <w:ind w:firstLineChars="200" w:firstLine="640"/>
        <w:rPr>
          <w:rFonts w:ascii="宋体" w:eastAsia="仿宋_GB2312" w:hAnsi="宋体"/>
          <w:snapToGrid w:val="0"/>
          <w:color w:val="000000"/>
          <w:sz w:val="32"/>
          <w:szCs w:val="32"/>
        </w:rPr>
      </w:pPr>
      <w:r w:rsidRPr="005C2D25">
        <w:rPr>
          <w:rFonts w:ascii="宋体" w:eastAsia="黑体" w:hAnsi="宋体" w:hint="eastAsia"/>
          <w:snapToGrid w:val="0"/>
          <w:color w:val="000000"/>
          <w:sz w:val="32"/>
          <w:szCs w:val="32"/>
        </w:rPr>
        <w:t>第一条</w:t>
      </w:r>
      <w:r w:rsidRPr="007F738A">
        <w:rPr>
          <w:rFonts w:ascii="宋体" w:eastAsia="仿宋_GB2312" w:hAnsi="宋体"/>
          <w:snapToGrid w:val="0"/>
          <w:color w:val="000000"/>
          <w:sz w:val="32"/>
          <w:szCs w:val="32"/>
        </w:rPr>
        <w:t xml:space="preserve">  </w:t>
      </w:r>
      <w:r w:rsidRPr="007F738A">
        <w:rPr>
          <w:rFonts w:ascii="宋体" w:eastAsia="仿宋_GB2312" w:hAnsi="宋体" w:hint="eastAsia"/>
          <w:snapToGrid w:val="0"/>
          <w:color w:val="000000"/>
          <w:sz w:val="32"/>
          <w:szCs w:val="32"/>
        </w:rPr>
        <w:t>为了规范养老服务工作，健全养老服务体系，促进</w:t>
      </w:r>
    </w:p>
    <w:p w:rsidR="000C1520" w:rsidRPr="007F738A" w:rsidRDefault="000C1520" w:rsidP="004506DF">
      <w:pPr>
        <w:topLinePunct/>
        <w:adjustRightInd w:val="0"/>
        <w:snapToGrid w:val="0"/>
        <w:spacing w:line="592" w:lineRule="exact"/>
        <w:rPr>
          <w:rFonts w:ascii="宋体" w:eastAsia="仿宋_GB2312" w:hAnsi="宋体"/>
          <w:snapToGrid w:val="0"/>
          <w:color w:val="000000"/>
          <w:sz w:val="32"/>
          <w:szCs w:val="32"/>
        </w:rPr>
      </w:pPr>
      <w:r w:rsidRPr="007F738A">
        <w:rPr>
          <w:rFonts w:ascii="宋体" w:eastAsia="仿宋_GB2312" w:hAnsi="宋体" w:hint="eastAsia"/>
          <w:snapToGrid w:val="0"/>
          <w:color w:val="000000"/>
          <w:sz w:val="32"/>
          <w:szCs w:val="32"/>
        </w:rPr>
        <w:t>养老服务发展，根据《中华人民共和国老年人权益保障法》《云南省老年人权益保障条例》等法律、法规，结合本市实际，制定本条例。</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5C2D25">
        <w:rPr>
          <w:rFonts w:ascii="宋体" w:eastAsia="黑体" w:hAnsi="宋体" w:hint="eastAsia"/>
          <w:snapToGrid w:val="0"/>
          <w:color w:val="000000"/>
          <w:sz w:val="32"/>
          <w:szCs w:val="32"/>
        </w:rPr>
        <w:t>第二条</w:t>
      </w:r>
      <w:r w:rsidRPr="007F738A">
        <w:rPr>
          <w:rFonts w:ascii="宋体" w:eastAsia="仿宋_GB2312" w:hAnsi="宋体"/>
          <w:snapToGrid w:val="0"/>
          <w:color w:val="000000"/>
          <w:sz w:val="32"/>
          <w:szCs w:val="32"/>
        </w:rPr>
        <w:t xml:space="preserve">  </w:t>
      </w:r>
      <w:r w:rsidRPr="007F738A">
        <w:rPr>
          <w:rFonts w:ascii="宋体" w:eastAsia="仿宋_GB2312" w:hAnsi="宋体" w:hint="eastAsia"/>
          <w:snapToGrid w:val="0"/>
          <w:color w:val="000000"/>
          <w:sz w:val="32"/>
          <w:szCs w:val="32"/>
        </w:rPr>
        <w:t>本市行政区域内的养老服务及其扶持保障、监督管理等活动，适用本条例。</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7F738A">
        <w:rPr>
          <w:rFonts w:ascii="宋体" w:eastAsia="仿宋_GB2312" w:hAnsi="宋体" w:hint="eastAsia"/>
          <w:snapToGrid w:val="0"/>
          <w:color w:val="000000"/>
          <w:sz w:val="32"/>
          <w:szCs w:val="32"/>
        </w:rPr>
        <w:t>本条例所称的养老服务，是指在家庭成员承担赡养、扶养义务的基础上，由政府和社会为老年人提供的生活照料、康复护理、医疗保健、安宁疗护、精神慰藉、文体娱乐、紧急救援等服务。</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5C2D25">
        <w:rPr>
          <w:rFonts w:ascii="宋体" w:eastAsia="黑体" w:hAnsi="宋体" w:hint="eastAsia"/>
          <w:snapToGrid w:val="0"/>
          <w:color w:val="000000"/>
          <w:sz w:val="32"/>
          <w:szCs w:val="32"/>
        </w:rPr>
        <w:t>第三条</w:t>
      </w:r>
      <w:r w:rsidRPr="007F738A">
        <w:rPr>
          <w:rFonts w:ascii="宋体" w:eastAsia="仿宋_GB2312" w:hAnsi="宋体"/>
          <w:snapToGrid w:val="0"/>
          <w:color w:val="000000"/>
          <w:sz w:val="32"/>
          <w:szCs w:val="32"/>
        </w:rPr>
        <w:t xml:space="preserve">  </w:t>
      </w:r>
      <w:r w:rsidRPr="007F738A">
        <w:rPr>
          <w:rFonts w:ascii="宋体" w:eastAsia="仿宋_GB2312" w:hAnsi="宋体" w:hint="eastAsia"/>
          <w:snapToGrid w:val="0"/>
          <w:color w:val="000000"/>
          <w:sz w:val="32"/>
          <w:szCs w:val="32"/>
        </w:rPr>
        <w:t>养老服务坚持政府主导、社会参与、市场调节、统筹发展、保障基本、普惠多样的原则，健全以居家为基础、社区为依托、机构充分发展、医养相结合的养老服务体系。</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5C2D25">
        <w:rPr>
          <w:rFonts w:ascii="宋体" w:eastAsia="黑体" w:hAnsi="宋体" w:hint="eastAsia"/>
          <w:snapToGrid w:val="0"/>
          <w:color w:val="000000"/>
          <w:sz w:val="32"/>
          <w:szCs w:val="32"/>
        </w:rPr>
        <w:t>第四条</w:t>
      </w:r>
      <w:r w:rsidRPr="007F738A">
        <w:rPr>
          <w:rFonts w:ascii="宋体" w:eastAsia="仿宋_GB2312" w:hAnsi="宋体"/>
          <w:snapToGrid w:val="0"/>
          <w:color w:val="000000"/>
          <w:sz w:val="32"/>
          <w:szCs w:val="32"/>
        </w:rPr>
        <w:t xml:space="preserve">  </w:t>
      </w:r>
      <w:r w:rsidRPr="007F738A">
        <w:rPr>
          <w:rFonts w:ascii="宋体" w:eastAsia="仿宋_GB2312" w:hAnsi="宋体" w:hint="eastAsia"/>
          <w:snapToGrid w:val="0"/>
          <w:color w:val="000000"/>
          <w:sz w:val="32"/>
          <w:szCs w:val="32"/>
        </w:rPr>
        <w:t>市、县（市、区）人民政府应当将养老服务工作纳入国民经济和社会发展规划，建立与本地经济社会发展水平、人口老龄化程度相适应的养老服务体系和经费保障机制，所需经费列入同级财政预算。</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7F738A">
        <w:rPr>
          <w:rFonts w:ascii="宋体" w:eastAsia="仿宋_GB2312" w:hAnsi="宋体" w:hint="eastAsia"/>
          <w:snapToGrid w:val="0"/>
          <w:color w:val="000000"/>
          <w:sz w:val="32"/>
          <w:szCs w:val="32"/>
        </w:rPr>
        <w:t>乡（镇）人民政府、街道办事处负责组织实施本辖区内的养老服务工作，指导村（居）民委员会做好养老服务相关工作。</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5C2D25">
        <w:rPr>
          <w:rFonts w:ascii="宋体" w:eastAsia="黑体" w:hAnsi="宋体" w:hint="eastAsia"/>
          <w:snapToGrid w:val="0"/>
          <w:color w:val="000000"/>
          <w:sz w:val="32"/>
          <w:szCs w:val="32"/>
        </w:rPr>
        <w:t>第五条</w:t>
      </w:r>
      <w:r w:rsidRPr="005C2D25">
        <w:rPr>
          <w:rFonts w:ascii="宋体" w:eastAsia="黑体" w:hAnsi="宋体"/>
          <w:snapToGrid w:val="0"/>
          <w:color w:val="000000"/>
          <w:sz w:val="32"/>
          <w:szCs w:val="32"/>
        </w:rPr>
        <w:t xml:space="preserve"> </w:t>
      </w:r>
      <w:r w:rsidRPr="007F738A">
        <w:rPr>
          <w:rFonts w:ascii="宋体" w:eastAsia="仿宋_GB2312" w:hAnsi="宋体"/>
          <w:snapToGrid w:val="0"/>
          <w:color w:val="000000"/>
          <w:sz w:val="32"/>
          <w:szCs w:val="32"/>
        </w:rPr>
        <w:t xml:space="preserve"> </w:t>
      </w:r>
      <w:r w:rsidRPr="007F738A">
        <w:rPr>
          <w:rFonts w:ascii="宋体" w:eastAsia="仿宋_GB2312" w:hAnsi="宋体" w:hint="eastAsia"/>
          <w:snapToGrid w:val="0"/>
          <w:color w:val="000000"/>
          <w:sz w:val="32"/>
          <w:szCs w:val="32"/>
        </w:rPr>
        <w:t>市、县（市、区）民政部门是养老服务工作的行政主管部门，负责养老服务工作的统筹组织、督促指导和监督管理，并作为本级政府城乡规划管理机构成员，组织编制养老服务体系建设专项规划，履行养老服务设施规划的审核职能。</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7F738A">
        <w:rPr>
          <w:rFonts w:ascii="宋体" w:eastAsia="仿宋_GB2312" w:hAnsi="宋体" w:hint="eastAsia"/>
          <w:snapToGrid w:val="0"/>
          <w:color w:val="000000"/>
          <w:sz w:val="32"/>
          <w:szCs w:val="32"/>
        </w:rPr>
        <w:t>卫生健康行政主管部门负责推进本行政区域内的老年健康服务体系建设和医养结合工作。</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7F738A">
        <w:rPr>
          <w:rFonts w:ascii="宋体" w:eastAsia="仿宋_GB2312" w:hAnsi="宋体" w:hint="eastAsia"/>
          <w:snapToGrid w:val="0"/>
          <w:color w:val="000000"/>
          <w:sz w:val="32"/>
          <w:szCs w:val="32"/>
        </w:rPr>
        <w:t>发展改革、财政、审计、自然资源规划、住房城乡建设、人力资源社会保障、医保、公安、教育体育、市场监管、应急管理、消防救援等部门在各自的职责范围内负责养老服务的相关工作。</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7F738A">
        <w:rPr>
          <w:rFonts w:ascii="宋体" w:eastAsia="仿宋_GB2312" w:hAnsi="宋体" w:hint="eastAsia"/>
          <w:snapToGrid w:val="0"/>
          <w:color w:val="000000"/>
          <w:sz w:val="32"/>
          <w:szCs w:val="32"/>
        </w:rPr>
        <w:t>工会、共青团、妇联等群团组织、社会团体，根据职责或者章程，发挥各自优势，积极参与养老服务相关工作。</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5C2D25">
        <w:rPr>
          <w:rFonts w:ascii="宋体" w:eastAsia="黑体" w:hAnsi="宋体" w:hint="eastAsia"/>
          <w:snapToGrid w:val="0"/>
          <w:color w:val="000000"/>
          <w:sz w:val="32"/>
          <w:szCs w:val="32"/>
        </w:rPr>
        <w:t>第六条</w:t>
      </w:r>
      <w:r w:rsidRPr="007F738A">
        <w:rPr>
          <w:rFonts w:ascii="宋体" w:eastAsia="仿宋_GB2312" w:hAnsi="宋体"/>
          <w:snapToGrid w:val="0"/>
          <w:color w:val="000000"/>
          <w:sz w:val="32"/>
          <w:szCs w:val="32"/>
        </w:rPr>
        <w:t xml:space="preserve">  </w:t>
      </w:r>
      <w:r w:rsidRPr="007F738A">
        <w:rPr>
          <w:rFonts w:ascii="宋体" w:eastAsia="仿宋_GB2312" w:hAnsi="宋体" w:hint="eastAsia"/>
          <w:snapToGrid w:val="0"/>
          <w:color w:val="000000"/>
          <w:sz w:val="32"/>
          <w:szCs w:val="32"/>
        </w:rPr>
        <w:t>鼓励社会力量参与养老服务，采取政府和社会资本合作、公建民营等方式，推动养老服务业发展。</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7F738A">
        <w:rPr>
          <w:rFonts w:ascii="宋体" w:eastAsia="仿宋_GB2312" w:hAnsi="宋体" w:hint="eastAsia"/>
          <w:snapToGrid w:val="0"/>
          <w:color w:val="000000"/>
          <w:sz w:val="32"/>
          <w:szCs w:val="32"/>
        </w:rPr>
        <w:t>鼓励自然人、法人和非法人组织以捐赠、捐助、提供志愿服务等方式参与、支持养老服务。</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7F738A">
        <w:rPr>
          <w:rFonts w:ascii="宋体" w:eastAsia="仿宋_GB2312" w:hAnsi="宋体" w:hint="eastAsia"/>
          <w:snapToGrid w:val="0"/>
          <w:color w:val="000000"/>
          <w:sz w:val="32"/>
          <w:szCs w:val="32"/>
        </w:rPr>
        <w:t>广播、电视、报刊、网络等新闻媒体应当广泛开展敬老、养老、助老公益宣传，营造尊重、关心、帮助老年人的良好社会氛围。</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5C2D25">
        <w:rPr>
          <w:rFonts w:ascii="宋体" w:eastAsia="黑体" w:hAnsi="宋体" w:hint="eastAsia"/>
          <w:snapToGrid w:val="0"/>
          <w:color w:val="000000"/>
          <w:sz w:val="32"/>
          <w:szCs w:val="32"/>
        </w:rPr>
        <w:t>第七条</w:t>
      </w:r>
      <w:r w:rsidRPr="005C2D25">
        <w:rPr>
          <w:rFonts w:ascii="宋体" w:eastAsia="黑体" w:hAnsi="宋体"/>
          <w:snapToGrid w:val="0"/>
          <w:color w:val="000000"/>
          <w:sz w:val="32"/>
          <w:szCs w:val="32"/>
        </w:rPr>
        <w:t xml:space="preserve"> </w:t>
      </w:r>
      <w:r w:rsidRPr="007F738A">
        <w:rPr>
          <w:rFonts w:ascii="宋体" w:eastAsia="仿宋_GB2312" w:hAnsi="宋体"/>
          <w:snapToGrid w:val="0"/>
          <w:color w:val="000000"/>
          <w:sz w:val="32"/>
          <w:szCs w:val="32"/>
        </w:rPr>
        <w:t xml:space="preserve"> </w:t>
      </w:r>
      <w:r w:rsidRPr="007F738A">
        <w:rPr>
          <w:rFonts w:ascii="宋体" w:eastAsia="仿宋_GB2312" w:hAnsi="宋体" w:hint="eastAsia"/>
          <w:snapToGrid w:val="0"/>
          <w:color w:val="000000"/>
          <w:sz w:val="32"/>
          <w:szCs w:val="32"/>
        </w:rPr>
        <w:t>老年人的子女及其他负有赡养、扶养义务的人员，应当履行对老年人经济供养、生活照料、精神慰藉等义务。支持家庭承担养老功能。</w:t>
      </w:r>
    </w:p>
    <w:p w:rsidR="000C1520" w:rsidRDefault="000C1520" w:rsidP="005C2D25">
      <w:pPr>
        <w:topLinePunct/>
        <w:adjustRightInd w:val="0"/>
        <w:snapToGrid w:val="0"/>
        <w:spacing w:line="592" w:lineRule="exact"/>
        <w:rPr>
          <w:rFonts w:ascii="宋体" w:eastAsia="仿宋_GB2312" w:hAnsi="宋体"/>
          <w:snapToGrid w:val="0"/>
          <w:color w:val="000000"/>
          <w:sz w:val="32"/>
          <w:szCs w:val="32"/>
        </w:rPr>
      </w:pPr>
    </w:p>
    <w:p w:rsidR="000C1520" w:rsidRPr="005C2D25" w:rsidRDefault="000C1520" w:rsidP="005C2D25">
      <w:pPr>
        <w:topLinePunct/>
        <w:adjustRightInd w:val="0"/>
        <w:snapToGrid w:val="0"/>
        <w:spacing w:line="592" w:lineRule="exact"/>
        <w:jc w:val="center"/>
        <w:rPr>
          <w:rFonts w:ascii="宋体" w:eastAsia="黑体" w:hAnsi="宋体"/>
          <w:snapToGrid w:val="0"/>
          <w:color w:val="000000"/>
          <w:sz w:val="32"/>
          <w:szCs w:val="32"/>
        </w:rPr>
      </w:pPr>
      <w:r w:rsidRPr="005C2D25">
        <w:rPr>
          <w:rFonts w:ascii="宋体" w:eastAsia="黑体" w:hAnsi="宋体" w:hint="eastAsia"/>
          <w:snapToGrid w:val="0"/>
          <w:color w:val="000000"/>
          <w:sz w:val="32"/>
          <w:szCs w:val="32"/>
        </w:rPr>
        <w:t>第二章</w:t>
      </w:r>
      <w:r>
        <w:rPr>
          <w:rFonts w:ascii="宋体" w:eastAsia="黑体" w:hAnsi="宋体"/>
          <w:snapToGrid w:val="0"/>
          <w:color w:val="000000"/>
          <w:sz w:val="32"/>
          <w:szCs w:val="32"/>
        </w:rPr>
        <w:t xml:space="preserve"> </w:t>
      </w:r>
      <w:r w:rsidRPr="005C2D25">
        <w:rPr>
          <w:rFonts w:ascii="宋体" w:eastAsia="黑体" w:hAnsi="宋体"/>
          <w:snapToGrid w:val="0"/>
          <w:color w:val="000000"/>
          <w:sz w:val="32"/>
          <w:szCs w:val="32"/>
        </w:rPr>
        <w:t xml:space="preserve"> </w:t>
      </w:r>
      <w:r w:rsidRPr="005C2D25">
        <w:rPr>
          <w:rFonts w:ascii="宋体" w:eastAsia="黑体" w:hAnsi="宋体" w:hint="eastAsia"/>
          <w:snapToGrid w:val="0"/>
          <w:color w:val="000000"/>
          <w:sz w:val="32"/>
          <w:szCs w:val="32"/>
        </w:rPr>
        <w:t>设施规划与建设</w:t>
      </w:r>
    </w:p>
    <w:p w:rsidR="000C1520" w:rsidRPr="007F738A" w:rsidRDefault="000C1520" w:rsidP="005C2D25">
      <w:pPr>
        <w:topLinePunct/>
        <w:adjustRightInd w:val="0"/>
        <w:snapToGrid w:val="0"/>
        <w:spacing w:line="592" w:lineRule="exact"/>
        <w:rPr>
          <w:rFonts w:ascii="宋体" w:eastAsia="仿宋_GB2312" w:hAnsi="宋体"/>
          <w:snapToGrid w:val="0"/>
          <w:color w:val="000000"/>
          <w:sz w:val="32"/>
          <w:szCs w:val="32"/>
        </w:rPr>
      </w:pP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5C2D25">
        <w:rPr>
          <w:rFonts w:ascii="宋体" w:eastAsia="黑体" w:hAnsi="宋体" w:hint="eastAsia"/>
          <w:snapToGrid w:val="0"/>
          <w:color w:val="000000"/>
          <w:sz w:val="32"/>
          <w:szCs w:val="32"/>
        </w:rPr>
        <w:t>第八条</w:t>
      </w:r>
      <w:r w:rsidRPr="007F738A">
        <w:rPr>
          <w:rFonts w:ascii="宋体" w:eastAsia="仿宋_GB2312" w:hAnsi="宋体"/>
          <w:snapToGrid w:val="0"/>
          <w:color w:val="000000"/>
          <w:sz w:val="32"/>
          <w:szCs w:val="32"/>
        </w:rPr>
        <w:t xml:space="preserve">  </w:t>
      </w:r>
      <w:r w:rsidRPr="007F738A">
        <w:rPr>
          <w:rFonts w:ascii="宋体" w:eastAsia="仿宋_GB2312" w:hAnsi="宋体" w:hint="eastAsia"/>
          <w:snapToGrid w:val="0"/>
          <w:color w:val="000000"/>
          <w:sz w:val="32"/>
          <w:szCs w:val="32"/>
        </w:rPr>
        <w:t>市、县（市、区）人民政府在编制国土空间规划时，应当按照人均用地不少于</w:t>
      </w:r>
      <w:r w:rsidRPr="007F738A">
        <w:rPr>
          <w:rFonts w:ascii="宋体" w:eastAsia="仿宋_GB2312" w:hAnsi="宋体"/>
          <w:snapToGrid w:val="0"/>
          <w:color w:val="000000"/>
          <w:sz w:val="32"/>
          <w:szCs w:val="32"/>
        </w:rPr>
        <w:t>0.1</w:t>
      </w:r>
      <w:r w:rsidRPr="007F738A">
        <w:rPr>
          <w:rFonts w:ascii="宋体" w:eastAsia="仿宋_GB2312" w:hAnsi="宋体" w:hint="eastAsia"/>
          <w:snapToGrid w:val="0"/>
          <w:color w:val="000000"/>
          <w:sz w:val="32"/>
          <w:szCs w:val="32"/>
        </w:rPr>
        <w:t>平方米的标准分区分级规划养老服务设施，并根据本地经济社会发展水平和养老服务需求等情况逐步提高标准。</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5C2D25">
        <w:rPr>
          <w:rFonts w:ascii="宋体" w:eastAsia="黑体" w:hAnsi="宋体" w:hint="eastAsia"/>
          <w:snapToGrid w:val="0"/>
          <w:color w:val="000000"/>
          <w:sz w:val="32"/>
          <w:szCs w:val="32"/>
        </w:rPr>
        <w:t>第九条</w:t>
      </w:r>
      <w:r w:rsidRPr="007F738A">
        <w:rPr>
          <w:rFonts w:ascii="宋体" w:eastAsia="仿宋_GB2312" w:hAnsi="宋体"/>
          <w:snapToGrid w:val="0"/>
          <w:color w:val="000000"/>
          <w:sz w:val="32"/>
          <w:szCs w:val="32"/>
        </w:rPr>
        <w:t xml:space="preserve">  </w:t>
      </w:r>
      <w:r w:rsidRPr="007F738A">
        <w:rPr>
          <w:rFonts w:ascii="宋体" w:eastAsia="仿宋_GB2312" w:hAnsi="宋体" w:hint="eastAsia"/>
          <w:snapToGrid w:val="0"/>
          <w:color w:val="000000"/>
          <w:sz w:val="32"/>
          <w:szCs w:val="32"/>
        </w:rPr>
        <w:t>新建住宅小区应当按照每百户不少于</w:t>
      </w:r>
      <w:r w:rsidRPr="007F738A">
        <w:rPr>
          <w:rFonts w:ascii="宋体" w:eastAsia="仿宋_GB2312" w:hAnsi="宋体"/>
          <w:snapToGrid w:val="0"/>
          <w:color w:val="000000"/>
          <w:sz w:val="32"/>
          <w:szCs w:val="32"/>
        </w:rPr>
        <w:t>25</w:t>
      </w:r>
      <w:r w:rsidRPr="007F738A">
        <w:rPr>
          <w:rFonts w:ascii="宋体" w:eastAsia="仿宋_GB2312" w:hAnsi="宋体" w:hint="eastAsia"/>
          <w:snapToGrid w:val="0"/>
          <w:color w:val="000000"/>
          <w:sz w:val="32"/>
          <w:szCs w:val="32"/>
        </w:rPr>
        <w:t>平方米建筑面积配建养老服务设施用房，且单处建筑面积不少于</w:t>
      </w:r>
      <w:r w:rsidRPr="007F738A">
        <w:rPr>
          <w:rFonts w:ascii="宋体" w:eastAsia="仿宋_GB2312" w:hAnsi="宋体"/>
          <w:snapToGrid w:val="0"/>
          <w:color w:val="000000"/>
          <w:sz w:val="32"/>
          <w:szCs w:val="32"/>
        </w:rPr>
        <w:t>300</w:t>
      </w:r>
      <w:r w:rsidRPr="007F738A">
        <w:rPr>
          <w:rFonts w:ascii="宋体" w:eastAsia="仿宋_GB2312" w:hAnsi="宋体" w:hint="eastAsia"/>
          <w:snapToGrid w:val="0"/>
          <w:color w:val="000000"/>
          <w:sz w:val="32"/>
          <w:szCs w:val="32"/>
        </w:rPr>
        <w:t>平方米。自然资源规划部门应当在规划条件中明确小区养老服务设施用房的配建要求。养老服务设施用房应当与住宅项目同步规划、同步建设、同步验收、同步交付民政部门。因小区规模较小、场地限制和周边环境影响等因素，无法在小区内足额配建的，由自然资源规划部门会同民政部门和住房城乡建设部门研究批准，可以实施异地配建，由所在地人民政府组织集中配建。在确保建设标准的前提下，异地配建的具体收费标准和管理要求由市人民政府制定。</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7F738A">
        <w:rPr>
          <w:rFonts w:ascii="宋体" w:eastAsia="仿宋_GB2312" w:hAnsi="宋体" w:hint="eastAsia"/>
          <w:snapToGrid w:val="0"/>
          <w:color w:val="000000"/>
          <w:sz w:val="32"/>
          <w:szCs w:val="32"/>
        </w:rPr>
        <w:t>新建住宅小区配建的养老服务设施用房竣工后，住房城乡建设部门应当会同民政部门进行联合验收。</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7F738A">
        <w:rPr>
          <w:rFonts w:ascii="宋体" w:eastAsia="仿宋_GB2312" w:hAnsi="宋体" w:hint="eastAsia"/>
          <w:snapToGrid w:val="0"/>
          <w:color w:val="000000"/>
          <w:sz w:val="32"/>
          <w:szCs w:val="32"/>
        </w:rPr>
        <w:t>建设单位应当在新建住宅小区竣工验收合格后</w:t>
      </w:r>
      <w:r w:rsidRPr="007F738A">
        <w:rPr>
          <w:rFonts w:ascii="宋体" w:eastAsia="仿宋_GB2312" w:hAnsi="宋体"/>
          <w:snapToGrid w:val="0"/>
          <w:color w:val="000000"/>
          <w:sz w:val="32"/>
          <w:szCs w:val="32"/>
        </w:rPr>
        <w:t>30</w:t>
      </w:r>
      <w:r w:rsidRPr="007F738A">
        <w:rPr>
          <w:rFonts w:ascii="宋体" w:eastAsia="仿宋_GB2312" w:hAnsi="宋体" w:hint="eastAsia"/>
          <w:snapToGrid w:val="0"/>
          <w:color w:val="000000"/>
          <w:sz w:val="32"/>
          <w:szCs w:val="32"/>
        </w:rPr>
        <w:t>日内将养老服务设施用房和有关建设资料全部无偿移交所在地县（市、区）民政部门。移交民政部门的养老服务设施用房实行市级监管、县（市、区）统管、乡（镇）、街道管理并安排使用。</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5C2D25">
        <w:rPr>
          <w:rFonts w:ascii="宋体" w:eastAsia="黑体" w:hAnsi="宋体" w:hint="eastAsia"/>
          <w:snapToGrid w:val="0"/>
          <w:color w:val="000000"/>
          <w:sz w:val="32"/>
          <w:szCs w:val="32"/>
        </w:rPr>
        <w:t>第十条</w:t>
      </w:r>
      <w:r w:rsidRPr="007F738A">
        <w:rPr>
          <w:rFonts w:ascii="宋体" w:eastAsia="仿宋_GB2312" w:hAnsi="宋体"/>
          <w:snapToGrid w:val="0"/>
          <w:color w:val="000000"/>
          <w:sz w:val="32"/>
          <w:szCs w:val="32"/>
        </w:rPr>
        <w:t xml:space="preserve">  </w:t>
      </w:r>
      <w:r w:rsidRPr="007F738A">
        <w:rPr>
          <w:rFonts w:ascii="宋体" w:eastAsia="仿宋_GB2312" w:hAnsi="宋体" w:hint="eastAsia"/>
          <w:snapToGrid w:val="0"/>
          <w:color w:val="000000"/>
          <w:sz w:val="32"/>
          <w:szCs w:val="32"/>
        </w:rPr>
        <w:t>已建成居住小区无养老服务设施或者现有养老服务设施未达到规划要求或者建设标准的，所在地的县（市、区）人民政府应当按照每百户不低于</w:t>
      </w:r>
      <w:r w:rsidRPr="007F738A">
        <w:rPr>
          <w:rFonts w:ascii="宋体" w:eastAsia="仿宋_GB2312" w:hAnsi="宋体"/>
          <w:snapToGrid w:val="0"/>
          <w:color w:val="000000"/>
          <w:sz w:val="32"/>
          <w:szCs w:val="32"/>
        </w:rPr>
        <w:t>20</w:t>
      </w:r>
      <w:r w:rsidRPr="007F738A">
        <w:rPr>
          <w:rFonts w:ascii="宋体" w:eastAsia="仿宋_GB2312" w:hAnsi="宋体" w:hint="eastAsia"/>
          <w:snapToGrid w:val="0"/>
          <w:color w:val="000000"/>
          <w:sz w:val="32"/>
          <w:szCs w:val="32"/>
        </w:rPr>
        <w:t>平方米的标准，通过新建、改建、购置、置换、租赁等方式逐步配置。</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5C2D25">
        <w:rPr>
          <w:rFonts w:ascii="宋体" w:eastAsia="黑体" w:hAnsi="宋体" w:hint="eastAsia"/>
          <w:snapToGrid w:val="0"/>
          <w:color w:val="000000"/>
          <w:sz w:val="32"/>
          <w:szCs w:val="32"/>
        </w:rPr>
        <w:t>第十一条</w:t>
      </w:r>
      <w:r w:rsidRPr="007F738A">
        <w:rPr>
          <w:rFonts w:ascii="宋体" w:eastAsia="仿宋_GB2312" w:hAnsi="宋体"/>
          <w:snapToGrid w:val="0"/>
          <w:color w:val="000000"/>
          <w:sz w:val="32"/>
          <w:szCs w:val="32"/>
        </w:rPr>
        <w:t xml:space="preserve">  </w:t>
      </w:r>
      <w:r w:rsidRPr="007F738A">
        <w:rPr>
          <w:rFonts w:ascii="宋体" w:eastAsia="仿宋_GB2312" w:hAnsi="宋体" w:hint="eastAsia"/>
          <w:snapToGrid w:val="0"/>
          <w:color w:val="000000"/>
          <w:sz w:val="32"/>
          <w:szCs w:val="32"/>
        </w:rPr>
        <w:t>市、县（市、区）人民政府应当优先推进与老年人日常生活密切相关的交通、文化等公共设施的无障碍改造。为老年人提供公共服务时，应当充分尊重老年人的习惯，完善传统服务方式。</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7F738A">
        <w:rPr>
          <w:rFonts w:ascii="宋体" w:eastAsia="仿宋_GB2312" w:hAnsi="宋体" w:hint="eastAsia"/>
          <w:snapToGrid w:val="0"/>
          <w:color w:val="000000"/>
          <w:sz w:val="32"/>
          <w:szCs w:val="32"/>
        </w:rPr>
        <w:t>支持为老年人提供家庭适老化及无障碍改造、适老性产品安装、康复辅助器具配备和使用指导等服务。优先支持老年人住宅加装电梯，改善老年人居住环境。</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5C2D25">
        <w:rPr>
          <w:rFonts w:ascii="宋体" w:eastAsia="黑体" w:hAnsi="宋体" w:hint="eastAsia"/>
          <w:snapToGrid w:val="0"/>
          <w:color w:val="000000"/>
          <w:sz w:val="32"/>
          <w:szCs w:val="32"/>
        </w:rPr>
        <w:t>第十二条</w:t>
      </w:r>
      <w:r w:rsidRPr="007F738A">
        <w:rPr>
          <w:rFonts w:ascii="宋体" w:eastAsia="仿宋_GB2312" w:hAnsi="宋体"/>
          <w:snapToGrid w:val="0"/>
          <w:color w:val="000000"/>
          <w:sz w:val="32"/>
          <w:szCs w:val="32"/>
        </w:rPr>
        <w:t xml:space="preserve">  </w:t>
      </w:r>
      <w:r w:rsidRPr="007F738A">
        <w:rPr>
          <w:rFonts w:ascii="宋体" w:eastAsia="仿宋_GB2312" w:hAnsi="宋体" w:hint="eastAsia"/>
          <w:snapToGrid w:val="0"/>
          <w:color w:val="000000"/>
          <w:sz w:val="32"/>
          <w:szCs w:val="32"/>
        </w:rPr>
        <w:t>政府投资建设或者产权归属政府的公共养老服务设施，可以采取委托管理、租赁经营等方式，交由社会力量依法运营管理。</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7F738A">
        <w:rPr>
          <w:rFonts w:ascii="宋体" w:eastAsia="仿宋_GB2312" w:hAnsi="宋体" w:hint="eastAsia"/>
          <w:snapToGrid w:val="0"/>
          <w:color w:val="000000"/>
          <w:sz w:val="32"/>
          <w:szCs w:val="32"/>
        </w:rPr>
        <w:t>公共养老服务设施由所在地的县（市、区）人民政府及乡（镇）人民政府、街道办事处负责管理、维护。</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5C2D25">
        <w:rPr>
          <w:rFonts w:ascii="宋体" w:eastAsia="黑体" w:hAnsi="宋体" w:hint="eastAsia"/>
          <w:snapToGrid w:val="0"/>
          <w:color w:val="000000"/>
          <w:sz w:val="32"/>
          <w:szCs w:val="32"/>
        </w:rPr>
        <w:t>第十三条</w:t>
      </w:r>
      <w:r w:rsidRPr="005C2D25">
        <w:rPr>
          <w:rFonts w:ascii="宋体" w:eastAsia="黑体" w:hAnsi="宋体"/>
          <w:snapToGrid w:val="0"/>
          <w:color w:val="000000"/>
          <w:sz w:val="32"/>
          <w:szCs w:val="32"/>
        </w:rPr>
        <w:t xml:space="preserve"> </w:t>
      </w:r>
      <w:r w:rsidRPr="007F738A">
        <w:rPr>
          <w:rFonts w:ascii="宋体" w:eastAsia="仿宋_GB2312" w:hAnsi="宋体"/>
          <w:snapToGrid w:val="0"/>
          <w:color w:val="000000"/>
          <w:sz w:val="32"/>
          <w:szCs w:val="32"/>
        </w:rPr>
        <w:t xml:space="preserve"> </w:t>
      </w:r>
      <w:r w:rsidRPr="007F738A">
        <w:rPr>
          <w:rFonts w:ascii="宋体" w:eastAsia="仿宋_GB2312" w:hAnsi="宋体" w:hint="eastAsia"/>
          <w:snapToGrid w:val="0"/>
          <w:color w:val="000000"/>
          <w:sz w:val="32"/>
          <w:szCs w:val="32"/>
        </w:rPr>
        <w:t>任何单位和个人不得擅自改变养老服务设施建设用地的用途或者养老服务设施使用性质，不得侵占、损坏或者拆除养老服务设施。</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7F738A">
        <w:rPr>
          <w:rFonts w:ascii="宋体" w:eastAsia="仿宋_GB2312" w:hAnsi="宋体" w:hint="eastAsia"/>
          <w:snapToGrid w:val="0"/>
          <w:color w:val="000000"/>
          <w:sz w:val="32"/>
          <w:szCs w:val="32"/>
        </w:rPr>
        <w:t>因公共利益需要，经法定程序批准改变养老服务设施建设用地用途、养老服务设施用途或者拆除养老服务设施的，应当按照不低于原有规模和标准补建或者置换。养老服务设施建设期间，应当安排过渡用房，满足老年人养老服务需求。</w:t>
      </w:r>
    </w:p>
    <w:p w:rsidR="000C1520" w:rsidRDefault="000C1520" w:rsidP="005C2D25">
      <w:pPr>
        <w:topLinePunct/>
        <w:adjustRightInd w:val="0"/>
        <w:snapToGrid w:val="0"/>
        <w:spacing w:line="592" w:lineRule="exact"/>
        <w:rPr>
          <w:rFonts w:ascii="宋体" w:eastAsia="仿宋_GB2312" w:hAnsi="宋体"/>
          <w:snapToGrid w:val="0"/>
          <w:color w:val="000000"/>
          <w:sz w:val="32"/>
          <w:szCs w:val="32"/>
        </w:rPr>
      </w:pPr>
    </w:p>
    <w:p w:rsidR="000C1520" w:rsidRPr="005C2D25" w:rsidRDefault="000C1520" w:rsidP="005C2D25">
      <w:pPr>
        <w:topLinePunct/>
        <w:adjustRightInd w:val="0"/>
        <w:snapToGrid w:val="0"/>
        <w:spacing w:line="592" w:lineRule="exact"/>
        <w:jc w:val="center"/>
        <w:rPr>
          <w:rFonts w:ascii="宋体" w:eastAsia="黑体" w:hAnsi="宋体"/>
          <w:snapToGrid w:val="0"/>
          <w:color w:val="000000"/>
          <w:sz w:val="32"/>
          <w:szCs w:val="32"/>
        </w:rPr>
      </w:pPr>
      <w:r w:rsidRPr="005C2D25">
        <w:rPr>
          <w:rFonts w:ascii="宋体" w:eastAsia="黑体" w:hAnsi="宋体" w:hint="eastAsia"/>
          <w:snapToGrid w:val="0"/>
          <w:color w:val="000000"/>
          <w:sz w:val="32"/>
          <w:szCs w:val="32"/>
        </w:rPr>
        <w:t>第三章</w:t>
      </w:r>
      <w:r w:rsidRPr="005C2D25">
        <w:rPr>
          <w:rFonts w:ascii="宋体" w:eastAsia="黑体" w:hAnsi="宋体"/>
          <w:snapToGrid w:val="0"/>
          <w:color w:val="000000"/>
          <w:sz w:val="32"/>
          <w:szCs w:val="32"/>
        </w:rPr>
        <w:t xml:space="preserve">  </w:t>
      </w:r>
      <w:r w:rsidRPr="005C2D25">
        <w:rPr>
          <w:rFonts w:ascii="宋体" w:eastAsia="黑体" w:hAnsi="宋体" w:hint="eastAsia"/>
          <w:snapToGrid w:val="0"/>
          <w:color w:val="000000"/>
          <w:sz w:val="32"/>
          <w:szCs w:val="32"/>
        </w:rPr>
        <w:t>居家养老服务</w:t>
      </w:r>
    </w:p>
    <w:p w:rsidR="000C1520" w:rsidRPr="007F738A" w:rsidRDefault="000C1520" w:rsidP="005C2D25">
      <w:pPr>
        <w:topLinePunct/>
        <w:adjustRightInd w:val="0"/>
        <w:snapToGrid w:val="0"/>
        <w:spacing w:line="592" w:lineRule="exact"/>
        <w:rPr>
          <w:rFonts w:ascii="宋体" w:eastAsia="仿宋_GB2312" w:hAnsi="宋体"/>
          <w:snapToGrid w:val="0"/>
          <w:color w:val="000000"/>
          <w:sz w:val="32"/>
          <w:szCs w:val="32"/>
        </w:rPr>
      </w:pP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5C2D25">
        <w:rPr>
          <w:rFonts w:ascii="宋体" w:eastAsia="黑体" w:hAnsi="宋体" w:hint="eastAsia"/>
          <w:snapToGrid w:val="0"/>
          <w:color w:val="000000"/>
          <w:sz w:val="32"/>
          <w:szCs w:val="32"/>
        </w:rPr>
        <w:t>第十四条</w:t>
      </w:r>
      <w:r w:rsidRPr="007F738A">
        <w:rPr>
          <w:rFonts w:ascii="宋体" w:eastAsia="仿宋_GB2312" w:hAnsi="宋体"/>
          <w:snapToGrid w:val="0"/>
          <w:color w:val="000000"/>
          <w:sz w:val="32"/>
          <w:szCs w:val="32"/>
        </w:rPr>
        <w:t xml:space="preserve">  </w:t>
      </w:r>
      <w:r w:rsidRPr="007F738A">
        <w:rPr>
          <w:rFonts w:ascii="宋体" w:eastAsia="仿宋_GB2312" w:hAnsi="宋体" w:hint="eastAsia"/>
          <w:snapToGrid w:val="0"/>
          <w:color w:val="000000"/>
          <w:sz w:val="32"/>
          <w:szCs w:val="32"/>
        </w:rPr>
        <w:t>支持养老服务机构上门为居家老年人提供生活起居、卫生护理、康复辅助、环境清洁、助餐、助浴、助行等生活照料服务。</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7F738A">
        <w:rPr>
          <w:rFonts w:ascii="宋体" w:eastAsia="仿宋_GB2312" w:hAnsi="宋体" w:hint="eastAsia"/>
          <w:snapToGrid w:val="0"/>
          <w:color w:val="000000"/>
          <w:sz w:val="32"/>
          <w:szCs w:val="32"/>
        </w:rPr>
        <w:t>支持养老服务机构内设诊所、卫生所（室）、医务室、护理站等医疗卫生机构，为居家老年人提供常见病、慢性病治疗护理等基本临床护理服务。</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5C2D25">
        <w:rPr>
          <w:rFonts w:ascii="宋体" w:eastAsia="黑体" w:hAnsi="宋体" w:hint="eastAsia"/>
          <w:snapToGrid w:val="0"/>
          <w:color w:val="000000"/>
          <w:sz w:val="32"/>
          <w:szCs w:val="32"/>
        </w:rPr>
        <w:t>第十五条</w:t>
      </w:r>
      <w:r w:rsidRPr="007F738A">
        <w:rPr>
          <w:rFonts w:ascii="宋体" w:eastAsia="仿宋_GB2312" w:hAnsi="宋体"/>
          <w:snapToGrid w:val="0"/>
          <w:color w:val="000000"/>
          <w:sz w:val="32"/>
          <w:szCs w:val="32"/>
        </w:rPr>
        <w:t xml:space="preserve">  </w:t>
      </w:r>
      <w:r w:rsidRPr="007F738A">
        <w:rPr>
          <w:rFonts w:ascii="宋体" w:eastAsia="仿宋_GB2312" w:hAnsi="宋体" w:hint="eastAsia"/>
          <w:snapToGrid w:val="0"/>
          <w:color w:val="000000"/>
          <w:sz w:val="32"/>
          <w:szCs w:val="32"/>
        </w:rPr>
        <w:t>县（市、区）人民政府应当通过扶持政策或者其他激励措施，引导、支持养老服务机构在老年人住所设立家庭照护床位，提供连续、稳定、专业的照护服务。</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5C2D25">
        <w:rPr>
          <w:rFonts w:ascii="宋体" w:eastAsia="黑体" w:hAnsi="宋体" w:hint="eastAsia"/>
          <w:snapToGrid w:val="0"/>
          <w:color w:val="000000"/>
          <w:sz w:val="32"/>
          <w:szCs w:val="32"/>
        </w:rPr>
        <w:t>第十六条</w:t>
      </w:r>
      <w:r w:rsidRPr="007F738A">
        <w:rPr>
          <w:rFonts w:ascii="宋体" w:eastAsia="仿宋_GB2312" w:hAnsi="宋体"/>
          <w:snapToGrid w:val="0"/>
          <w:color w:val="000000"/>
          <w:sz w:val="32"/>
          <w:szCs w:val="32"/>
        </w:rPr>
        <w:t xml:space="preserve">  </w:t>
      </w:r>
      <w:r w:rsidRPr="007F738A">
        <w:rPr>
          <w:rFonts w:ascii="宋体" w:eastAsia="仿宋_GB2312" w:hAnsi="宋体" w:hint="eastAsia"/>
          <w:snapToGrid w:val="0"/>
          <w:color w:val="000000"/>
          <w:sz w:val="32"/>
          <w:szCs w:val="32"/>
        </w:rPr>
        <w:t>鼓励养老服务机构或者其他专业机构，为失能老年人家庭照护者提供下列支持服务：</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7F738A">
        <w:rPr>
          <w:rFonts w:ascii="宋体" w:eastAsia="仿宋_GB2312" w:hAnsi="宋体" w:hint="eastAsia"/>
          <w:snapToGrid w:val="0"/>
          <w:color w:val="000000"/>
          <w:sz w:val="32"/>
          <w:szCs w:val="32"/>
        </w:rPr>
        <w:t>（一）家庭照护知识和技能培训；</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7F738A">
        <w:rPr>
          <w:rFonts w:ascii="宋体" w:eastAsia="仿宋_GB2312" w:hAnsi="宋体" w:hint="eastAsia"/>
          <w:snapToGrid w:val="0"/>
          <w:color w:val="000000"/>
          <w:sz w:val="32"/>
          <w:szCs w:val="32"/>
        </w:rPr>
        <w:t>（二）心理健康咨询和健康管理；</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7F738A">
        <w:rPr>
          <w:rFonts w:ascii="宋体" w:eastAsia="仿宋_GB2312" w:hAnsi="宋体" w:hint="eastAsia"/>
          <w:snapToGrid w:val="0"/>
          <w:color w:val="000000"/>
          <w:sz w:val="32"/>
          <w:szCs w:val="32"/>
        </w:rPr>
        <w:t>（三）其他有助于支持家庭承担养老功能的服务。</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5C2D25">
        <w:rPr>
          <w:rFonts w:ascii="宋体" w:eastAsia="黑体" w:hAnsi="宋体" w:hint="eastAsia"/>
          <w:snapToGrid w:val="0"/>
          <w:color w:val="000000"/>
          <w:sz w:val="32"/>
          <w:szCs w:val="32"/>
        </w:rPr>
        <w:t>第十七条</w:t>
      </w:r>
      <w:r w:rsidRPr="007F738A">
        <w:rPr>
          <w:rFonts w:ascii="宋体" w:eastAsia="仿宋_GB2312" w:hAnsi="宋体"/>
          <w:snapToGrid w:val="0"/>
          <w:color w:val="000000"/>
          <w:sz w:val="32"/>
          <w:szCs w:val="32"/>
        </w:rPr>
        <w:t xml:space="preserve">  </w:t>
      </w:r>
      <w:r w:rsidRPr="007F738A">
        <w:rPr>
          <w:rFonts w:ascii="宋体" w:eastAsia="仿宋_GB2312" w:hAnsi="宋体" w:hint="eastAsia"/>
          <w:snapToGrid w:val="0"/>
          <w:color w:val="000000"/>
          <w:sz w:val="32"/>
          <w:szCs w:val="32"/>
        </w:rPr>
        <w:t>乡（镇）人民政府、街道办事处应当建立健全巡访制度，对高龄、独居、空巢、留守、失能、计划生育特殊家庭等老年人进行探访与帮扶服务。</w:t>
      </w:r>
    </w:p>
    <w:p w:rsidR="000C1520" w:rsidRDefault="000C1520" w:rsidP="005C2D25">
      <w:pPr>
        <w:topLinePunct/>
        <w:adjustRightInd w:val="0"/>
        <w:snapToGrid w:val="0"/>
        <w:spacing w:line="592" w:lineRule="exact"/>
        <w:rPr>
          <w:rFonts w:ascii="宋体" w:eastAsia="仿宋_GB2312" w:hAnsi="宋体"/>
          <w:snapToGrid w:val="0"/>
          <w:color w:val="000000"/>
          <w:sz w:val="32"/>
          <w:szCs w:val="32"/>
        </w:rPr>
      </w:pPr>
    </w:p>
    <w:p w:rsidR="000C1520" w:rsidRPr="005C2D25" w:rsidRDefault="000C1520" w:rsidP="005C2D25">
      <w:pPr>
        <w:topLinePunct/>
        <w:adjustRightInd w:val="0"/>
        <w:snapToGrid w:val="0"/>
        <w:spacing w:line="592" w:lineRule="exact"/>
        <w:jc w:val="center"/>
        <w:rPr>
          <w:rFonts w:ascii="宋体" w:eastAsia="黑体" w:hAnsi="宋体"/>
          <w:snapToGrid w:val="0"/>
          <w:color w:val="000000"/>
          <w:sz w:val="32"/>
          <w:szCs w:val="32"/>
        </w:rPr>
      </w:pPr>
      <w:r w:rsidRPr="005C2D25">
        <w:rPr>
          <w:rFonts w:ascii="宋体" w:eastAsia="黑体" w:hAnsi="宋体" w:hint="eastAsia"/>
          <w:snapToGrid w:val="0"/>
          <w:color w:val="000000"/>
          <w:sz w:val="32"/>
          <w:szCs w:val="32"/>
        </w:rPr>
        <w:t>第四章</w:t>
      </w:r>
      <w:r w:rsidRPr="005C2D25">
        <w:rPr>
          <w:rFonts w:ascii="宋体" w:eastAsia="黑体" w:hAnsi="宋体"/>
          <w:snapToGrid w:val="0"/>
          <w:color w:val="000000"/>
          <w:sz w:val="32"/>
          <w:szCs w:val="32"/>
        </w:rPr>
        <w:t xml:space="preserve">  </w:t>
      </w:r>
      <w:r w:rsidRPr="005C2D25">
        <w:rPr>
          <w:rFonts w:ascii="宋体" w:eastAsia="黑体" w:hAnsi="宋体" w:hint="eastAsia"/>
          <w:snapToGrid w:val="0"/>
          <w:color w:val="000000"/>
          <w:sz w:val="32"/>
          <w:szCs w:val="32"/>
        </w:rPr>
        <w:t>社区（村）养老服务</w:t>
      </w:r>
    </w:p>
    <w:p w:rsidR="000C1520" w:rsidRPr="005C2D25" w:rsidRDefault="000C1520" w:rsidP="005C2D25">
      <w:pPr>
        <w:topLinePunct/>
        <w:adjustRightInd w:val="0"/>
        <w:snapToGrid w:val="0"/>
        <w:spacing w:line="592" w:lineRule="exact"/>
        <w:rPr>
          <w:rFonts w:ascii="宋体" w:eastAsia="仿宋_GB2312" w:hAnsi="宋体"/>
          <w:snapToGrid w:val="0"/>
          <w:color w:val="000000"/>
          <w:sz w:val="32"/>
          <w:szCs w:val="32"/>
        </w:rPr>
      </w:pP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5C2D25">
        <w:rPr>
          <w:rFonts w:ascii="宋体" w:eastAsia="黑体" w:hAnsi="宋体" w:hint="eastAsia"/>
          <w:snapToGrid w:val="0"/>
          <w:color w:val="000000"/>
          <w:sz w:val="32"/>
          <w:szCs w:val="32"/>
        </w:rPr>
        <w:t>第十八条</w:t>
      </w:r>
      <w:r w:rsidRPr="007F738A">
        <w:rPr>
          <w:rFonts w:ascii="宋体" w:eastAsia="仿宋_GB2312" w:hAnsi="宋体"/>
          <w:snapToGrid w:val="0"/>
          <w:color w:val="000000"/>
          <w:sz w:val="32"/>
          <w:szCs w:val="32"/>
        </w:rPr>
        <w:t xml:space="preserve">  </w:t>
      </w:r>
      <w:r w:rsidRPr="007F738A">
        <w:rPr>
          <w:rFonts w:ascii="宋体" w:eastAsia="仿宋_GB2312" w:hAnsi="宋体" w:hint="eastAsia"/>
          <w:snapToGrid w:val="0"/>
          <w:color w:val="000000"/>
          <w:sz w:val="32"/>
          <w:szCs w:val="32"/>
        </w:rPr>
        <w:t>乡（镇）人民政府、街道办事处应当建立综合养老服务中心，发挥平台作用，整合日间照料、短期托养、社区（村）助餐、医养结合、养老顾问等养老服务资源，提供综合性养老服务支持。</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7F738A">
        <w:rPr>
          <w:rFonts w:ascii="宋体" w:eastAsia="仿宋_GB2312" w:hAnsi="宋体" w:hint="eastAsia"/>
          <w:snapToGrid w:val="0"/>
          <w:color w:val="000000"/>
          <w:sz w:val="32"/>
          <w:szCs w:val="32"/>
        </w:rPr>
        <w:t>有条件的乡（镇）、街道应当在社区（村）建立居家养老服务机构。鼓励社区（村）采取社会捐赠、自筹、互助等方式开办幸福院和养老大院。</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7F738A">
        <w:rPr>
          <w:rFonts w:ascii="宋体" w:eastAsia="仿宋_GB2312" w:hAnsi="宋体" w:hint="eastAsia"/>
          <w:snapToGrid w:val="0"/>
          <w:color w:val="000000"/>
          <w:sz w:val="32"/>
          <w:szCs w:val="32"/>
        </w:rPr>
        <w:t>鼓励老年人开展社区（村）邻里服务、低龄健康老年人与高龄老年人结对关爱等互助性养老服务。</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5C2D25">
        <w:rPr>
          <w:rFonts w:ascii="宋体" w:eastAsia="黑体" w:hAnsi="宋体" w:hint="eastAsia"/>
          <w:snapToGrid w:val="0"/>
          <w:color w:val="000000"/>
          <w:sz w:val="32"/>
          <w:szCs w:val="32"/>
        </w:rPr>
        <w:t>第十九条</w:t>
      </w:r>
      <w:r w:rsidRPr="007F738A">
        <w:rPr>
          <w:rFonts w:ascii="宋体" w:eastAsia="仿宋_GB2312" w:hAnsi="宋体"/>
          <w:snapToGrid w:val="0"/>
          <w:color w:val="000000"/>
          <w:sz w:val="32"/>
          <w:szCs w:val="32"/>
        </w:rPr>
        <w:t xml:space="preserve">  </w:t>
      </w:r>
      <w:r w:rsidRPr="007F738A">
        <w:rPr>
          <w:rFonts w:ascii="宋体" w:eastAsia="仿宋_GB2312" w:hAnsi="宋体" w:hint="eastAsia"/>
          <w:snapToGrid w:val="0"/>
          <w:color w:val="000000"/>
          <w:sz w:val="32"/>
          <w:szCs w:val="32"/>
        </w:rPr>
        <w:t>支持养老服务机构依托社区（村）养老服务设施或者场所为老年人提供下列服务：</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7F738A">
        <w:rPr>
          <w:rFonts w:ascii="宋体" w:eastAsia="仿宋_GB2312" w:hAnsi="宋体" w:hint="eastAsia"/>
          <w:snapToGrid w:val="0"/>
          <w:color w:val="000000"/>
          <w:sz w:val="32"/>
          <w:szCs w:val="32"/>
        </w:rPr>
        <w:t>（一）社区（村）日间照护服务，为有需要的老年人提供照料护理、康复辅助、精神慰藉、文化娱乐、交通接送等服务；</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7F738A">
        <w:rPr>
          <w:rFonts w:ascii="宋体" w:eastAsia="仿宋_GB2312" w:hAnsi="宋体" w:hint="eastAsia"/>
          <w:snapToGrid w:val="0"/>
          <w:color w:val="000000"/>
          <w:sz w:val="32"/>
          <w:szCs w:val="32"/>
        </w:rPr>
        <w:t>（二）社区（村）短期托养服务，为失能、认知障碍、术后康复等老年人，提供阶段性的全日集中住宿和照料护理、精神慰藉、文化娱乐等服务；</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7F738A">
        <w:rPr>
          <w:rFonts w:ascii="宋体" w:eastAsia="仿宋_GB2312" w:hAnsi="宋体" w:hint="eastAsia"/>
          <w:snapToGrid w:val="0"/>
          <w:color w:val="000000"/>
          <w:sz w:val="32"/>
          <w:szCs w:val="32"/>
        </w:rPr>
        <w:t>（三）开辟社区（村）养老服务设施或者其他公共服务设施专区，为老年人提供康复辅助器具的演示、体验等服务；</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7F738A">
        <w:rPr>
          <w:rFonts w:ascii="宋体" w:eastAsia="仿宋_GB2312" w:hAnsi="宋体" w:hint="eastAsia"/>
          <w:snapToGrid w:val="0"/>
          <w:color w:val="000000"/>
          <w:sz w:val="32"/>
          <w:szCs w:val="32"/>
        </w:rPr>
        <w:t>（四）其他符合养老需求的服务。</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5C2D25">
        <w:rPr>
          <w:rFonts w:ascii="宋体" w:eastAsia="黑体" w:hAnsi="宋体" w:hint="eastAsia"/>
          <w:snapToGrid w:val="0"/>
          <w:color w:val="000000"/>
          <w:sz w:val="32"/>
          <w:szCs w:val="32"/>
        </w:rPr>
        <w:t>第二十条</w:t>
      </w:r>
      <w:r w:rsidRPr="007F738A">
        <w:rPr>
          <w:rFonts w:ascii="宋体" w:eastAsia="仿宋_GB2312" w:hAnsi="宋体"/>
          <w:snapToGrid w:val="0"/>
          <w:color w:val="000000"/>
          <w:sz w:val="32"/>
          <w:szCs w:val="32"/>
        </w:rPr>
        <w:t xml:space="preserve">  </w:t>
      </w:r>
      <w:r w:rsidRPr="007F738A">
        <w:rPr>
          <w:rFonts w:ascii="宋体" w:eastAsia="仿宋_GB2312" w:hAnsi="宋体" w:hint="eastAsia"/>
          <w:snapToGrid w:val="0"/>
          <w:color w:val="000000"/>
          <w:sz w:val="32"/>
          <w:szCs w:val="32"/>
        </w:rPr>
        <w:t>鼓励社区（村）开设老年幸福食堂、老年助餐点，提供集中用餐、送餐等服务，应当保证食品安全。</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7F738A">
        <w:rPr>
          <w:rFonts w:ascii="宋体" w:eastAsia="仿宋_GB2312" w:hAnsi="宋体" w:hint="eastAsia"/>
          <w:snapToGrid w:val="0"/>
          <w:color w:val="000000"/>
          <w:sz w:val="32"/>
          <w:szCs w:val="32"/>
        </w:rPr>
        <w:t>支持社会餐饮企业、商业零售企业和网络订餐平台等，为老年人提供社区（村）助餐服务。</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7F738A">
        <w:rPr>
          <w:rFonts w:ascii="宋体" w:eastAsia="仿宋_GB2312" w:hAnsi="宋体" w:hint="eastAsia"/>
          <w:snapToGrid w:val="0"/>
          <w:color w:val="000000"/>
          <w:sz w:val="32"/>
          <w:szCs w:val="32"/>
        </w:rPr>
        <w:t>鼓励养老服务机构或者机关、企业事业单位的食堂，为老年人提供社区（村）助餐服务。</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5C2D25">
        <w:rPr>
          <w:rFonts w:ascii="宋体" w:eastAsia="黑体" w:hAnsi="宋体" w:hint="eastAsia"/>
          <w:snapToGrid w:val="0"/>
          <w:color w:val="000000"/>
          <w:sz w:val="32"/>
          <w:szCs w:val="32"/>
        </w:rPr>
        <w:t>第二十一条</w:t>
      </w:r>
      <w:r w:rsidRPr="007F738A">
        <w:rPr>
          <w:rFonts w:ascii="宋体" w:eastAsia="仿宋_GB2312" w:hAnsi="宋体"/>
          <w:snapToGrid w:val="0"/>
          <w:color w:val="000000"/>
          <w:sz w:val="32"/>
          <w:szCs w:val="32"/>
        </w:rPr>
        <w:t xml:space="preserve">  </w:t>
      </w:r>
      <w:r w:rsidRPr="007F738A">
        <w:rPr>
          <w:rFonts w:ascii="宋体" w:eastAsia="仿宋_GB2312" w:hAnsi="宋体" w:hint="eastAsia"/>
          <w:snapToGrid w:val="0"/>
          <w:color w:val="000000"/>
          <w:sz w:val="32"/>
          <w:szCs w:val="32"/>
        </w:rPr>
        <w:t>支持运用互联网、物联网等技术手段，为老年人提供紧急救援服务，即时接收和处理老年人的紧急呼叫，协助联系救援。</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7F738A">
        <w:rPr>
          <w:rFonts w:ascii="宋体" w:eastAsia="仿宋_GB2312" w:hAnsi="宋体" w:hint="eastAsia"/>
          <w:snapToGrid w:val="0"/>
          <w:color w:val="000000"/>
          <w:sz w:val="32"/>
          <w:szCs w:val="32"/>
        </w:rPr>
        <w:t>对经济困难的高龄、独居老年人，可以通过政府购买服务等方式，为其提供紧急救援服务。</w:t>
      </w:r>
    </w:p>
    <w:p w:rsidR="000C1520" w:rsidRDefault="000C1520" w:rsidP="005C2D25">
      <w:pPr>
        <w:topLinePunct/>
        <w:adjustRightInd w:val="0"/>
        <w:snapToGrid w:val="0"/>
        <w:spacing w:line="592" w:lineRule="exact"/>
        <w:rPr>
          <w:rFonts w:ascii="宋体" w:eastAsia="仿宋_GB2312" w:hAnsi="宋体"/>
          <w:snapToGrid w:val="0"/>
          <w:color w:val="000000"/>
          <w:sz w:val="32"/>
          <w:szCs w:val="32"/>
        </w:rPr>
      </w:pPr>
    </w:p>
    <w:p w:rsidR="000C1520" w:rsidRPr="005C2D25" w:rsidRDefault="000C1520" w:rsidP="005C2D25">
      <w:pPr>
        <w:topLinePunct/>
        <w:adjustRightInd w:val="0"/>
        <w:snapToGrid w:val="0"/>
        <w:spacing w:line="592" w:lineRule="exact"/>
        <w:jc w:val="center"/>
        <w:rPr>
          <w:rFonts w:ascii="宋体" w:eastAsia="黑体" w:hAnsi="宋体"/>
          <w:snapToGrid w:val="0"/>
          <w:color w:val="000000"/>
          <w:sz w:val="32"/>
          <w:szCs w:val="32"/>
        </w:rPr>
      </w:pPr>
      <w:r w:rsidRPr="005C2D25">
        <w:rPr>
          <w:rFonts w:ascii="宋体" w:eastAsia="黑体" w:hAnsi="宋体" w:hint="eastAsia"/>
          <w:snapToGrid w:val="0"/>
          <w:color w:val="000000"/>
          <w:sz w:val="32"/>
          <w:szCs w:val="32"/>
        </w:rPr>
        <w:t>第五章</w:t>
      </w:r>
      <w:r w:rsidRPr="005C2D25">
        <w:rPr>
          <w:rFonts w:ascii="宋体" w:eastAsia="黑体" w:hAnsi="宋体"/>
          <w:snapToGrid w:val="0"/>
          <w:color w:val="000000"/>
          <w:sz w:val="32"/>
          <w:szCs w:val="32"/>
        </w:rPr>
        <w:t xml:space="preserve">  </w:t>
      </w:r>
      <w:r w:rsidRPr="005C2D25">
        <w:rPr>
          <w:rFonts w:ascii="宋体" w:eastAsia="黑体" w:hAnsi="宋体" w:hint="eastAsia"/>
          <w:snapToGrid w:val="0"/>
          <w:color w:val="000000"/>
          <w:sz w:val="32"/>
          <w:szCs w:val="32"/>
        </w:rPr>
        <w:t>机构养老服务</w:t>
      </w:r>
    </w:p>
    <w:p w:rsidR="000C1520" w:rsidRPr="007F738A" w:rsidRDefault="000C1520" w:rsidP="005C2D25">
      <w:pPr>
        <w:topLinePunct/>
        <w:adjustRightInd w:val="0"/>
        <w:snapToGrid w:val="0"/>
        <w:spacing w:line="592" w:lineRule="exact"/>
        <w:rPr>
          <w:rFonts w:ascii="宋体" w:eastAsia="仿宋_GB2312" w:hAnsi="宋体"/>
          <w:snapToGrid w:val="0"/>
          <w:color w:val="000000"/>
          <w:sz w:val="32"/>
          <w:szCs w:val="32"/>
        </w:rPr>
      </w:pP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5C2D25">
        <w:rPr>
          <w:rFonts w:ascii="宋体" w:eastAsia="黑体" w:hAnsi="宋体" w:hint="eastAsia"/>
          <w:snapToGrid w:val="0"/>
          <w:color w:val="000000"/>
          <w:sz w:val="32"/>
          <w:szCs w:val="32"/>
        </w:rPr>
        <w:t>第二十二条</w:t>
      </w:r>
      <w:r w:rsidRPr="007F738A">
        <w:rPr>
          <w:rFonts w:ascii="宋体" w:eastAsia="仿宋_GB2312" w:hAnsi="宋体"/>
          <w:snapToGrid w:val="0"/>
          <w:color w:val="000000"/>
          <w:sz w:val="32"/>
          <w:szCs w:val="32"/>
        </w:rPr>
        <w:t xml:space="preserve">  </w:t>
      </w:r>
      <w:r w:rsidRPr="007F738A">
        <w:rPr>
          <w:rFonts w:ascii="宋体" w:eastAsia="仿宋_GB2312" w:hAnsi="宋体" w:hint="eastAsia"/>
          <w:snapToGrid w:val="0"/>
          <w:color w:val="000000"/>
          <w:sz w:val="32"/>
          <w:szCs w:val="32"/>
        </w:rPr>
        <w:t>设立营利性养老服务机构，应当依法在市场监管或者行政审批部门办理登记。设立非营利性养老服务机构，符合事业单位条件的，应当依法在事业单位登记机关办理登记。</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7F738A">
        <w:rPr>
          <w:rFonts w:ascii="宋体" w:eastAsia="仿宋_GB2312" w:hAnsi="宋体" w:hint="eastAsia"/>
          <w:snapToGrid w:val="0"/>
          <w:color w:val="000000"/>
          <w:sz w:val="32"/>
          <w:szCs w:val="32"/>
        </w:rPr>
        <w:t>养老服务机构应当在收住老年人后</w:t>
      </w:r>
      <w:r w:rsidRPr="007F738A">
        <w:rPr>
          <w:rFonts w:ascii="宋体" w:eastAsia="仿宋_GB2312" w:hAnsi="宋体"/>
          <w:snapToGrid w:val="0"/>
          <w:color w:val="000000"/>
          <w:sz w:val="32"/>
          <w:szCs w:val="32"/>
        </w:rPr>
        <w:t>10</w:t>
      </w:r>
      <w:r w:rsidRPr="007F738A">
        <w:rPr>
          <w:rFonts w:ascii="宋体" w:eastAsia="仿宋_GB2312" w:hAnsi="宋体" w:hint="eastAsia"/>
          <w:snapToGrid w:val="0"/>
          <w:color w:val="000000"/>
          <w:sz w:val="32"/>
          <w:szCs w:val="32"/>
        </w:rPr>
        <w:t>个工作日内向县（市、区）民政部门办理备案。</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5C2D25">
        <w:rPr>
          <w:rFonts w:ascii="宋体" w:eastAsia="黑体" w:hAnsi="宋体" w:hint="eastAsia"/>
          <w:snapToGrid w:val="0"/>
          <w:color w:val="000000"/>
          <w:sz w:val="32"/>
          <w:szCs w:val="32"/>
        </w:rPr>
        <w:t>第二十三条</w:t>
      </w:r>
      <w:r w:rsidRPr="005C2D25">
        <w:rPr>
          <w:rFonts w:ascii="宋体" w:eastAsia="黑体" w:hAnsi="宋体"/>
          <w:snapToGrid w:val="0"/>
          <w:color w:val="000000"/>
          <w:sz w:val="32"/>
          <w:szCs w:val="32"/>
        </w:rPr>
        <w:t xml:space="preserve"> </w:t>
      </w:r>
      <w:r w:rsidRPr="007F738A">
        <w:rPr>
          <w:rFonts w:ascii="宋体" w:eastAsia="仿宋_GB2312" w:hAnsi="宋体"/>
          <w:snapToGrid w:val="0"/>
          <w:color w:val="000000"/>
          <w:sz w:val="32"/>
          <w:szCs w:val="32"/>
        </w:rPr>
        <w:t xml:space="preserve"> </w:t>
      </w:r>
      <w:r w:rsidRPr="007F738A">
        <w:rPr>
          <w:rFonts w:ascii="宋体" w:eastAsia="仿宋_GB2312" w:hAnsi="宋体" w:hint="eastAsia"/>
          <w:snapToGrid w:val="0"/>
          <w:color w:val="000000"/>
          <w:sz w:val="32"/>
          <w:szCs w:val="32"/>
        </w:rPr>
        <w:t>政府投资兴办的养老服务机构和公建民营养老服务机构在满足特困老年人集中供养需求的前提下，重点为经济困难失能、计划生育特殊家庭老年人提供无偿或者低收费托养服务。</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7F738A">
        <w:rPr>
          <w:rFonts w:ascii="宋体" w:eastAsia="仿宋_GB2312" w:hAnsi="宋体" w:hint="eastAsia"/>
          <w:snapToGrid w:val="0"/>
          <w:color w:val="000000"/>
          <w:sz w:val="32"/>
          <w:szCs w:val="32"/>
        </w:rPr>
        <w:t>支持民办养老服务机构接收城乡特困老年人以及政府承担照料责任的其他老年人。</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5C2D25">
        <w:rPr>
          <w:rFonts w:ascii="宋体" w:eastAsia="黑体" w:hAnsi="宋体" w:hint="eastAsia"/>
          <w:snapToGrid w:val="0"/>
          <w:color w:val="000000"/>
          <w:sz w:val="32"/>
          <w:szCs w:val="32"/>
        </w:rPr>
        <w:t>第二十四条</w:t>
      </w:r>
      <w:r w:rsidRPr="005C2D25">
        <w:rPr>
          <w:rFonts w:ascii="宋体" w:eastAsia="黑体" w:hAnsi="宋体"/>
          <w:snapToGrid w:val="0"/>
          <w:color w:val="000000"/>
          <w:sz w:val="32"/>
          <w:szCs w:val="32"/>
        </w:rPr>
        <w:t xml:space="preserve"> </w:t>
      </w:r>
      <w:r w:rsidRPr="007F738A">
        <w:rPr>
          <w:rFonts w:ascii="宋体" w:eastAsia="仿宋_GB2312" w:hAnsi="宋体"/>
          <w:snapToGrid w:val="0"/>
          <w:color w:val="000000"/>
          <w:sz w:val="32"/>
          <w:szCs w:val="32"/>
        </w:rPr>
        <w:t xml:space="preserve"> </w:t>
      </w:r>
      <w:r w:rsidRPr="007F738A">
        <w:rPr>
          <w:rFonts w:ascii="宋体" w:eastAsia="仿宋_GB2312" w:hAnsi="宋体" w:hint="eastAsia"/>
          <w:snapToGrid w:val="0"/>
          <w:color w:val="000000"/>
          <w:sz w:val="32"/>
          <w:szCs w:val="32"/>
        </w:rPr>
        <w:t>养老服务机构应当建立入院评估制度，对老年人的身心状况进行评估，并根据评估结果确定照料护理等级。</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7F738A">
        <w:rPr>
          <w:rFonts w:ascii="宋体" w:eastAsia="仿宋_GB2312" w:hAnsi="宋体" w:hint="eastAsia"/>
          <w:snapToGrid w:val="0"/>
          <w:color w:val="000000"/>
          <w:sz w:val="32"/>
          <w:szCs w:val="32"/>
        </w:rPr>
        <w:t>养老服务机构确定或者变更老年人照料护理等级，应当经老年人或者其代理人同意，并在服务合同中予以载明。</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5C2D25">
        <w:rPr>
          <w:rFonts w:ascii="宋体" w:eastAsia="黑体" w:hAnsi="宋体" w:hint="eastAsia"/>
          <w:snapToGrid w:val="0"/>
          <w:color w:val="000000"/>
          <w:sz w:val="32"/>
          <w:szCs w:val="32"/>
        </w:rPr>
        <w:t>第二十五条</w:t>
      </w:r>
      <w:r w:rsidRPr="007F738A">
        <w:rPr>
          <w:rFonts w:ascii="宋体" w:eastAsia="仿宋_GB2312" w:hAnsi="宋体"/>
          <w:snapToGrid w:val="0"/>
          <w:color w:val="000000"/>
          <w:sz w:val="32"/>
          <w:szCs w:val="32"/>
        </w:rPr>
        <w:t xml:space="preserve">  </w:t>
      </w:r>
      <w:r w:rsidRPr="007F738A">
        <w:rPr>
          <w:rFonts w:ascii="宋体" w:eastAsia="仿宋_GB2312" w:hAnsi="宋体" w:hint="eastAsia"/>
          <w:snapToGrid w:val="0"/>
          <w:color w:val="000000"/>
          <w:sz w:val="32"/>
          <w:szCs w:val="32"/>
        </w:rPr>
        <w:t>养老服务机构应当与入院的老年人或者其代理人签订服务合同，明确各方的权利义务，并按照服务合同约定的内容为老年人提供相应的服务，保证服务质量。</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7F738A">
        <w:rPr>
          <w:rFonts w:ascii="宋体" w:eastAsia="仿宋_GB2312" w:hAnsi="宋体" w:hint="eastAsia"/>
          <w:snapToGrid w:val="0"/>
          <w:color w:val="000000"/>
          <w:sz w:val="32"/>
          <w:szCs w:val="32"/>
        </w:rPr>
        <w:t>政府投资举办的养老服务机构服务收费，按照规定实行政府定价或者政府指导价；其他养老服务机构服务收费实行市场调节。</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7F738A">
        <w:rPr>
          <w:rFonts w:ascii="宋体" w:eastAsia="仿宋_GB2312" w:hAnsi="宋体" w:hint="eastAsia"/>
          <w:snapToGrid w:val="0"/>
          <w:color w:val="000000"/>
          <w:sz w:val="32"/>
          <w:szCs w:val="32"/>
        </w:rPr>
        <w:t>养老服务机构应当在醒目位置公示服务项目收费标准。</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5C2D25">
        <w:rPr>
          <w:rFonts w:ascii="宋体" w:eastAsia="黑体" w:hAnsi="宋体" w:hint="eastAsia"/>
          <w:snapToGrid w:val="0"/>
          <w:color w:val="000000"/>
          <w:sz w:val="32"/>
          <w:szCs w:val="32"/>
        </w:rPr>
        <w:t>第二十六条</w:t>
      </w:r>
      <w:r w:rsidRPr="005C2D25">
        <w:rPr>
          <w:rFonts w:ascii="宋体" w:eastAsia="黑体" w:hAnsi="宋体"/>
          <w:snapToGrid w:val="0"/>
          <w:color w:val="000000"/>
          <w:sz w:val="32"/>
          <w:szCs w:val="32"/>
        </w:rPr>
        <w:t xml:space="preserve"> </w:t>
      </w:r>
      <w:r w:rsidRPr="007F738A">
        <w:rPr>
          <w:rFonts w:ascii="宋体" w:eastAsia="仿宋_GB2312" w:hAnsi="宋体"/>
          <w:snapToGrid w:val="0"/>
          <w:color w:val="000000"/>
          <w:sz w:val="32"/>
          <w:szCs w:val="32"/>
        </w:rPr>
        <w:t xml:space="preserve"> </w:t>
      </w:r>
      <w:r w:rsidRPr="007F738A">
        <w:rPr>
          <w:rFonts w:ascii="宋体" w:eastAsia="仿宋_GB2312" w:hAnsi="宋体" w:hint="eastAsia"/>
          <w:snapToGrid w:val="0"/>
          <w:color w:val="000000"/>
          <w:sz w:val="32"/>
          <w:szCs w:val="32"/>
        </w:rPr>
        <w:t>养老服务机构按照服务合同，为集中养老的老年人提供下列养老服务：</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7F738A">
        <w:rPr>
          <w:rFonts w:ascii="宋体" w:eastAsia="仿宋_GB2312" w:hAnsi="宋体" w:hint="eastAsia"/>
          <w:snapToGrid w:val="0"/>
          <w:color w:val="000000"/>
          <w:sz w:val="32"/>
          <w:szCs w:val="32"/>
        </w:rPr>
        <w:t>（一）满足日常生活需求的集中住宿、膳食营养、生活起居照料、洗涤与清洁卫生、室内外活动等生活照护服务；</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7F738A">
        <w:rPr>
          <w:rFonts w:ascii="宋体" w:eastAsia="仿宋_GB2312" w:hAnsi="宋体" w:hint="eastAsia"/>
          <w:snapToGrid w:val="0"/>
          <w:color w:val="000000"/>
          <w:sz w:val="32"/>
          <w:szCs w:val="32"/>
        </w:rPr>
        <w:t>（二）建立健康档案，宣传日常保健知识，并提供疾病预防、药物管理、医疗康复等日常健康服务；</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7F738A">
        <w:rPr>
          <w:rFonts w:ascii="宋体" w:eastAsia="仿宋_GB2312" w:hAnsi="宋体" w:hint="eastAsia"/>
          <w:snapToGrid w:val="0"/>
          <w:color w:val="000000"/>
          <w:sz w:val="32"/>
          <w:szCs w:val="32"/>
        </w:rPr>
        <w:t>（三）运用专业社会工作方法，提供情绪疏导、心理咨询、危机干预等精神慰藉服务；</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7F738A">
        <w:rPr>
          <w:rFonts w:ascii="宋体" w:eastAsia="仿宋_GB2312" w:hAnsi="宋体" w:hint="eastAsia"/>
          <w:snapToGrid w:val="0"/>
          <w:color w:val="000000"/>
          <w:sz w:val="32"/>
          <w:szCs w:val="32"/>
        </w:rPr>
        <w:t>（四）提供适合老年人的文化、教育、体育、娱乐活动等服务。</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5C2D25">
        <w:rPr>
          <w:rFonts w:ascii="宋体" w:eastAsia="黑体" w:hAnsi="宋体" w:hint="eastAsia"/>
          <w:snapToGrid w:val="0"/>
          <w:color w:val="000000"/>
          <w:sz w:val="32"/>
          <w:szCs w:val="32"/>
        </w:rPr>
        <w:t>第二十七条</w:t>
      </w:r>
      <w:r w:rsidRPr="005C2D25">
        <w:rPr>
          <w:rFonts w:ascii="宋体" w:eastAsia="黑体" w:hAnsi="宋体"/>
          <w:snapToGrid w:val="0"/>
          <w:color w:val="000000"/>
          <w:sz w:val="32"/>
          <w:szCs w:val="32"/>
        </w:rPr>
        <w:t xml:space="preserve"> </w:t>
      </w:r>
      <w:r w:rsidRPr="007F738A">
        <w:rPr>
          <w:rFonts w:ascii="宋体" w:eastAsia="仿宋_GB2312" w:hAnsi="宋体"/>
          <w:snapToGrid w:val="0"/>
          <w:color w:val="000000"/>
          <w:sz w:val="32"/>
          <w:szCs w:val="32"/>
        </w:rPr>
        <w:t xml:space="preserve"> </w:t>
      </w:r>
      <w:r w:rsidRPr="007F738A">
        <w:rPr>
          <w:rFonts w:ascii="宋体" w:eastAsia="仿宋_GB2312" w:hAnsi="宋体" w:hint="eastAsia"/>
          <w:snapToGrid w:val="0"/>
          <w:color w:val="000000"/>
          <w:sz w:val="32"/>
          <w:szCs w:val="32"/>
        </w:rPr>
        <w:t>养老服务机构对依法登记、备案承诺、履约服务、质量安全、应急管理、消防安全、食品药品、传染病预防、设施设备、康复辅具、安全值守等承担主体责任，主要负责人是第一责任人。</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7F738A">
        <w:rPr>
          <w:rFonts w:ascii="宋体" w:eastAsia="仿宋_GB2312" w:hAnsi="宋体" w:hint="eastAsia"/>
          <w:snapToGrid w:val="0"/>
          <w:color w:val="000000"/>
          <w:sz w:val="32"/>
          <w:szCs w:val="32"/>
        </w:rPr>
        <w:t>禁止在养老服务机构内建造威胁老年人安全的建筑物和构筑物。禁止利用养老服务机构的场地、建筑物和设施，开展与养老服务宗旨无关的活动。</w:t>
      </w:r>
    </w:p>
    <w:p w:rsidR="000C1520" w:rsidRDefault="000C1520" w:rsidP="005C2D25">
      <w:pPr>
        <w:topLinePunct/>
        <w:adjustRightInd w:val="0"/>
        <w:snapToGrid w:val="0"/>
        <w:spacing w:line="592" w:lineRule="exact"/>
        <w:rPr>
          <w:rFonts w:ascii="宋体" w:eastAsia="仿宋_GB2312" w:hAnsi="宋体"/>
          <w:snapToGrid w:val="0"/>
          <w:color w:val="000000"/>
          <w:sz w:val="32"/>
          <w:szCs w:val="32"/>
        </w:rPr>
      </w:pPr>
    </w:p>
    <w:p w:rsidR="000C1520" w:rsidRPr="005C2D25" w:rsidRDefault="000C1520" w:rsidP="005C2D25">
      <w:pPr>
        <w:topLinePunct/>
        <w:adjustRightInd w:val="0"/>
        <w:snapToGrid w:val="0"/>
        <w:spacing w:line="592" w:lineRule="exact"/>
        <w:jc w:val="center"/>
        <w:rPr>
          <w:rFonts w:ascii="宋体" w:eastAsia="黑体" w:hAnsi="宋体"/>
          <w:snapToGrid w:val="0"/>
          <w:color w:val="000000"/>
          <w:sz w:val="32"/>
          <w:szCs w:val="32"/>
        </w:rPr>
      </w:pPr>
      <w:r w:rsidRPr="005C2D25">
        <w:rPr>
          <w:rFonts w:ascii="宋体" w:eastAsia="黑体" w:hAnsi="宋体" w:hint="eastAsia"/>
          <w:snapToGrid w:val="0"/>
          <w:color w:val="000000"/>
          <w:sz w:val="32"/>
          <w:szCs w:val="32"/>
        </w:rPr>
        <w:t>第六章</w:t>
      </w:r>
      <w:r>
        <w:rPr>
          <w:rFonts w:ascii="宋体" w:eastAsia="黑体" w:hAnsi="宋体"/>
          <w:snapToGrid w:val="0"/>
          <w:color w:val="000000"/>
          <w:sz w:val="32"/>
          <w:szCs w:val="32"/>
        </w:rPr>
        <w:t xml:space="preserve"> </w:t>
      </w:r>
      <w:r w:rsidRPr="005C2D25">
        <w:rPr>
          <w:rFonts w:ascii="宋体" w:eastAsia="黑体" w:hAnsi="宋体"/>
          <w:snapToGrid w:val="0"/>
          <w:color w:val="000000"/>
          <w:sz w:val="32"/>
          <w:szCs w:val="32"/>
        </w:rPr>
        <w:t xml:space="preserve"> </w:t>
      </w:r>
      <w:r w:rsidRPr="005C2D25">
        <w:rPr>
          <w:rFonts w:ascii="宋体" w:eastAsia="黑体" w:hAnsi="宋体" w:hint="eastAsia"/>
          <w:snapToGrid w:val="0"/>
          <w:color w:val="000000"/>
          <w:sz w:val="32"/>
          <w:szCs w:val="32"/>
        </w:rPr>
        <w:t>医养结合服务</w:t>
      </w:r>
    </w:p>
    <w:p w:rsidR="000C1520" w:rsidRPr="007F738A" w:rsidRDefault="000C1520" w:rsidP="005C2D25">
      <w:pPr>
        <w:topLinePunct/>
        <w:adjustRightInd w:val="0"/>
        <w:snapToGrid w:val="0"/>
        <w:spacing w:line="592" w:lineRule="exact"/>
        <w:rPr>
          <w:rFonts w:ascii="宋体" w:eastAsia="仿宋_GB2312" w:hAnsi="宋体"/>
          <w:snapToGrid w:val="0"/>
          <w:color w:val="000000"/>
          <w:sz w:val="32"/>
          <w:szCs w:val="32"/>
        </w:rPr>
      </w:pP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5C2D25">
        <w:rPr>
          <w:rFonts w:ascii="宋体" w:eastAsia="黑体" w:hAnsi="宋体" w:hint="eastAsia"/>
          <w:snapToGrid w:val="0"/>
          <w:color w:val="000000"/>
          <w:sz w:val="32"/>
          <w:szCs w:val="32"/>
        </w:rPr>
        <w:t>第二十八条</w:t>
      </w:r>
      <w:r w:rsidRPr="007F738A">
        <w:rPr>
          <w:rFonts w:ascii="宋体" w:eastAsia="仿宋_GB2312" w:hAnsi="宋体"/>
          <w:snapToGrid w:val="0"/>
          <w:color w:val="000000"/>
          <w:sz w:val="32"/>
          <w:szCs w:val="32"/>
        </w:rPr>
        <w:t xml:space="preserve">  </w:t>
      </w:r>
      <w:r w:rsidRPr="007F738A">
        <w:rPr>
          <w:rFonts w:ascii="宋体" w:eastAsia="仿宋_GB2312" w:hAnsi="宋体" w:hint="eastAsia"/>
          <w:snapToGrid w:val="0"/>
          <w:color w:val="000000"/>
          <w:sz w:val="32"/>
          <w:szCs w:val="32"/>
        </w:rPr>
        <w:t>市、县（市、区）人民政府及其卫生健康、民政、医保等部门应当推进建立医疗卫生和养老服务结合机制。整合医疗卫生与养老服务资源，支持医养结合建设，在医疗诊治、康复护理、健康管理、技术支持、人员培训、资源共享等方面建立合作关系，完善医养服务体系，为老年人提供健康养老服务。</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5C2D25">
        <w:rPr>
          <w:rFonts w:ascii="宋体" w:eastAsia="黑体" w:hAnsi="宋体" w:hint="eastAsia"/>
          <w:snapToGrid w:val="0"/>
          <w:color w:val="000000"/>
          <w:sz w:val="32"/>
          <w:szCs w:val="32"/>
        </w:rPr>
        <w:t>第二十九条</w:t>
      </w:r>
      <w:r w:rsidRPr="007F738A">
        <w:rPr>
          <w:rFonts w:ascii="宋体" w:eastAsia="仿宋_GB2312" w:hAnsi="宋体"/>
          <w:snapToGrid w:val="0"/>
          <w:color w:val="000000"/>
          <w:sz w:val="32"/>
          <w:szCs w:val="32"/>
        </w:rPr>
        <w:t xml:space="preserve">  </w:t>
      </w:r>
      <w:r w:rsidRPr="007F738A">
        <w:rPr>
          <w:rFonts w:ascii="宋体" w:eastAsia="仿宋_GB2312" w:hAnsi="宋体" w:hint="eastAsia"/>
          <w:snapToGrid w:val="0"/>
          <w:color w:val="000000"/>
          <w:sz w:val="32"/>
          <w:szCs w:val="32"/>
        </w:rPr>
        <w:t>鼓励符合条件的医疗机构开展康复和护理的医疗服务，支持养老服务机构设立医疗卫生机构，支持医疗卫生机构设立养老服务机构，支持社会力量开展医养结合服务。</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5C2D25">
        <w:rPr>
          <w:rFonts w:ascii="宋体" w:eastAsia="黑体" w:hAnsi="宋体" w:hint="eastAsia"/>
          <w:snapToGrid w:val="0"/>
          <w:color w:val="000000"/>
          <w:sz w:val="32"/>
          <w:szCs w:val="32"/>
        </w:rPr>
        <w:t>第三十条</w:t>
      </w:r>
      <w:r w:rsidRPr="007F738A">
        <w:rPr>
          <w:rFonts w:ascii="宋体" w:eastAsia="仿宋_GB2312" w:hAnsi="宋体"/>
          <w:snapToGrid w:val="0"/>
          <w:color w:val="000000"/>
          <w:sz w:val="32"/>
          <w:szCs w:val="32"/>
        </w:rPr>
        <w:t xml:space="preserve">  </w:t>
      </w:r>
      <w:r w:rsidRPr="007F738A">
        <w:rPr>
          <w:rFonts w:ascii="宋体" w:eastAsia="仿宋_GB2312" w:hAnsi="宋体" w:hint="eastAsia"/>
          <w:snapToGrid w:val="0"/>
          <w:color w:val="000000"/>
          <w:sz w:val="32"/>
          <w:szCs w:val="32"/>
        </w:rPr>
        <w:t>医养结合联合体应当全面加强服务能力建设，为老年人提供基本医疗和养老服务。</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7F738A">
        <w:rPr>
          <w:rFonts w:ascii="宋体" w:eastAsia="仿宋_GB2312" w:hAnsi="宋体" w:hint="eastAsia"/>
          <w:snapToGrid w:val="0"/>
          <w:color w:val="000000"/>
          <w:sz w:val="32"/>
          <w:szCs w:val="32"/>
        </w:rPr>
        <w:t>基层医疗卫生机构应当建立家庭医生签约服务机制，组建全科医师团队，与有意愿的老年人家庭建立医疗签约服务关系，为老年人建立健康信息档案，提供上门巡诊、保健咨询、康复护理、健康检查、健康管理等基本服务。</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7F738A">
        <w:rPr>
          <w:rFonts w:ascii="宋体" w:eastAsia="仿宋_GB2312" w:hAnsi="宋体" w:hint="eastAsia"/>
          <w:snapToGrid w:val="0"/>
          <w:color w:val="000000"/>
          <w:sz w:val="32"/>
          <w:szCs w:val="32"/>
        </w:rPr>
        <w:t>有条件的二级以上综合医院（含中医医院）应当加强老年病学科建设，开展老年友好医院创建，提升老年病诊治能力，推进与养老服务机构签约服务，为老年人看病就医开通绿色通道，建立双向转诊机制。</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5C2D25">
        <w:rPr>
          <w:rFonts w:ascii="宋体" w:eastAsia="黑体" w:hAnsi="宋体" w:hint="eastAsia"/>
          <w:snapToGrid w:val="0"/>
          <w:color w:val="000000"/>
          <w:sz w:val="32"/>
          <w:szCs w:val="32"/>
        </w:rPr>
        <w:t>第三十一条</w:t>
      </w:r>
      <w:r w:rsidRPr="005C2D25">
        <w:rPr>
          <w:rFonts w:ascii="宋体" w:eastAsia="黑体" w:hAnsi="宋体"/>
          <w:snapToGrid w:val="0"/>
          <w:color w:val="000000"/>
          <w:sz w:val="32"/>
          <w:szCs w:val="32"/>
        </w:rPr>
        <w:t xml:space="preserve"> </w:t>
      </w:r>
      <w:r w:rsidRPr="007F738A">
        <w:rPr>
          <w:rFonts w:ascii="宋体" w:eastAsia="仿宋_GB2312" w:hAnsi="宋体"/>
          <w:snapToGrid w:val="0"/>
          <w:color w:val="000000"/>
          <w:sz w:val="32"/>
          <w:szCs w:val="32"/>
        </w:rPr>
        <w:t xml:space="preserve"> </w:t>
      </w:r>
      <w:r w:rsidRPr="007F738A">
        <w:rPr>
          <w:rFonts w:ascii="宋体" w:eastAsia="仿宋_GB2312" w:hAnsi="宋体" w:hint="eastAsia"/>
          <w:snapToGrid w:val="0"/>
          <w:color w:val="000000"/>
          <w:sz w:val="32"/>
          <w:szCs w:val="32"/>
        </w:rPr>
        <w:t>鼓励退休医务人员到医养结合联合体执业，支持在职医务人员到医养结合联合体多点执业。</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7F738A">
        <w:rPr>
          <w:rFonts w:ascii="宋体" w:eastAsia="仿宋_GB2312" w:hAnsi="宋体" w:hint="eastAsia"/>
          <w:snapToGrid w:val="0"/>
          <w:color w:val="000000"/>
          <w:sz w:val="32"/>
          <w:szCs w:val="32"/>
        </w:rPr>
        <w:t>医养结合联合体中，专职从事医疗卫生工作的卫生专业技术人员享有与其他医疗卫生机构中的卫生专业技术人员同等的职称评定、继续教育等待遇。</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5C2D25">
        <w:rPr>
          <w:rFonts w:ascii="宋体" w:eastAsia="黑体" w:hAnsi="宋体" w:hint="eastAsia"/>
          <w:snapToGrid w:val="0"/>
          <w:color w:val="000000"/>
          <w:sz w:val="32"/>
          <w:szCs w:val="32"/>
        </w:rPr>
        <w:t>第三十二条</w:t>
      </w:r>
      <w:r w:rsidRPr="007F738A">
        <w:rPr>
          <w:rFonts w:ascii="宋体" w:eastAsia="仿宋_GB2312" w:hAnsi="宋体"/>
          <w:snapToGrid w:val="0"/>
          <w:color w:val="000000"/>
          <w:sz w:val="32"/>
          <w:szCs w:val="32"/>
        </w:rPr>
        <w:t xml:space="preserve">  </w:t>
      </w:r>
      <w:r w:rsidRPr="007F738A">
        <w:rPr>
          <w:rFonts w:ascii="宋体" w:eastAsia="仿宋_GB2312" w:hAnsi="宋体" w:hint="eastAsia"/>
          <w:snapToGrid w:val="0"/>
          <w:color w:val="000000"/>
          <w:sz w:val="32"/>
          <w:szCs w:val="32"/>
        </w:rPr>
        <w:t>依托养老服务机构以及其他社会专业机构，推广老年人健康生活理念和方式，开展老年疾病防治、认知障碍干预、意外伤害预防、心理健康与关怀等健康促进活动，提供健身辅导、身体机能训练、运动干预等体养结合服务。</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7F738A">
        <w:rPr>
          <w:rFonts w:ascii="宋体" w:eastAsia="仿宋_GB2312" w:hAnsi="宋体" w:hint="eastAsia"/>
          <w:snapToGrid w:val="0"/>
          <w:color w:val="000000"/>
          <w:sz w:val="32"/>
          <w:szCs w:val="32"/>
        </w:rPr>
        <w:t>鼓励发展医疗健康养老服务联合体，整合医疗、康复、养老和护理资源，为老年人提供治疗期住院、康复期护理、稳定期生活照料以及临终关怀一体化的医疗、健康和养老服务。</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5C2D25">
        <w:rPr>
          <w:rFonts w:ascii="宋体" w:eastAsia="黑体" w:hAnsi="宋体" w:hint="eastAsia"/>
          <w:snapToGrid w:val="0"/>
          <w:color w:val="000000"/>
          <w:sz w:val="32"/>
          <w:szCs w:val="32"/>
        </w:rPr>
        <w:t>第三十三条</w:t>
      </w:r>
      <w:r w:rsidRPr="005C2D25">
        <w:rPr>
          <w:rFonts w:ascii="宋体" w:eastAsia="黑体" w:hAnsi="宋体"/>
          <w:snapToGrid w:val="0"/>
          <w:color w:val="000000"/>
          <w:sz w:val="32"/>
          <w:szCs w:val="32"/>
        </w:rPr>
        <w:t xml:space="preserve"> </w:t>
      </w:r>
      <w:r w:rsidRPr="007F738A">
        <w:rPr>
          <w:rFonts w:ascii="宋体" w:eastAsia="仿宋_GB2312" w:hAnsi="宋体"/>
          <w:snapToGrid w:val="0"/>
          <w:color w:val="000000"/>
          <w:sz w:val="32"/>
          <w:szCs w:val="32"/>
        </w:rPr>
        <w:t xml:space="preserve"> </w:t>
      </w:r>
      <w:r w:rsidRPr="007F738A">
        <w:rPr>
          <w:rFonts w:ascii="宋体" w:eastAsia="仿宋_GB2312" w:hAnsi="宋体" w:hint="eastAsia"/>
          <w:snapToGrid w:val="0"/>
          <w:color w:val="000000"/>
          <w:sz w:val="32"/>
          <w:szCs w:val="32"/>
        </w:rPr>
        <w:t>推动长期护理保障工作，探索建立长期护理保险制度，为长期失能老年人的基本生活照料和与基本生活密切相关的医疗护理提供资金或者服务保障。</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7F738A">
        <w:rPr>
          <w:rFonts w:ascii="宋体" w:eastAsia="仿宋_GB2312" w:hAnsi="宋体" w:hint="eastAsia"/>
          <w:snapToGrid w:val="0"/>
          <w:color w:val="000000"/>
          <w:sz w:val="32"/>
          <w:szCs w:val="32"/>
        </w:rPr>
        <w:t>根据认知障碍老年人的长期照护需求，发展专门服务机构或者在养老服务机构内设置专区，制定认知障碍照护服务标准，为认知障碍老年人提供专业照护服务。</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7F738A">
        <w:rPr>
          <w:rFonts w:ascii="宋体" w:eastAsia="仿宋_GB2312" w:hAnsi="宋体" w:hint="eastAsia"/>
          <w:snapToGrid w:val="0"/>
          <w:color w:val="000000"/>
          <w:sz w:val="32"/>
          <w:szCs w:val="32"/>
        </w:rPr>
        <w:t>卫生健康部门应当积极支持养老服务机构根据需要内设医疗卫生机构和老年护理床位，需要申请医保定点的，医保部门按照规定纳入医保定点管理和支付范围。</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5C2D25">
        <w:rPr>
          <w:rFonts w:ascii="宋体" w:eastAsia="黑体" w:hAnsi="宋体" w:hint="eastAsia"/>
          <w:snapToGrid w:val="0"/>
          <w:color w:val="000000"/>
          <w:sz w:val="32"/>
          <w:szCs w:val="32"/>
        </w:rPr>
        <w:t>第三十四条</w:t>
      </w:r>
      <w:r w:rsidRPr="007F738A">
        <w:rPr>
          <w:rFonts w:ascii="宋体" w:eastAsia="仿宋_GB2312" w:hAnsi="宋体"/>
          <w:snapToGrid w:val="0"/>
          <w:color w:val="000000"/>
          <w:sz w:val="32"/>
          <w:szCs w:val="32"/>
        </w:rPr>
        <w:t xml:space="preserve">  </w:t>
      </w:r>
      <w:r w:rsidRPr="007F738A">
        <w:rPr>
          <w:rFonts w:ascii="宋体" w:eastAsia="仿宋_GB2312" w:hAnsi="宋体" w:hint="eastAsia"/>
          <w:snapToGrid w:val="0"/>
          <w:color w:val="000000"/>
          <w:sz w:val="32"/>
          <w:szCs w:val="32"/>
        </w:rPr>
        <w:t>市、县（市、区）人民政府应当加强中医药康养示范园、中医治未病中心、中医康养小镇等康养项目建设，支持中医医疗机构发挥中医诊疗、康复、治未病方面的优势，为老年人提供健康养老服务。</w:t>
      </w:r>
    </w:p>
    <w:p w:rsidR="000C1520" w:rsidRDefault="000C1520" w:rsidP="005C2D25">
      <w:pPr>
        <w:topLinePunct/>
        <w:adjustRightInd w:val="0"/>
        <w:snapToGrid w:val="0"/>
        <w:spacing w:line="592" w:lineRule="exact"/>
        <w:rPr>
          <w:rFonts w:ascii="宋体" w:eastAsia="仿宋_GB2312" w:hAnsi="宋体"/>
          <w:snapToGrid w:val="0"/>
          <w:color w:val="000000"/>
          <w:sz w:val="32"/>
          <w:szCs w:val="32"/>
        </w:rPr>
      </w:pPr>
    </w:p>
    <w:p w:rsidR="000C1520" w:rsidRPr="005C2D25" w:rsidRDefault="000C1520" w:rsidP="005C2D25">
      <w:pPr>
        <w:topLinePunct/>
        <w:adjustRightInd w:val="0"/>
        <w:snapToGrid w:val="0"/>
        <w:spacing w:line="592" w:lineRule="exact"/>
        <w:jc w:val="center"/>
        <w:rPr>
          <w:rFonts w:ascii="宋体" w:eastAsia="黑体" w:hAnsi="宋体"/>
          <w:snapToGrid w:val="0"/>
          <w:color w:val="000000"/>
          <w:sz w:val="32"/>
          <w:szCs w:val="32"/>
        </w:rPr>
      </w:pPr>
      <w:r w:rsidRPr="005C2D25">
        <w:rPr>
          <w:rFonts w:ascii="宋体" w:eastAsia="黑体" w:hAnsi="宋体" w:hint="eastAsia"/>
          <w:snapToGrid w:val="0"/>
          <w:color w:val="000000"/>
          <w:sz w:val="32"/>
          <w:szCs w:val="32"/>
        </w:rPr>
        <w:t>第七章</w:t>
      </w:r>
      <w:r w:rsidRPr="005C2D25">
        <w:rPr>
          <w:rFonts w:ascii="宋体" w:eastAsia="黑体" w:hAnsi="宋体"/>
          <w:snapToGrid w:val="0"/>
          <w:color w:val="000000"/>
          <w:sz w:val="32"/>
          <w:szCs w:val="32"/>
        </w:rPr>
        <w:t xml:space="preserve"> </w:t>
      </w:r>
      <w:r>
        <w:rPr>
          <w:rFonts w:ascii="宋体" w:eastAsia="黑体" w:hAnsi="宋体"/>
          <w:snapToGrid w:val="0"/>
          <w:color w:val="000000"/>
          <w:sz w:val="32"/>
          <w:szCs w:val="32"/>
        </w:rPr>
        <w:t xml:space="preserve"> </w:t>
      </w:r>
      <w:r w:rsidRPr="005C2D25">
        <w:rPr>
          <w:rFonts w:ascii="宋体" w:eastAsia="黑体" w:hAnsi="宋体" w:hint="eastAsia"/>
          <w:snapToGrid w:val="0"/>
          <w:color w:val="000000"/>
          <w:sz w:val="32"/>
          <w:szCs w:val="32"/>
        </w:rPr>
        <w:t>扶持与保障</w:t>
      </w:r>
    </w:p>
    <w:p w:rsidR="000C1520" w:rsidRPr="007F738A" w:rsidRDefault="000C1520" w:rsidP="005C2D25">
      <w:pPr>
        <w:topLinePunct/>
        <w:adjustRightInd w:val="0"/>
        <w:snapToGrid w:val="0"/>
        <w:spacing w:line="592" w:lineRule="exact"/>
        <w:rPr>
          <w:rFonts w:ascii="宋体" w:eastAsia="仿宋_GB2312" w:hAnsi="宋体"/>
          <w:snapToGrid w:val="0"/>
          <w:color w:val="000000"/>
          <w:sz w:val="32"/>
          <w:szCs w:val="32"/>
        </w:rPr>
      </w:pP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5C2D25">
        <w:rPr>
          <w:rFonts w:ascii="宋体" w:eastAsia="黑体" w:hAnsi="宋体" w:hint="eastAsia"/>
          <w:snapToGrid w:val="0"/>
          <w:color w:val="000000"/>
          <w:sz w:val="32"/>
          <w:szCs w:val="32"/>
        </w:rPr>
        <w:t>第三十五条</w:t>
      </w:r>
      <w:r w:rsidRPr="007F738A">
        <w:rPr>
          <w:rFonts w:ascii="宋体" w:eastAsia="仿宋_GB2312" w:hAnsi="宋体"/>
          <w:snapToGrid w:val="0"/>
          <w:color w:val="000000"/>
          <w:sz w:val="32"/>
          <w:szCs w:val="32"/>
        </w:rPr>
        <w:t xml:space="preserve">  </w:t>
      </w:r>
      <w:r w:rsidRPr="007F738A">
        <w:rPr>
          <w:rFonts w:ascii="宋体" w:eastAsia="仿宋_GB2312" w:hAnsi="宋体" w:hint="eastAsia"/>
          <w:snapToGrid w:val="0"/>
          <w:color w:val="000000"/>
          <w:sz w:val="32"/>
          <w:szCs w:val="32"/>
        </w:rPr>
        <w:t>市、县（市、区）人民政府应当制定并公布基本养老服务清单，将养老服务纳入政府购买服务指导性目录。</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5C2D25">
        <w:rPr>
          <w:rFonts w:ascii="宋体" w:eastAsia="黑体" w:hAnsi="宋体" w:hint="eastAsia"/>
          <w:snapToGrid w:val="0"/>
          <w:color w:val="000000"/>
          <w:sz w:val="32"/>
          <w:szCs w:val="32"/>
        </w:rPr>
        <w:t>第三十六条</w:t>
      </w:r>
      <w:r w:rsidRPr="007F738A">
        <w:rPr>
          <w:rFonts w:ascii="宋体" w:eastAsia="仿宋_GB2312" w:hAnsi="宋体"/>
          <w:snapToGrid w:val="0"/>
          <w:color w:val="000000"/>
          <w:sz w:val="32"/>
          <w:szCs w:val="32"/>
        </w:rPr>
        <w:t xml:space="preserve">  </w:t>
      </w:r>
      <w:r w:rsidRPr="007F738A">
        <w:rPr>
          <w:rFonts w:ascii="宋体" w:eastAsia="仿宋_GB2312" w:hAnsi="宋体" w:hint="eastAsia"/>
          <w:snapToGrid w:val="0"/>
          <w:color w:val="000000"/>
          <w:sz w:val="32"/>
          <w:szCs w:val="32"/>
        </w:rPr>
        <w:t>市、县（市、区）人民政府应当建立健全财政补贴制度，对符合条件的养老服务机构，给予相应的税收优惠、行政事业性收费减免、建设补助、运营补贴。</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7F738A">
        <w:rPr>
          <w:rFonts w:ascii="宋体" w:eastAsia="仿宋_GB2312" w:hAnsi="宋体" w:hint="eastAsia"/>
          <w:snapToGrid w:val="0"/>
          <w:color w:val="000000"/>
          <w:sz w:val="32"/>
          <w:szCs w:val="32"/>
        </w:rPr>
        <w:t>符合条件的养老服务机构使用水、电、气按照居民生活类最低档价格执行，免收有线电视安装费、入网费，有线电视基本收视维护费按照不高于所在地居民用户主终端收费标准给予优惠。</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7F738A">
        <w:rPr>
          <w:rFonts w:ascii="宋体" w:eastAsia="仿宋_GB2312" w:hAnsi="宋体" w:hint="eastAsia"/>
          <w:snapToGrid w:val="0"/>
          <w:color w:val="000000"/>
          <w:sz w:val="32"/>
          <w:szCs w:val="32"/>
        </w:rPr>
        <w:t>养老服务机构投保责任保险的按照规定获得相应的补贴。鼓励老年人投保意外伤害保险。</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7F738A">
        <w:rPr>
          <w:rFonts w:ascii="宋体" w:eastAsia="仿宋_GB2312" w:hAnsi="宋体" w:hint="eastAsia"/>
          <w:snapToGrid w:val="0"/>
          <w:color w:val="000000"/>
          <w:sz w:val="32"/>
          <w:szCs w:val="32"/>
        </w:rPr>
        <w:t>对纳入特殊困难老年人范围的高龄、失能、残疾等老年人家庭实施居家适老化改造，按照相关规定享受补贴。</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5C2D25">
        <w:rPr>
          <w:rFonts w:ascii="宋体" w:eastAsia="黑体" w:hAnsi="宋体" w:hint="eastAsia"/>
          <w:snapToGrid w:val="0"/>
          <w:color w:val="000000"/>
          <w:sz w:val="32"/>
          <w:szCs w:val="32"/>
        </w:rPr>
        <w:t>第三十七条</w:t>
      </w:r>
      <w:r w:rsidRPr="007F738A">
        <w:rPr>
          <w:rFonts w:ascii="宋体" w:eastAsia="仿宋_GB2312" w:hAnsi="宋体"/>
          <w:snapToGrid w:val="0"/>
          <w:color w:val="000000"/>
          <w:sz w:val="32"/>
          <w:szCs w:val="32"/>
        </w:rPr>
        <w:t xml:space="preserve">  </w:t>
      </w:r>
      <w:r w:rsidRPr="007F738A">
        <w:rPr>
          <w:rFonts w:ascii="宋体" w:eastAsia="仿宋_GB2312" w:hAnsi="宋体" w:hint="eastAsia"/>
          <w:snapToGrid w:val="0"/>
          <w:color w:val="000000"/>
          <w:sz w:val="32"/>
          <w:szCs w:val="32"/>
        </w:rPr>
        <w:t>市、县（市、区）人民政府应当及时足额拨付养老服务专项资金，不得截留、挪用专项资金，实行专款专用。</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7F738A">
        <w:rPr>
          <w:rFonts w:ascii="宋体" w:eastAsia="仿宋_GB2312" w:hAnsi="宋体" w:hint="eastAsia"/>
          <w:snapToGrid w:val="0"/>
          <w:color w:val="000000"/>
          <w:sz w:val="32"/>
          <w:szCs w:val="32"/>
        </w:rPr>
        <w:t>市、县（市、区）人民政府应当将本级用于社会福利事业的福利彩票公益金，按照不低于百分之六十的比例用于发展养老服务，并随老年人口的增加逐步提高比例。</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7F738A">
        <w:rPr>
          <w:rFonts w:ascii="宋体" w:eastAsia="仿宋_GB2312" w:hAnsi="宋体" w:hint="eastAsia"/>
          <w:snapToGrid w:val="0"/>
          <w:color w:val="000000"/>
          <w:sz w:val="32"/>
          <w:szCs w:val="32"/>
        </w:rPr>
        <w:t>鼓励金融机构通过银行贷款、融资租赁、信托计划等方式，加强对养老服务机构的融资支持。</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5C2D25">
        <w:rPr>
          <w:rFonts w:ascii="宋体" w:eastAsia="黑体" w:hAnsi="宋体" w:hint="eastAsia"/>
          <w:snapToGrid w:val="0"/>
          <w:color w:val="000000"/>
          <w:sz w:val="32"/>
          <w:szCs w:val="32"/>
        </w:rPr>
        <w:t>第三十八条</w:t>
      </w:r>
      <w:r w:rsidRPr="007F738A">
        <w:rPr>
          <w:rFonts w:ascii="宋体" w:eastAsia="仿宋_GB2312" w:hAnsi="宋体"/>
          <w:snapToGrid w:val="0"/>
          <w:color w:val="000000"/>
          <w:sz w:val="32"/>
          <w:szCs w:val="32"/>
        </w:rPr>
        <w:t xml:space="preserve">  </w:t>
      </w:r>
      <w:r w:rsidRPr="007F738A">
        <w:rPr>
          <w:rFonts w:ascii="宋体" w:eastAsia="仿宋_GB2312" w:hAnsi="宋体" w:hint="eastAsia"/>
          <w:snapToGrid w:val="0"/>
          <w:color w:val="000000"/>
          <w:sz w:val="32"/>
          <w:szCs w:val="32"/>
        </w:rPr>
        <w:t>市、县（市、区）人民政府应当建立智慧养老服务平台，整合养老服务信息资源，建立健全养老服务信息共享机制，推进养老服务与管理的智慧化应用，为老年人提供家庭养老床位、生活呼叫、应急救援、远程安全监测、智能技术设备应用培训等服务。</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5C2D25">
        <w:rPr>
          <w:rFonts w:ascii="宋体" w:eastAsia="黑体" w:hAnsi="宋体" w:hint="eastAsia"/>
          <w:snapToGrid w:val="0"/>
          <w:color w:val="000000"/>
          <w:sz w:val="32"/>
          <w:szCs w:val="32"/>
        </w:rPr>
        <w:t>第三十九条</w:t>
      </w:r>
      <w:r w:rsidRPr="007F738A">
        <w:rPr>
          <w:rFonts w:ascii="宋体" w:eastAsia="仿宋_GB2312" w:hAnsi="宋体"/>
          <w:snapToGrid w:val="0"/>
          <w:color w:val="000000"/>
          <w:sz w:val="32"/>
          <w:szCs w:val="32"/>
        </w:rPr>
        <w:t xml:space="preserve">  </w:t>
      </w:r>
      <w:r w:rsidRPr="007F738A">
        <w:rPr>
          <w:rFonts w:ascii="宋体" w:eastAsia="仿宋_GB2312" w:hAnsi="宋体" w:hint="eastAsia"/>
          <w:snapToGrid w:val="0"/>
          <w:color w:val="000000"/>
          <w:sz w:val="32"/>
          <w:szCs w:val="32"/>
        </w:rPr>
        <w:t>鼓励和支持高等院校、职业技术学校和职业培训机构，开设养老服务相关专业或者培训项目，扩大养老服务人才培养规模。</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7F738A">
        <w:rPr>
          <w:rFonts w:ascii="宋体" w:eastAsia="仿宋_GB2312" w:hAnsi="宋体" w:hint="eastAsia"/>
          <w:snapToGrid w:val="0"/>
          <w:color w:val="000000"/>
          <w:sz w:val="32"/>
          <w:szCs w:val="32"/>
        </w:rPr>
        <w:t>依托职业院校和养老服务机构加强养老护理人员专业培训，对符合条件参加养老照护职业培训和职业技能鉴定的从业人员，按相关规定给予补贴。</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5C2D25">
        <w:rPr>
          <w:rFonts w:ascii="宋体" w:eastAsia="黑体" w:hAnsi="宋体" w:hint="eastAsia"/>
          <w:snapToGrid w:val="0"/>
          <w:color w:val="000000"/>
          <w:sz w:val="32"/>
          <w:szCs w:val="32"/>
        </w:rPr>
        <w:t>第四十条</w:t>
      </w:r>
      <w:r w:rsidRPr="007F738A">
        <w:rPr>
          <w:rFonts w:ascii="宋体" w:eastAsia="仿宋_GB2312" w:hAnsi="宋体"/>
          <w:snapToGrid w:val="0"/>
          <w:color w:val="000000"/>
          <w:sz w:val="32"/>
          <w:szCs w:val="32"/>
        </w:rPr>
        <w:t xml:space="preserve">  </w:t>
      </w:r>
      <w:r w:rsidRPr="007F738A">
        <w:rPr>
          <w:rFonts w:ascii="宋体" w:eastAsia="仿宋_GB2312" w:hAnsi="宋体" w:hint="eastAsia"/>
          <w:snapToGrid w:val="0"/>
          <w:color w:val="000000"/>
          <w:sz w:val="32"/>
          <w:szCs w:val="32"/>
        </w:rPr>
        <w:t>市、县（市、区）人民政府应当统筹推进老年教育，建立和完善市、县（市、区）、乡（镇、街道）、社区（村）老年教育网络，实行老年教育资源、课程、师资共享，为老年人学习、社交生活搭建平台。</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7F738A">
        <w:rPr>
          <w:rFonts w:ascii="宋体" w:eastAsia="仿宋_GB2312" w:hAnsi="宋体" w:hint="eastAsia"/>
          <w:snapToGrid w:val="0"/>
          <w:color w:val="000000"/>
          <w:sz w:val="32"/>
          <w:szCs w:val="32"/>
        </w:rPr>
        <w:t>市、县（市、区）人民政府及相关部门应当加强健康宣传教育，推动老年健身、老年保健、老年疾病防治与康复、心理健康等方面教育活动的开展，预防疾病的发生和发展，提升老年人健康水平。</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7F738A">
        <w:rPr>
          <w:rFonts w:ascii="宋体" w:eastAsia="仿宋_GB2312" w:hAnsi="宋体" w:hint="eastAsia"/>
          <w:snapToGrid w:val="0"/>
          <w:color w:val="000000"/>
          <w:sz w:val="32"/>
          <w:szCs w:val="32"/>
        </w:rPr>
        <w:t>引导和支持社会力量提供老年教育、旅居养老、老年文化、老年休闲娱乐等方面的服务。</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7F738A">
        <w:rPr>
          <w:rFonts w:ascii="宋体" w:eastAsia="仿宋_GB2312" w:hAnsi="宋体" w:hint="eastAsia"/>
          <w:snapToGrid w:val="0"/>
          <w:color w:val="000000"/>
          <w:sz w:val="32"/>
          <w:szCs w:val="32"/>
        </w:rPr>
        <w:t>鼓励老年人在自愿和量力的情况下从事传播文化和科技知识、参与科技开发和应用、兴办社会公益事业等社会活动。</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5C2D25">
        <w:rPr>
          <w:rFonts w:ascii="宋体" w:eastAsia="黑体" w:hAnsi="宋体" w:hint="eastAsia"/>
          <w:snapToGrid w:val="0"/>
          <w:color w:val="000000"/>
          <w:sz w:val="32"/>
          <w:szCs w:val="32"/>
        </w:rPr>
        <w:t>第四十一条</w:t>
      </w:r>
      <w:r w:rsidRPr="007F738A">
        <w:rPr>
          <w:rFonts w:ascii="宋体" w:eastAsia="仿宋_GB2312" w:hAnsi="宋体"/>
          <w:snapToGrid w:val="0"/>
          <w:color w:val="000000"/>
          <w:sz w:val="32"/>
          <w:szCs w:val="32"/>
        </w:rPr>
        <w:t xml:space="preserve">  </w:t>
      </w:r>
      <w:r w:rsidRPr="007F738A">
        <w:rPr>
          <w:rFonts w:ascii="宋体" w:eastAsia="仿宋_GB2312" w:hAnsi="宋体" w:hint="eastAsia"/>
          <w:snapToGrid w:val="0"/>
          <w:color w:val="000000"/>
          <w:sz w:val="32"/>
          <w:szCs w:val="32"/>
        </w:rPr>
        <w:t>发挥市场主体作用，扩大养老服务和产品供给，重点推动养老照护服务、康复辅助器具、智慧养老、老年宜居、养老金融等领域的养老产业发展，由发展改革部门编制产业发展规划。</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7F738A">
        <w:rPr>
          <w:rFonts w:ascii="宋体" w:eastAsia="仿宋_GB2312" w:hAnsi="宋体" w:hint="eastAsia"/>
          <w:snapToGrid w:val="0"/>
          <w:color w:val="000000"/>
          <w:sz w:val="32"/>
          <w:szCs w:val="32"/>
        </w:rPr>
        <w:t>鼓励养老服务企业连锁化经营、集团化发展，实施品牌战略，培育各具特色、管理规范、服务标准的龙头企业，加快形成产业链长、覆盖领域广、经济社会效益显著的养老服务产业集群。</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7F738A">
        <w:rPr>
          <w:rFonts w:ascii="宋体" w:eastAsia="仿宋_GB2312" w:hAnsi="宋体" w:hint="eastAsia"/>
          <w:snapToGrid w:val="0"/>
          <w:color w:val="000000"/>
          <w:sz w:val="32"/>
          <w:szCs w:val="32"/>
        </w:rPr>
        <w:t>支持机关、企事业单位和社会组织将所属的度假村、培训中心、招待所、疗养院等培训疗养机构转型为养老服务机构。鼓励社会力量建设、运营和管理养老服务设施。</w:t>
      </w:r>
    </w:p>
    <w:p w:rsidR="000C1520" w:rsidRDefault="000C1520" w:rsidP="005C2D25">
      <w:pPr>
        <w:topLinePunct/>
        <w:adjustRightInd w:val="0"/>
        <w:snapToGrid w:val="0"/>
        <w:spacing w:line="592" w:lineRule="exact"/>
        <w:rPr>
          <w:rFonts w:ascii="宋体" w:eastAsia="仿宋_GB2312" w:hAnsi="宋体"/>
          <w:snapToGrid w:val="0"/>
          <w:color w:val="000000"/>
          <w:sz w:val="32"/>
          <w:szCs w:val="32"/>
        </w:rPr>
      </w:pPr>
    </w:p>
    <w:p w:rsidR="000C1520" w:rsidRPr="005C2D25" w:rsidRDefault="000C1520" w:rsidP="005C2D25">
      <w:pPr>
        <w:topLinePunct/>
        <w:adjustRightInd w:val="0"/>
        <w:snapToGrid w:val="0"/>
        <w:spacing w:line="592" w:lineRule="exact"/>
        <w:jc w:val="center"/>
        <w:rPr>
          <w:rFonts w:ascii="宋体" w:eastAsia="黑体" w:hAnsi="宋体"/>
          <w:snapToGrid w:val="0"/>
          <w:color w:val="000000"/>
          <w:sz w:val="32"/>
          <w:szCs w:val="32"/>
        </w:rPr>
      </w:pPr>
      <w:r w:rsidRPr="005C2D25">
        <w:rPr>
          <w:rFonts w:ascii="宋体" w:eastAsia="黑体" w:hAnsi="宋体" w:hint="eastAsia"/>
          <w:snapToGrid w:val="0"/>
          <w:color w:val="000000"/>
          <w:sz w:val="32"/>
          <w:szCs w:val="32"/>
        </w:rPr>
        <w:t>第八章</w:t>
      </w:r>
      <w:r w:rsidRPr="005C2D25">
        <w:rPr>
          <w:rFonts w:ascii="宋体" w:eastAsia="黑体" w:hAnsi="宋体"/>
          <w:snapToGrid w:val="0"/>
          <w:color w:val="000000"/>
          <w:sz w:val="32"/>
          <w:szCs w:val="32"/>
        </w:rPr>
        <w:t xml:space="preserve"> </w:t>
      </w:r>
      <w:r>
        <w:rPr>
          <w:rFonts w:ascii="宋体" w:eastAsia="黑体" w:hAnsi="宋体"/>
          <w:snapToGrid w:val="0"/>
          <w:color w:val="000000"/>
          <w:sz w:val="32"/>
          <w:szCs w:val="32"/>
        </w:rPr>
        <w:t xml:space="preserve"> </w:t>
      </w:r>
      <w:r w:rsidRPr="005C2D25">
        <w:rPr>
          <w:rFonts w:ascii="宋体" w:eastAsia="黑体" w:hAnsi="宋体" w:hint="eastAsia"/>
          <w:snapToGrid w:val="0"/>
          <w:color w:val="000000"/>
          <w:sz w:val="32"/>
          <w:szCs w:val="32"/>
        </w:rPr>
        <w:t>监督管理</w:t>
      </w:r>
    </w:p>
    <w:p w:rsidR="000C1520" w:rsidRPr="007F738A" w:rsidRDefault="000C1520" w:rsidP="005C2D25">
      <w:pPr>
        <w:topLinePunct/>
        <w:adjustRightInd w:val="0"/>
        <w:snapToGrid w:val="0"/>
        <w:spacing w:line="592" w:lineRule="exact"/>
        <w:rPr>
          <w:rFonts w:ascii="宋体" w:eastAsia="仿宋_GB2312" w:hAnsi="宋体"/>
          <w:snapToGrid w:val="0"/>
          <w:color w:val="000000"/>
          <w:sz w:val="32"/>
          <w:szCs w:val="32"/>
        </w:rPr>
      </w:pP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5C2D25">
        <w:rPr>
          <w:rFonts w:ascii="宋体" w:eastAsia="黑体" w:hAnsi="宋体" w:hint="eastAsia"/>
          <w:snapToGrid w:val="0"/>
          <w:color w:val="000000"/>
          <w:sz w:val="32"/>
          <w:szCs w:val="32"/>
        </w:rPr>
        <w:t>第四十二条</w:t>
      </w:r>
      <w:r w:rsidRPr="007F738A">
        <w:rPr>
          <w:rFonts w:ascii="宋体" w:eastAsia="仿宋_GB2312" w:hAnsi="宋体"/>
          <w:snapToGrid w:val="0"/>
          <w:color w:val="000000"/>
          <w:sz w:val="32"/>
          <w:szCs w:val="32"/>
        </w:rPr>
        <w:t xml:space="preserve">  </w:t>
      </w:r>
      <w:r w:rsidRPr="007F738A">
        <w:rPr>
          <w:rFonts w:ascii="宋体" w:eastAsia="仿宋_GB2312" w:hAnsi="宋体" w:hint="eastAsia"/>
          <w:snapToGrid w:val="0"/>
          <w:color w:val="000000"/>
          <w:sz w:val="32"/>
          <w:szCs w:val="32"/>
        </w:rPr>
        <w:t>市、县（市、区）人民政府应当完善养老服务综合监督管理机制，统筹协调相关职能部门和乡（镇）人民政府、街道办事处，加强对养老服务机构的综合监督管理。</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5C2D25">
        <w:rPr>
          <w:rFonts w:ascii="宋体" w:eastAsia="黑体" w:hAnsi="宋体" w:hint="eastAsia"/>
          <w:snapToGrid w:val="0"/>
          <w:color w:val="000000"/>
          <w:sz w:val="32"/>
          <w:szCs w:val="32"/>
        </w:rPr>
        <w:t>第四十三条</w:t>
      </w:r>
      <w:r w:rsidRPr="007F738A">
        <w:rPr>
          <w:rFonts w:ascii="宋体" w:eastAsia="仿宋_GB2312" w:hAnsi="宋体"/>
          <w:snapToGrid w:val="0"/>
          <w:color w:val="000000"/>
          <w:sz w:val="32"/>
          <w:szCs w:val="32"/>
        </w:rPr>
        <w:t xml:space="preserve">  </w:t>
      </w:r>
      <w:r w:rsidRPr="007F738A">
        <w:rPr>
          <w:rFonts w:ascii="宋体" w:eastAsia="仿宋_GB2312" w:hAnsi="宋体" w:hint="eastAsia"/>
          <w:snapToGrid w:val="0"/>
          <w:color w:val="000000"/>
          <w:sz w:val="32"/>
          <w:szCs w:val="32"/>
        </w:rPr>
        <w:t>政府投资举办或者接受政府补贴、补助资金的养老服务机构，应当自觉接受财政、审计、民政等部门的监督检查。</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5C2D25">
        <w:rPr>
          <w:rFonts w:ascii="宋体" w:eastAsia="黑体" w:hAnsi="宋体" w:hint="eastAsia"/>
          <w:snapToGrid w:val="0"/>
          <w:color w:val="000000"/>
          <w:sz w:val="32"/>
          <w:szCs w:val="32"/>
        </w:rPr>
        <w:t>第四十四条</w:t>
      </w:r>
      <w:r w:rsidRPr="007F738A">
        <w:rPr>
          <w:rFonts w:ascii="宋体" w:eastAsia="仿宋_GB2312" w:hAnsi="宋体"/>
          <w:snapToGrid w:val="0"/>
          <w:color w:val="000000"/>
          <w:sz w:val="32"/>
          <w:szCs w:val="32"/>
        </w:rPr>
        <w:t xml:space="preserve">  </w:t>
      </w:r>
      <w:r w:rsidRPr="007F738A">
        <w:rPr>
          <w:rFonts w:ascii="宋体" w:eastAsia="仿宋_GB2312" w:hAnsi="宋体" w:hint="eastAsia"/>
          <w:snapToGrid w:val="0"/>
          <w:color w:val="000000"/>
          <w:sz w:val="32"/>
          <w:szCs w:val="32"/>
        </w:rPr>
        <w:t>民政、人力资源社会保障部门应当会同卫生健康、医保等部门，加强养老服务从业人员管理。养老服务从业人员不得有下列行为：</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7F738A">
        <w:rPr>
          <w:rFonts w:ascii="宋体" w:eastAsia="仿宋_GB2312" w:hAnsi="宋体" w:hint="eastAsia"/>
          <w:snapToGrid w:val="0"/>
          <w:color w:val="000000"/>
          <w:sz w:val="32"/>
          <w:szCs w:val="32"/>
        </w:rPr>
        <w:t>（一）歧视、侮辱、虐待、殴打老年人；</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7F738A">
        <w:rPr>
          <w:rFonts w:ascii="宋体" w:eastAsia="仿宋_GB2312" w:hAnsi="宋体" w:hint="eastAsia"/>
          <w:snapToGrid w:val="0"/>
          <w:color w:val="000000"/>
          <w:sz w:val="32"/>
          <w:szCs w:val="32"/>
        </w:rPr>
        <w:t>（二）偷盗、骗取、强行索要或者故意损毁老年人的财物；</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7F738A">
        <w:rPr>
          <w:rFonts w:ascii="宋体" w:eastAsia="仿宋_GB2312" w:hAnsi="宋体" w:hint="eastAsia"/>
          <w:snapToGrid w:val="0"/>
          <w:color w:val="000000"/>
          <w:sz w:val="32"/>
          <w:szCs w:val="32"/>
        </w:rPr>
        <w:t>（三）泄露在服务活动中知悉的老年人及相关人员的个人信息和隐私；</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7F738A">
        <w:rPr>
          <w:rFonts w:ascii="宋体" w:eastAsia="仿宋_GB2312" w:hAnsi="宋体" w:hint="eastAsia"/>
          <w:snapToGrid w:val="0"/>
          <w:color w:val="000000"/>
          <w:sz w:val="32"/>
          <w:szCs w:val="32"/>
        </w:rPr>
        <w:t>（四）其他违反法律、法规的行为。</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5C2D25">
        <w:rPr>
          <w:rFonts w:ascii="宋体" w:eastAsia="黑体" w:hAnsi="宋体" w:hint="eastAsia"/>
          <w:snapToGrid w:val="0"/>
          <w:color w:val="000000"/>
          <w:sz w:val="32"/>
          <w:szCs w:val="32"/>
        </w:rPr>
        <w:t>第四十五条</w:t>
      </w:r>
      <w:r w:rsidRPr="007F738A">
        <w:rPr>
          <w:rFonts w:ascii="宋体" w:eastAsia="仿宋_GB2312" w:hAnsi="宋体"/>
          <w:snapToGrid w:val="0"/>
          <w:color w:val="000000"/>
          <w:sz w:val="32"/>
          <w:szCs w:val="32"/>
        </w:rPr>
        <w:t xml:space="preserve">  </w:t>
      </w:r>
      <w:r w:rsidRPr="007F738A">
        <w:rPr>
          <w:rFonts w:ascii="宋体" w:eastAsia="仿宋_GB2312" w:hAnsi="宋体" w:hint="eastAsia"/>
          <w:snapToGrid w:val="0"/>
          <w:color w:val="000000"/>
          <w:sz w:val="32"/>
          <w:szCs w:val="32"/>
        </w:rPr>
        <w:t>支持养老服务机构及其从业人员建立养老服务行业组织，加强行业自律和诚信建设，促进行业规范有序发展，依法维护养老服务从业人员的合法权益。</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5C2D25">
        <w:rPr>
          <w:rFonts w:ascii="宋体" w:eastAsia="黑体" w:hAnsi="宋体" w:hint="eastAsia"/>
          <w:snapToGrid w:val="0"/>
          <w:color w:val="000000"/>
          <w:sz w:val="32"/>
          <w:szCs w:val="32"/>
        </w:rPr>
        <w:t>第四十六条</w:t>
      </w:r>
      <w:r w:rsidRPr="007F738A">
        <w:rPr>
          <w:rFonts w:ascii="宋体" w:eastAsia="仿宋_GB2312" w:hAnsi="宋体"/>
          <w:snapToGrid w:val="0"/>
          <w:color w:val="000000"/>
          <w:sz w:val="32"/>
          <w:szCs w:val="32"/>
        </w:rPr>
        <w:t xml:space="preserve">  </w:t>
      </w:r>
      <w:r w:rsidRPr="007F738A">
        <w:rPr>
          <w:rFonts w:ascii="宋体" w:eastAsia="仿宋_GB2312" w:hAnsi="宋体" w:hint="eastAsia"/>
          <w:snapToGrid w:val="0"/>
          <w:color w:val="000000"/>
          <w:sz w:val="32"/>
          <w:szCs w:val="32"/>
        </w:rPr>
        <w:t>民政、卫生健康等部门应当建立养老服务举报投诉机制，公布举报电话、信箱、电子邮箱等，受理有关养老服务的投诉和举报。</w:t>
      </w:r>
    </w:p>
    <w:p w:rsidR="000C1520" w:rsidRDefault="000C1520" w:rsidP="005C2D25">
      <w:pPr>
        <w:topLinePunct/>
        <w:adjustRightInd w:val="0"/>
        <w:snapToGrid w:val="0"/>
        <w:spacing w:line="592" w:lineRule="exact"/>
        <w:rPr>
          <w:rFonts w:ascii="宋体" w:eastAsia="仿宋_GB2312" w:hAnsi="宋体"/>
          <w:snapToGrid w:val="0"/>
          <w:color w:val="000000"/>
          <w:sz w:val="32"/>
          <w:szCs w:val="32"/>
        </w:rPr>
      </w:pPr>
    </w:p>
    <w:p w:rsidR="000C1520" w:rsidRPr="005C2D25" w:rsidRDefault="000C1520" w:rsidP="005C2D25">
      <w:pPr>
        <w:topLinePunct/>
        <w:adjustRightInd w:val="0"/>
        <w:snapToGrid w:val="0"/>
        <w:spacing w:line="592" w:lineRule="exact"/>
        <w:jc w:val="center"/>
        <w:rPr>
          <w:rFonts w:ascii="宋体" w:eastAsia="黑体" w:hAnsi="宋体"/>
          <w:snapToGrid w:val="0"/>
          <w:color w:val="000000"/>
          <w:sz w:val="32"/>
          <w:szCs w:val="32"/>
        </w:rPr>
      </w:pPr>
      <w:r w:rsidRPr="005C2D25">
        <w:rPr>
          <w:rFonts w:ascii="宋体" w:eastAsia="黑体" w:hAnsi="宋体" w:hint="eastAsia"/>
          <w:snapToGrid w:val="0"/>
          <w:color w:val="000000"/>
          <w:sz w:val="32"/>
          <w:szCs w:val="32"/>
        </w:rPr>
        <w:t>第九章</w:t>
      </w:r>
      <w:r>
        <w:rPr>
          <w:rFonts w:ascii="宋体" w:eastAsia="黑体" w:hAnsi="宋体"/>
          <w:snapToGrid w:val="0"/>
          <w:color w:val="000000"/>
          <w:sz w:val="32"/>
          <w:szCs w:val="32"/>
        </w:rPr>
        <w:t xml:space="preserve"> </w:t>
      </w:r>
      <w:r w:rsidRPr="005C2D25">
        <w:rPr>
          <w:rFonts w:ascii="宋体" w:eastAsia="黑体" w:hAnsi="宋体"/>
          <w:snapToGrid w:val="0"/>
          <w:color w:val="000000"/>
          <w:sz w:val="32"/>
          <w:szCs w:val="32"/>
        </w:rPr>
        <w:t xml:space="preserve"> </w:t>
      </w:r>
      <w:r w:rsidRPr="005C2D25">
        <w:rPr>
          <w:rFonts w:ascii="宋体" w:eastAsia="黑体" w:hAnsi="宋体" w:hint="eastAsia"/>
          <w:snapToGrid w:val="0"/>
          <w:color w:val="000000"/>
          <w:sz w:val="32"/>
          <w:szCs w:val="32"/>
        </w:rPr>
        <w:t>法律责任</w:t>
      </w:r>
    </w:p>
    <w:p w:rsidR="000C1520" w:rsidRPr="007F738A" w:rsidRDefault="000C1520" w:rsidP="005C2D25">
      <w:pPr>
        <w:topLinePunct/>
        <w:adjustRightInd w:val="0"/>
        <w:snapToGrid w:val="0"/>
        <w:spacing w:line="592" w:lineRule="exact"/>
        <w:rPr>
          <w:rFonts w:ascii="宋体" w:eastAsia="仿宋_GB2312" w:hAnsi="宋体"/>
          <w:snapToGrid w:val="0"/>
          <w:color w:val="000000"/>
          <w:sz w:val="32"/>
          <w:szCs w:val="32"/>
        </w:rPr>
      </w:pP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5C2D25">
        <w:rPr>
          <w:rFonts w:ascii="宋体" w:eastAsia="黑体" w:hAnsi="宋体" w:hint="eastAsia"/>
          <w:snapToGrid w:val="0"/>
          <w:color w:val="000000"/>
          <w:sz w:val="32"/>
          <w:szCs w:val="32"/>
        </w:rPr>
        <w:t>第四十七条</w:t>
      </w:r>
      <w:r w:rsidRPr="007F738A">
        <w:rPr>
          <w:rFonts w:ascii="宋体" w:eastAsia="仿宋_GB2312" w:hAnsi="宋体"/>
          <w:snapToGrid w:val="0"/>
          <w:color w:val="000000"/>
          <w:sz w:val="32"/>
          <w:szCs w:val="32"/>
        </w:rPr>
        <w:t xml:space="preserve">  </w:t>
      </w:r>
      <w:r w:rsidRPr="007F738A">
        <w:rPr>
          <w:rFonts w:ascii="宋体" w:eastAsia="仿宋_GB2312" w:hAnsi="宋体" w:hint="eastAsia"/>
          <w:snapToGrid w:val="0"/>
          <w:color w:val="000000"/>
          <w:sz w:val="32"/>
          <w:szCs w:val="32"/>
        </w:rPr>
        <w:t>国家机关工作人员在养老服务工作中，滥用职权、玩忽职守、徇私舞弊的，对直接负责的主管人员和其他直接责任人员依法给予处分；构成犯罪的，依法追究刑事责任。</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5C2D25">
        <w:rPr>
          <w:rFonts w:ascii="宋体" w:eastAsia="黑体" w:hAnsi="宋体" w:hint="eastAsia"/>
          <w:snapToGrid w:val="0"/>
          <w:color w:val="000000"/>
          <w:sz w:val="32"/>
          <w:szCs w:val="32"/>
        </w:rPr>
        <w:t>第四十八条</w:t>
      </w:r>
      <w:r>
        <w:rPr>
          <w:rFonts w:ascii="宋体" w:eastAsia="仿宋_GB2312" w:hAnsi="宋体"/>
          <w:snapToGrid w:val="0"/>
          <w:color w:val="000000"/>
          <w:sz w:val="32"/>
          <w:szCs w:val="32"/>
        </w:rPr>
        <w:t xml:space="preserve"> </w:t>
      </w:r>
      <w:r w:rsidRPr="007F738A">
        <w:rPr>
          <w:rFonts w:ascii="宋体" w:eastAsia="仿宋_GB2312" w:hAnsi="宋体"/>
          <w:snapToGrid w:val="0"/>
          <w:color w:val="000000"/>
          <w:sz w:val="32"/>
          <w:szCs w:val="32"/>
        </w:rPr>
        <w:t xml:space="preserve"> </w:t>
      </w:r>
      <w:r w:rsidRPr="007F738A">
        <w:rPr>
          <w:rFonts w:ascii="宋体" w:eastAsia="仿宋_GB2312" w:hAnsi="宋体" w:hint="eastAsia"/>
          <w:snapToGrid w:val="0"/>
          <w:color w:val="000000"/>
          <w:sz w:val="32"/>
          <w:szCs w:val="32"/>
        </w:rPr>
        <w:t>违反本条例第九条第三款规定，由民政部门责令限期改正；逾期不改正的，处配建养老服务设施用房建设工程造价</w:t>
      </w:r>
      <w:r w:rsidRPr="007F738A">
        <w:rPr>
          <w:rFonts w:ascii="宋体" w:eastAsia="仿宋_GB2312" w:hAnsi="宋体"/>
          <w:snapToGrid w:val="0"/>
          <w:color w:val="000000"/>
          <w:sz w:val="32"/>
          <w:szCs w:val="32"/>
        </w:rPr>
        <w:t>2</w:t>
      </w:r>
      <w:r w:rsidRPr="007F738A">
        <w:rPr>
          <w:rFonts w:ascii="宋体" w:eastAsia="仿宋_GB2312" w:hAnsi="宋体" w:hint="eastAsia"/>
          <w:snapToGrid w:val="0"/>
          <w:color w:val="000000"/>
          <w:sz w:val="32"/>
          <w:szCs w:val="32"/>
        </w:rPr>
        <w:t>倍的罚款。</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5C2D25">
        <w:rPr>
          <w:rFonts w:ascii="宋体" w:eastAsia="黑体" w:hAnsi="宋体" w:hint="eastAsia"/>
          <w:snapToGrid w:val="0"/>
          <w:color w:val="000000"/>
          <w:sz w:val="32"/>
          <w:szCs w:val="32"/>
        </w:rPr>
        <w:t>第四十九条</w:t>
      </w:r>
      <w:r w:rsidRPr="007F738A">
        <w:rPr>
          <w:rFonts w:ascii="宋体" w:eastAsia="仿宋_GB2312" w:hAnsi="宋体"/>
          <w:snapToGrid w:val="0"/>
          <w:color w:val="000000"/>
          <w:sz w:val="32"/>
          <w:szCs w:val="32"/>
        </w:rPr>
        <w:t xml:space="preserve">  </w:t>
      </w:r>
      <w:r w:rsidRPr="007F738A">
        <w:rPr>
          <w:rFonts w:ascii="宋体" w:eastAsia="仿宋_GB2312" w:hAnsi="宋体" w:hint="eastAsia"/>
          <w:snapToGrid w:val="0"/>
          <w:color w:val="000000"/>
          <w:sz w:val="32"/>
          <w:szCs w:val="32"/>
        </w:rPr>
        <w:t>违反本条例第三十六条第一款、第四款规定，养老服务机构或者其他组织、个人采取虚报、隐瞒、伪造等手段，骗取补贴、补助的，由民政部门依法追回，可以处骗取补贴、补助金额</w:t>
      </w:r>
      <w:r w:rsidRPr="007F738A">
        <w:rPr>
          <w:rFonts w:ascii="宋体" w:eastAsia="仿宋_GB2312" w:hAnsi="宋体"/>
          <w:snapToGrid w:val="0"/>
          <w:color w:val="000000"/>
          <w:sz w:val="32"/>
          <w:szCs w:val="32"/>
        </w:rPr>
        <w:t>1</w:t>
      </w:r>
      <w:r w:rsidRPr="007F738A">
        <w:rPr>
          <w:rFonts w:ascii="宋体" w:eastAsia="仿宋_GB2312" w:hAnsi="宋体" w:hint="eastAsia"/>
          <w:snapToGrid w:val="0"/>
          <w:color w:val="000000"/>
          <w:sz w:val="32"/>
          <w:szCs w:val="32"/>
        </w:rPr>
        <w:t>倍以上</w:t>
      </w:r>
      <w:r w:rsidRPr="007F738A">
        <w:rPr>
          <w:rFonts w:ascii="宋体" w:eastAsia="仿宋_GB2312" w:hAnsi="宋体"/>
          <w:snapToGrid w:val="0"/>
          <w:color w:val="000000"/>
          <w:sz w:val="32"/>
          <w:szCs w:val="32"/>
        </w:rPr>
        <w:t>3</w:t>
      </w:r>
      <w:r w:rsidRPr="007F738A">
        <w:rPr>
          <w:rFonts w:ascii="宋体" w:eastAsia="仿宋_GB2312" w:hAnsi="宋体" w:hint="eastAsia"/>
          <w:snapToGrid w:val="0"/>
          <w:color w:val="000000"/>
          <w:sz w:val="32"/>
          <w:szCs w:val="32"/>
        </w:rPr>
        <w:t>倍以下罚款。</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5C2D25">
        <w:rPr>
          <w:rFonts w:ascii="宋体" w:eastAsia="黑体" w:hAnsi="宋体" w:hint="eastAsia"/>
          <w:snapToGrid w:val="0"/>
          <w:color w:val="000000"/>
          <w:sz w:val="32"/>
          <w:szCs w:val="32"/>
        </w:rPr>
        <w:t>第五十条</w:t>
      </w:r>
      <w:r w:rsidRPr="007F738A">
        <w:rPr>
          <w:rFonts w:ascii="宋体" w:eastAsia="仿宋_GB2312" w:hAnsi="宋体"/>
          <w:snapToGrid w:val="0"/>
          <w:color w:val="000000"/>
          <w:sz w:val="32"/>
          <w:szCs w:val="32"/>
        </w:rPr>
        <w:t xml:space="preserve">  </w:t>
      </w:r>
      <w:r w:rsidRPr="007F738A">
        <w:rPr>
          <w:rFonts w:ascii="宋体" w:eastAsia="仿宋_GB2312" w:hAnsi="宋体" w:hint="eastAsia"/>
          <w:snapToGrid w:val="0"/>
          <w:color w:val="000000"/>
          <w:sz w:val="32"/>
          <w:szCs w:val="32"/>
        </w:rPr>
        <w:t>违反本条例规定，未经法定程序批准擅自改变养老服务设施使用性质的，由民政部门责令限期改正，逾期不改正的，责令退赔已经发放的补助、补贴，处</w:t>
      </w:r>
      <w:r w:rsidRPr="007F738A">
        <w:rPr>
          <w:rFonts w:ascii="宋体" w:eastAsia="仿宋_GB2312" w:hAnsi="宋体"/>
          <w:snapToGrid w:val="0"/>
          <w:color w:val="000000"/>
          <w:sz w:val="32"/>
          <w:szCs w:val="32"/>
        </w:rPr>
        <w:t>5</w:t>
      </w:r>
      <w:r w:rsidRPr="007F738A">
        <w:rPr>
          <w:rFonts w:ascii="宋体" w:eastAsia="仿宋_GB2312" w:hAnsi="宋体" w:hint="eastAsia"/>
          <w:snapToGrid w:val="0"/>
          <w:color w:val="000000"/>
          <w:sz w:val="32"/>
          <w:szCs w:val="32"/>
        </w:rPr>
        <w:t>万元以上</w:t>
      </w:r>
      <w:r w:rsidRPr="007F738A">
        <w:rPr>
          <w:rFonts w:ascii="宋体" w:eastAsia="仿宋_GB2312" w:hAnsi="宋体"/>
          <w:snapToGrid w:val="0"/>
          <w:color w:val="000000"/>
          <w:sz w:val="32"/>
          <w:szCs w:val="32"/>
        </w:rPr>
        <w:t>10</w:t>
      </w:r>
      <w:r w:rsidRPr="007F738A">
        <w:rPr>
          <w:rFonts w:ascii="宋体" w:eastAsia="仿宋_GB2312" w:hAnsi="宋体" w:hint="eastAsia"/>
          <w:snapToGrid w:val="0"/>
          <w:color w:val="000000"/>
          <w:sz w:val="32"/>
          <w:szCs w:val="32"/>
        </w:rPr>
        <w:t>万元以下罚款。</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7F738A">
        <w:rPr>
          <w:rFonts w:ascii="宋体" w:eastAsia="仿宋_GB2312" w:hAnsi="宋体" w:hint="eastAsia"/>
          <w:snapToGrid w:val="0"/>
          <w:color w:val="000000"/>
          <w:sz w:val="32"/>
          <w:szCs w:val="32"/>
        </w:rPr>
        <w:t>违反本条例规定，损坏、擅自拆除养老服务设施的，由民政部门责令限期改正；逾期不改正或者情形严重的，责令退赔已经发放的补助、补贴，处损坏、拆除养老服务设施工程造价</w:t>
      </w:r>
      <w:r w:rsidRPr="007F738A">
        <w:rPr>
          <w:rFonts w:ascii="宋体" w:eastAsia="仿宋_GB2312" w:hAnsi="宋体"/>
          <w:snapToGrid w:val="0"/>
          <w:color w:val="000000"/>
          <w:sz w:val="32"/>
          <w:szCs w:val="32"/>
        </w:rPr>
        <w:t>2</w:t>
      </w:r>
      <w:r w:rsidRPr="007F738A">
        <w:rPr>
          <w:rFonts w:ascii="宋体" w:eastAsia="仿宋_GB2312" w:hAnsi="宋体" w:hint="eastAsia"/>
          <w:snapToGrid w:val="0"/>
          <w:color w:val="000000"/>
          <w:sz w:val="32"/>
          <w:szCs w:val="32"/>
        </w:rPr>
        <w:t>倍的罚款。</w:t>
      </w:r>
    </w:p>
    <w:p w:rsidR="000C1520" w:rsidRPr="007F738A"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5C2D25">
        <w:rPr>
          <w:rFonts w:ascii="宋体" w:eastAsia="黑体" w:hAnsi="宋体" w:hint="eastAsia"/>
          <w:snapToGrid w:val="0"/>
          <w:color w:val="000000"/>
          <w:sz w:val="32"/>
          <w:szCs w:val="32"/>
        </w:rPr>
        <w:t>第五十一条</w:t>
      </w:r>
      <w:r w:rsidRPr="007F738A">
        <w:rPr>
          <w:rFonts w:ascii="宋体" w:eastAsia="仿宋_GB2312" w:hAnsi="宋体"/>
          <w:snapToGrid w:val="0"/>
          <w:color w:val="000000"/>
          <w:sz w:val="32"/>
          <w:szCs w:val="32"/>
        </w:rPr>
        <w:t xml:space="preserve">  </w:t>
      </w:r>
      <w:r w:rsidRPr="007F738A">
        <w:rPr>
          <w:rFonts w:ascii="宋体" w:eastAsia="仿宋_GB2312" w:hAnsi="宋体" w:hint="eastAsia"/>
          <w:snapToGrid w:val="0"/>
          <w:color w:val="000000"/>
          <w:sz w:val="32"/>
          <w:szCs w:val="32"/>
        </w:rPr>
        <w:t>违反本条例规定的行为，法律、法规已有处罚规定的，从其规定。</w:t>
      </w:r>
    </w:p>
    <w:p w:rsidR="000C1520" w:rsidRDefault="000C1520" w:rsidP="005C2D25">
      <w:pPr>
        <w:topLinePunct/>
        <w:adjustRightInd w:val="0"/>
        <w:snapToGrid w:val="0"/>
        <w:spacing w:line="592" w:lineRule="exact"/>
        <w:rPr>
          <w:rFonts w:ascii="宋体" w:eastAsia="仿宋_GB2312" w:hAnsi="宋体"/>
          <w:snapToGrid w:val="0"/>
          <w:color w:val="000000"/>
          <w:sz w:val="32"/>
          <w:szCs w:val="32"/>
        </w:rPr>
      </w:pPr>
    </w:p>
    <w:p w:rsidR="000C1520" w:rsidRPr="005C2D25" w:rsidRDefault="000C1520" w:rsidP="005C2D25">
      <w:pPr>
        <w:topLinePunct/>
        <w:adjustRightInd w:val="0"/>
        <w:snapToGrid w:val="0"/>
        <w:spacing w:line="592" w:lineRule="exact"/>
        <w:jc w:val="center"/>
        <w:rPr>
          <w:rFonts w:ascii="宋体" w:eastAsia="黑体" w:hAnsi="宋体"/>
          <w:snapToGrid w:val="0"/>
          <w:color w:val="000000"/>
          <w:sz w:val="32"/>
          <w:szCs w:val="32"/>
        </w:rPr>
      </w:pPr>
      <w:r w:rsidRPr="005C2D25">
        <w:rPr>
          <w:rFonts w:ascii="宋体" w:eastAsia="黑体" w:hAnsi="宋体" w:hint="eastAsia"/>
          <w:snapToGrid w:val="0"/>
          <w:color w:val="000000"/>
          <w:sz w:val="32"/>
          <w:szCs w:val="32"/>
        </w:rPr>
        <w:t>第十章</w:t>
      </w:r>
      <w:r w:rsidRPr="005C2D25">
        <w:rPr>
          <w:rFonts w:ascii="宋体" w:eastAsia="黑体" w:hAnsi="宋体"/>
          <w:snapToGrid w:val="0"/>
          <w:color w:val="000000"/>
          <w:sz w:val="32"/>
          <w:szCs w:val="32"/>
        </w:rPr>
        <w:t xml:space="preserve"> </w:t>
      </w:r>
      <w:r>
        <w:rPr>
          <w:rFonts w:ascii="宋体" w:eastAsia="黑体" w:hAnsi="宋体"/>
          <w:snapToGrid w:val="0"/>
          <w:color w:val="000000"/>
          <w:sz w:val="32"/>
          <w:szCs w:val="32"/>
        </w:rPr>
        <w:t xml:space="preserve"> </w:t>
      </w:r>
      <w:r w:rsidRPr="005C2D25">
        <w:rPr>
          <w:rFonts w:ascii="宋体" w:eastAsia="黑体" w:hAnsi="宋体" w:hint="eastAsia"/>
          <w:snapToGrid w:val="0"/>
          <w:color w:val="000000"/>
          <w:sz w:val="32"/>
          <w:szCs w:val="32"/>
        </w:rPr>
        <w:t>附</w:t>
      </w:r>
      <w:r>
        <w:rPr>
          <w:rFonts w:ascii="宋体" w:eastAsia="黑体" w:hAnsi="宋体"/>
          <w:snapToGrid w:val="0"/>
          <w:color w:val="000000"/>
          <w:sz w:val="32"/>
          <w:szCs w:val="32"/>
        </w:rPr>
        <w:t xml:space="preserve">  </w:t>
      </w:r>
      <w:r w:rsidRPr="005C2D25">
        <w:rPr>
          <w:rFonts w:ascii="宋体" w:eastAsia="黑体" w:hAnsi="宋体" w:hint="eastAsia"/>
          <w:snapToGrid w:val="0"/>
          <w:color w:val="000000"/>
          <w:sz w:val="32"/>
          <w:szCs w:val="32"/>
        </w:rPr>
        <w:t>则</w:t>
      </w:r>
    </w:p>
    <w:p w:rsidR="000C1520" w:rsidRPr="007F738A" w:rsidRDefault="000C1520" w:rsidP="005C2D25">
      <w:pPr>
        <w:topLinePunct/>
        <w:adjustRightInd w:val="0"/>
        <w:snapToGrid w:val="0"/>
        <w:spacing w:line="592" w:lineRule="exact"/>
        <w:rPr>
          <w:rFonts w:ascii="宋体" w:eastAsia="仿宋_GB2312" w:hAnsi="宋体"/>
          <w:snapToGrid w:val="0"/>
          <w:color w:val="000000"/>
          <w:sz w:val="32"/>
          <w:szCs w:val="32"/>
        </w:rPr>
      </w:pPr>
    </w:p>
    <w:p w:rsidR="000C1520" w:rsidRDefault="000C1520" w:rsidP="007F738A">
      <w:pPr>
        <w:topLinePunct/>
        <w:adjustRightInd w:val="0"/>
        <w:snapToGrid w:val="0"/>
        <w:spacing w:line="592" w:lineRule="exact"/>
        <w:ind w:firstLineChars="200" w:firstLine="640"/>
        <w:rPr>
          <w:rFonts w:ascii="宋体" w:eastAsia="仿宋_GB2312" w:hAnsi="宋体"/>
          <w:snapToGrid w:val="0"/>
          <w:color w:val="000000"/>
          <w:sz w:val="32"/>
          <w:szCs w:val="32"/>
        </w:rPr>
      </w:pPr>
      <w:r w:rsidRPr="005C2D25">
        <w:rPr>
          <w:rFonts w:ascii="宋体" w:eastAsia="黑体" w:hAnsi="宋体" w:hint="eastAsia"/>
          <w:snapToGrid w:val="0"/>
          <w:color w:val="000000"/>
          <w:sz w:val="32"/>
          <w:szCs w:val="32"/>
        </w:rPr>
        <w:t>第五十二条</w:t>
      </w:r>
      <w:r w:rsidRPr="005C2D25">
        <w:rPr>
          <w:rFonts w:ascii="宋体" w:eastAsia="黑体" w:hAnsi="宋体"/>
          <w:snapToGrid w:val="0"/>
          <w:color w:val="000000"/>
          <w:sz w:val="32"/>
          <w:szCs w:val="32"/>
        </w:rPr>
        <w:t xml:space="preserve"> </w:t>
      </w:r>
      <w:r w:rsidRPr="007F738A">
        <w:rPr>
          <w:rFonts w:ascii="宋体" w:eastAsia="仿宋_GB2312" w:hAnsi="宋体"/>
          <w:snapToGrid w:val="0"/>
          <w:color w:val="000000"/>
          <w:sz w:val="32"/>
          <w:szCs w:val="32"/>
        </w:rPr>
        <w:t xml:space="preserve"> </w:t>
      </w:r>
      <w:r w:rsidRPr="007F738A">
        <w:rPr>
          <w:rFonts w:ascii="宋体" w:eastAsia="仿宋_GB2312" w:hAnsi="宋体" w:hint="eastAsia"/>
          <w:snapToGrid w:val="0"/>
          <w:color w:val="000000"/>
          <w:sz w:val="32"/>
          <w:szCs w:val="32"/>
        </w:rPr>
        <w:t>本条例自</w:t>
      </w:r>
      <w:r w:rsidRPr="007F738A">
        <w:rPr>
          <w:rFonts w:ascii="宋体" w:eastAsia="仿宋_GB2312" w:hAnsi="宋体"/>
          <w:snapToGrid w:val="0"/>
          <w:color w:val="000000"/>
          <w:sz w:val="32"/>
          <w:szCs w:val="32"/>
        </w:rPr>
        <w:t>2022</w:t>
      </w:r>
      <w:r w:rsidRPr="007F738A">
        <w:rPr>
          <w:rFonts w:ascii="宋体" w:eastAsia="仿宋_GB2312" w:hAnsi="宋体" w:hint="eastAsia"/>
          <w:snapToGrid w:val="0"/>
          <w:color w:val="000000"/>
          <w:sz w:val="32"/>
          <w:szCs w:val="32"/>
        </w:rPr>
        <w:t>年</w:t>
      </w:r>
      <w:r w:rsidRPr="007F738A">
        <w:rPr>
          <w:rFonts w:ascii="宋体" w:eastAsia="仿宋_GB2312" w:hAnsi="宋体"/>
          <w:snapToGrid w:val="0"/>
          <w:color w:val="000000"/>
          <w:sz w:val="32"/>
          <w:szCs w:val="32"/>
        </w:rPr>
        <w:t>1</w:t>
      </w:r>
      <w:r w:rsidRPr="007F738A">
        <w:rPr>
          <w:rFonts w:ascii="宋体" w:eastAsia="仿宋_GB2312" w:hAnsi="宋体" w:hint="eastAsia"/>
          <w:snapToGrid w:val="0"/>
          <w:color w:val="000000"/>
          <w:sz w:val="32"/>
          <w:szCs w:val="32"/>
        </w:rPr>
        <w:t>月</w:t>
      </w:r>
      <w:r w:rsidRPr="007F738A">
        <w:rPr>
          <w:rFonts w:ascii="宋体" w:eastAsia="仿宋_GB2312" w:hAnsi="宋体"/>
          <w:snapToGrid w:val="0"/>
          <w:color w:val="000000"/>
          <w:sz w:val="32"/>
          <w:szCs w:val="32"/>
        </w:rPr>
        <w:t>1</w:t>
      </w:r>
      <w:r w:rsidRPr="007F738A">
        <w:rPr>
          <w:rFonts w:ascii="宋体" w:eastAsia="仿宋_GB2312" w:hAnsi="宋体" w:hint="eastAsia"/>
          <w:snapToGrid w:val="0"/>
          <w:color w:val="000000"/>
          <w:sz w:val="32"/>
          <w:szCs w:val="32"/>
        </w:rPr>
        <w:t>日起施行。</w:t>
      </w:r>
    </w:p>
    <w:sectPr w:rsidR="000C1520" w:rsidSect="000C1520">
      <w:footerReference w:type="even" r:id="rId6"/>
      <w:footerReference w:type="default" r:id="rId7"/>
      <w:pgSz w:w="11906" w:h="16838"/>
      <w:pgMar w:top="1928" w:right="1531" w:bottom="1871" w:left="1531" w:header="1418" w:footer="1418"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C1520" w:rsidRDefault="000C1520">
      <w:r>
        <w:separator/>
      </w:r>
    </w:p>
  </w:endnote>
  <w:endnote w:type="continuationSeparator" w:id="0">
    <w:p w:rsidR="000C1520" w:rsidRDefault="000C152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仿宋_GB2312">
    <w:panose1 w:val="02010609030101010101"/>
    <w:charset w:val="86"/>
    <w:family w:val="modern"/>
    <w:pitch w:val="fixed"/>
    <w:sig w:usb0="00000001" w:usb1="080E0000" w:usb2="00000010" w:usb3="00000000" w:csb0="00040000" w:csb1="00000000"/>
  </w:font>
  <w:font w:name="等线">
    <w:altName w:val="DengXian"/>
    <w:panose1 w:val="00000000000000000000"/>
    <w:charset w:val="86"/>
    <w:family w:val="auto"/>
    <w:notTrueType/>
    <w:pitch w:val="variable"/>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_GB2312">
    <w:altName w:val="Times New Roman"/>
    <w:panose1 w:val="00000000000000000000"/>
    <w:charset w:val="00"/>
    <w:family w:val="roman"/>
    <w:notTrueType/>
    <w:pitch w:val="default"/>
    <w:sig w:usb0="00000003" w:usb1="00000000" w:usb2="00000000" w:usb3="00000000" w:csb0="00000001" w:csb1="00000000"/>
  </w:font>
  <w:font w:name="华文中宋">
    <w:panose1 w:val="00000000000000000000"/>
    <w:charset w:val="86"/>
    <w:family w:val="auto"/>
    <w:notTrueType/>
    <w:pitch w:val="variable"/>
    <w:sig w:usb0="00000287" w:usb1="080E0000" w:usb2="00000010" w:usb3="00000000" w:csb0="0004009F" w:csb1="00000000"/>
  </w:font>
  <w:font w:name="??">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FZ Extra BSK">
    <w:altName w:val="Adobe 黑体 Std R"/>
    <w:panose1 w:val="00000000000000000000"/>
    <w:charset w:val="86"/>
    <w:family w:val="swiss"/>
    <w:notTrueType/>
    <w:pitch w:val="default"/>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1520" w:rsidRDefault="000C1520">
    <w:pPr>
      <w:pStyle w:val="Footer"/>
      <w:rPr>
        <w:rFonts w:ascii="宋体"/>
        <w:sz w:val="28"/>
        <w:szCs w:val="28"/>
      </w:rPr>
    </w:pPr>
    <w:r>
      <w:rPr>
        <w:rFonts w:ascii="宋体" w:hAnsi="宋体"/>
        <w:color w:val="FFFFFF"/>
        <w:sz w:val="28"/>
        <w:szCs w:val="28"/>
      </w:rPr>
      <w:t>—</w:t>
    </w: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Pr="00F978A5">
      <w:rPr>
        <w:rFonts w:ascii="宋体" w:hAnsi="宋体"/>
        <w:noProof/>
        <w:sz w:val="28"/>
        <w:szCs w:val="28"/>
        <w:lang w:val="zh-CN" w:eastAsia="zh-CN"/>
      </w:rPr>
      <w:t>2</w:t>
    </w:r>
    <w:r>
      <w:rPr>
        <w:rFonts w:ascii="宋体" w:hAnsi="宋体"/>
        <w:sz w:val="28"/>
        <w:szCs w:val="28"/>
      </w:rPr>
      <w:fldChar w:fldCharType="end"/>
    </w:r>
    <w:r>
      <w:rPr>
        <w:rFonts w:ascii="宋体" w:hAnsi="宋体"/>
        <w:sz w:val="28"/>
        <w:szCs w:val="28"/>
      </w:rPr>
      <w:t xml:space="preserve"> —</w:t>
    </w:r>
    <w:r>
      <w:rPr>
        <w:rFonts w:ascii="宋体" w:hAnsi="宋体"/>
        <w:color w:val="FFFFFF"/>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1520" w:rsidRDefault="000C1520">
    <w:pPr>
      <w:pStyle w:val="Footer"/>
      <w:jc w:val="right"/>
      <w:rPr>
        <w:rFonts w:ascii="宋体"/>
      </w:rPr>
    </w:pPr>
    <w:r>
      <w:rPr>
        <w:rFonts w:ascii="宋体" w:hAnsi="宋体"/>
        <w:color w:val="FFFFFF"/>
        <w:sz w:val="28"/>
        <w:szCs w:val="28"/>
      </w:rPr>
      <w:t>—</w:t>
    </w:r>
    <w:r>
      <w:rPr>
        <w:rFonts w:ascii="宋体" w:hAnsi="宋体"/>
        <w:sz w:val="28"/>
        <w:szCs w:val="28"/>
      </w:rPr>
      <w:t xml:space="preserve">— </w:t>
    </w:r>
    <w:r>
      <w:rPr>
        <w:rFonts w:ascii="宋体" w:hAnsi="宋体"/>
        <w:sz w:val="28"/>
        <w:szCs w:val="28"/>
      </w:rPr>
      <w:fldChar w:fldCharType="begin"/>
    </w:r>
    <w:r>
      <w:rPr>
        <w:rFonts w:ascii="宋体" w:hAnsi="宋体"/>
        <w:sz w:val="28"/>
        <w:szCs w:val="28"/>
      </w:rPr>
      <w:instrText>PAGE   \* MERGEFORMAT</w:instrText>
    </w:r>
    <w:r>
      <w:rPr>
        <w:rFonts w:ascii="宋体" w:hAnsi="宋体"/>
        <w:sz w:val="28"/>
        <w:szCs w:val="28"/>
      </w:rPr>
      <w:fldChar w:fldCharType="separate"/>
    </w:r>
    <w:r w:rsidRPr="00F978A5">
      <w:rPr>
        <w:rFonts w:ascii="宋体" w:hAnsi="宋体"/>
        <w:noProof/>
        <w:sz w:val="28"/>
        <w:szCs w:val="28"/>
        <w:lang w:val="zh-CN" w:eastAsia="zh-CN"/>
      </w:rPr>
      <w:t>1</w:t>
    </w:r>
    <w:r>
      <w:rPr>
        <w:rFonts w:ascii="宋体" w:hAnsi="宋体"/>
        <w:sz w:val="28"/>
        <w:szCs w:val="28"/>
      </w:rPr>
      <w:fldChar w:fldCharType="end"/>
    </w:r>
    <w:r>
      <w:rPr>
        <w:rFonts w:ascii="宋体" w:hAnsi="宋体"/>
        <w:sz w:val="28"/>
        <w:szCs w:val="28"/>
      </w:rPr>
      <w:t xml:space="preserve"> —</w:t>
    </w:r>
    <w:r>
      <w:rPr>
        <w:rFonts w:ascii="宋体" w:hAnsi="宋体"/>
        <w:color w:val="FFFFFF"/>
        <w:sz w:val="28"/>
        <w:szCs w:val="28"/>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C1520" w:rsidRDefault="000C1520">
      <w:r>
        <w:separator/>
      </w:r>
    </w:p>
  </w:footnote>
  <w:footnote w:type="continuationSeparator" w:id="0">
    <w:p w:rsidR="000C1520" w:rsidRDefault="000C152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stylePaneFormatFilter w:val="3F01"/>
  <w:defaultTabStop w:val="420"/>
  <w:evenAndOddHeaders/>
  <w:drawingGridVerticalSpacing w:val="156"/>
  <w:displayHorizontalDrawingGridEvery w:val="0"/>
  <w:displayVerticalDrawingGridEvery w:val="2"/>
  <w:characterSpacingControl w:val="compressPunctuation"/>
  <w:noLineBreaksAfter w:lang="zh-CN" w:val="([{·‘“〈《「『【〔〖（．［｛￡￥"/>
  <w:noLineBreaksBefore w:lang="zh-CN" w:val="!),.:;?]}¨·ˇˉ―‖’”…∶、。〃々〉》」』】〕〗！＂＇），．：；？］｀｜｝～￠"/>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8D3"/>
    <w:rsid w:val="000013A7"/>
    <w:rsid w:val="000016C2"/>
    <w:rsid w:val="000016F2"/>
    <w:rsid w:val="00001A60"/>
    <w:rsid w:val="00001D2E"/>
    <w:rsid w:val="00002075"/>
    <w:rsid w:val="0000214C"/>
    <w:rsid w:val="000023FC"/>
    <w:rsid w:val="000051EA"/>
    <w:rsid w:val="000057CF"/>
    <w:rsid w:val="00005BF7"/>
    <w:rsid w:val="00005DB4"/>
    <w:rsid w:val="00006631"/>
    <w:rsid w:val="000075A4"/>
    <w:rsid w:val="00007A8F"/>
    <w:rsid w:val="00007ACA"/>
    <w:rsid w:val="00007CB4"/>
    <w:rsid w:val="00007E33"/>
    <w:rsid w:val="00010128"/>
    <w:rsid w:val="000103C6"/>
    <w:rsid w:val="00010FED"/>
    <w:rsid w:val="00011921"/>
    <w:rsid w:val="00011E20"/>
    <w:rsid w:val="00012760"/>
    <w:rsid w:val="0001292E"/>
    <w:rsid w:val="00012F5D"/>
    <w:rsid w:val="000143DA"/>
    <w:rsid w:val="00014FFA"/>
    <w:rsid w:val="00015779"/>
    <w:rsid w:val="000163AD"/>
    <w:rsid w:val="0001685A"/>
    <w:rsid w:val="00016A91"/>
    <w:rsid w:val="00016C25"/>
    <w:rsid w:val="00016F76"/>
    <w:rsid w:val="000173F1"/>
    <w:rsid w:val="000179C6"/>
    <w:rsid w:val="00017A47"/>
    <w:rsid w:val="00017F10"/>
    <w:rsid w:val="00017FBD"/>
    <w:rsid w:val="00021521"/>
    <w:rsid w:val="000216E8"/>
    <w:rsid w:val="000226C3"/>
    <w:rsid w:val="00023C1A"/>
    <w:rsid w:val="00023D0A"/>
    <w:rsid w:val="000240FA"/>
    <w:rsid w:val="00025644"/>
    <w:rsid w:val="00025AFA"/>
    <w:rsid w:val="00025ECD"/>
    <w:rsid w:val="00026448"/>
    <w:rsid w:val="00026FEC"/>
    <w:rsid w:val="00027255"/>
    <w:rsid w:val="00027FDD"/>
    <w:rsid w:val="00030B5C"/>
    <w:rsid w:val="000316F0"/>
    <w:rsid w:val="00031AA4"/>
    <w:rsid w:val="00032B43"/>
    <w:rsid w:val="00032C25"/>
    <w:rsid w:val="0003345E"/>
    <w:rsid w:val="00034EE4"/>
    <w:rsid w:val="00035714"/>
    <w:rsid w:val="0003600E"/>
    <w:rsid w:val="000378DD"/>
    <w:rsid w:val="00041044"/>
    <w:rsid w:val="00041426"/>
    <w:rsid w:val="0004156A"/>
    <w:rsid w:val="00043031"/>
    <w:rsid w:val="00043572"/>
    <w:rsid w:val="000439B3"/>
    <w:rsid w:val="00044749"/>
    <w:rsid w:val="00045737"/>
    <w:rsid w:val="00046D77"/>
    <w:rsid w:val="00046FD5"/>
    <w:rsid w:val="00047541"/>
    <w:rsid w:val="00050896"/>
    <w:rsid w:val="00050ADC"/>
    <w:rsid w:val="00050E9F"/>
    <w:rsid w:val="00050F5A"/>
    <w:rsid w:val="00050FB2"/>
    <w:rsid w:val="000527E0"/>
    <w:rsid w:val="00052EB1"/>
    <w:rsid w:val="00053331"/>
    <w:rsid w:val="00053B36"/>
    <w:rsid w:val="00053FAA"/>
    <w:rsid w:val="000547A2"/>
    <w:rsid w:val="00054937"/>
    <w:rsid w:val="00054F37"/>
    <w:rsid w:val="00056F02"/>
    <w:rsid w:val="000575E8"/>
    <w:rsid w:val="000603DC"/>
    <w:rsid w:val="00060CBA"/>
    <w:rsid w:val="00061611"/>
    <w:rsid w:val="00061913"/>
    <w:rsid w:val="000625BE"/>
    <w:rsid w:val="000636B5"/>
    <w:rsid w:val="00063912"/>
    <w:rsid w:val="0006394E"/>
    <w:rsid w:val="000642FD"/>
    <w:rsid w:val="00064B72"/>
    <w:rsid w:val="000651D3"/>
    <w:rsid w:val="00065D1F"/>
    <w:rsid w:val="00065FAE"/>
    <w:rsid w:val="0006603E"/>
    <w:rsid w:val="0006675F"/>
    <w:rsid w:val="00066ACC"/>
    <w:rsid w:val="0006708D"/>
    <w:rsid w:val="00070872"/>
    <w:rsid w:val="000709B5"/>
    <w:rsid w:val="00070AF6"/>
    <w:rsid w:val="00071B85"/>
    <w:rsid w:val="00071C14"/>
    <w:rsid w:val="00071F05"/>
    <w:rsid w:val="000736D4"/>
    <w:rsid w:val="00073F6D"/>
    <w:rsid w:val="0007425F"/>
    <w:rsid w:val="00074BD1"/>
    <w:rsid w:val="00075AE7"/>
    <w:rsid w:val="000760FF"/>
    <w:rsid w:val="00076AF9"/>
    <w:rsid w:val="00076FD2"/>
    <w:rsid w:val="00080183"/>
    <w:rsid w:val="00083AA5"/>
    <w:rsid w:val="00084B3D"/>
    <w:rsid w:val="00084CDC"/>
    <w:rsid w:val="00085800"/>
    <w:rsid w:val="00085E8A"/>
    <w:rsid w:val="00085ECE"/>
    <w:rsid w:val="00085ED2"/>
    <w:rsid w:val="00085FF6"/>
    <w:rsid w:val="00086001"/>
    <w:rsid w:val="0008608E"/>
    <w:rsid w:val="00086E1B"/>
    <w:rsid w:val="00087C50"/>
    <w:rsid w:val="0009126E"/>
    <w:rsid w:val="00091378"/>
    <w:rsid w:val="000913F1"/>
    <w:rsid w:val="00092520"/>
    <w:rsid w:val="00092A37"/>
    <w:rsid w:val="00093418"/>
    <w:rsid w:val="00093BC4"/>
    <w:rsid w:val="00093F87"/>
    <w:rsid w:val="0009562B"/>
    <w:rsid w:val="000965A2"/>
    <w:rsid w:val="00096EE7"/>
    <w:rsid w:val="00097A1B"/>
    <w:rsid w:val="000A0EAE"/>
    <w:rsid w:val="000A12A8"/>
    <w:rsid w:val="000A1A6E"/>
    <w:rsid w:val="000A1DE5"/>
    <w:rsid w:val="000A26AB"/>
    <w:rsid w:val="000A27C5"/>
    <w:rsid w:val="000A3115"/>
    <w:rsid w:val="000A32E6"/>
    <w:rsid w:val="000A39D3"/>
    <w:rsid w:val="000A3BAC"/>
    <w:rsid w:val="000A4369"/>
    <w:rsid w:val="000A6145"/>
    <w:rsid w:val="000A65A6"/>
    <w:rsid w:val="000A6F7E"/>
    <w:rsid w:val="000A7130"/>
    <w:rsid w:val="000A7BFC"/>
    <w:rsid w:val="000B038D"/>
    <w:rsid w:val="000B0F45"/>
    <w:rsid w:val="000B1083"/>
    <w:rsid w:val="000B11F3"/>
    <w:rsid w:val="000B170D"/>
    <w:rsid w:val="000B1B55"/>
    <w:rsid w:val="000B1BF0"/>
    <w:rsid w:val="000B1DA7"/>
    <w:rsid w:val="000B217C"/>
    <w:rsid w:val="000B2197"/>
    <w:rsid w:val="000B39BE"/>
    <w:rsid w:val="000B3DAC"/>
    <w:rsid w:val="000B3F1A"/>
    <w:rsid w:val="000B432F"/>
    <w:rsid w:val="000B470F"/>
    <w:rsid w:val="000B4A56"/>
    <w:rsid w:val="000B4C57"/>
    <w:rsid w:val="000B54C8"/>
    <w:rsid w:val="000B5BAC"/>
    <w:rsid w:val="000B62E4"/>
    <w:rsid w:val="000B6434"/>
    <w:rsid w:val="000B7CBF"/>
    <w:rsid w:val="000B7F2C"/>
    <w:rsid w:val="000C00E7"/>
    <w:rsid w:val="000C049A"/>
    <w:rsid w:val="000C0FF6"/>
    <w:rsid w:val="000C1520"/>
    <w:rsid w:val="000C2208"/>
    <w:rsid w:val="000C23C9"/>
    <w:rsid w:val="000C2817"/>
    <w:rsid w:val="000C339A"/>
    <w:rsid w:val="000C4718"/>
    <w:rsid w:val="000C4A75"/>
    <w:rsid w:val="000C5D37"/>
    <w:rsid w:val="000C5DF1"/>
    <w:rsid w:val="000C5F84"/>
    <w:rsid w:val="000C6967"/>
    <w:rsid w:val="000C6EA6"/>
    <w:rsid w:val="000D1312"/>
    <w:rsid w:val="000D2BCC"/>
    <w:rsid w:val="000D2BED"/>
    <w:rsid w:val="000D33C9"/>
    <w:rsid w:val="000D3F5A"/>
    <w:rsid w:val="000D4CB7"/>
    <w:rsid w:val="000D51A9"/>
    <w:rsid w:val="000D5EA4"/>
    <w:rsid w:val="000D61C7"/>
    <w:rsid w:val="000D656A"/>
    <w:rsid w:val="000D6A1B"/>
    <w:rsid w:val="000D78AC"/>
    <w:rsid w:val="000E0097"/>
    <w:rsid w:val="000E16E8"/>
    <w:rsid w:val="000E1DA5"/>
    <w:rsid w:val="000E498E"/>
    <w:rsid w:val="000E5641"/>
    <w:rsid w:val="000E57F0"/>
    <w:rsid w:val="000E63AE"/>
    <w:rsid w:val="000E6989"/>
    <w:rsid w:val="000E69A8"/>
    <w:rsid w:val="000E6BEE"/>
    <w:rsid w:val="000E7EAE"/>
    <w:rsid w:val="000F06D8"/>
    <w:rsid w:val="000F0744"/>
    <w:rsid w:val="000F1535"/>
    <w:rsid w:val="000F252E"/>
    <w:rsid w:val="000F28A6"/>
    <w:rsid w:val="000F2B98"/>
    <w:rsid w:val="000F32AC"/>
    <w:rsid w:val="000F37DA"/>
    <w:rsid w:val="000F3E57"/>
    <w:rsid w:val="000F3E83"/>
    <w:rsid w:val="000F4EBC"/>
    <w:rsid w:val="000F52C3"/>
    <w:rsid w:val="000F53DB"/>
    <w:rsid w:val="000F5611"/>
    <w:rsid w:val="000F58B1"/>
    <w:rsid w:val="000F6234"/>
    <w:rsid w:val="000F6800"/>
    <w:rsid w:val="000F7FF3"/>
    <w:rsid w:val="00101A8E"/>
    <w:rsid w:val="0010211C"/>
    <w:rsid w:val="0010315D"/>
    <w:rsid w:val="0010372B"/>
    <w:rsid w:val="00103EDF"/>
    <w:rsid w:val="001041AF"/>
    <w:rsid w:val="001050BA"/>
    <w:rsid w:val="00105433"/>
    <w:rsid w:val="0010570B"/>
    <w:rsid w:val="00106E82"/>
    <w:rsid w:val="00107DF9"/>
    <w:rsid w:val="00110D74"/>
    <w:rsid w:val="001116E3"/>
    <w:rsid w:val="00112D79"/>
    <w:rsid w:val="0011343A"/>
    <w:rsid w:val="00113957"/>
    <w:rsid w:val="001142BD"/>
    <w:rsid w:val="00114D63"/>
    <w:rsid w:val="00114E8C"/>
    <w:rsid w:val="0011549A"/>
    <w:rsid w:val="0011555B"/>
    <w:rsid w:val="0011572E"/>
    <w:rsid w:val="001172D3"/>
    <w:rsid w:val="001177F6"/>
    <w:rsid w:val="00117B70"/>
    <w:rsid w:val="00117C21"/>
    <w:rsid w:val="001228FB"/>
    <w:rsid w:val="00122F96"/>
    <w:rsid w:val="00123002"/>
    <w:rsid w:val="001248F9"/>
    <w:rsid w:val="00125195"/>
    <w:rsid w:val="0012573C"/>
    <w:rsid w:val="00127537"/>
    <w:rsid w:val="001277C3"/>
    <w:rsid w:val="001300F8"/>
    <w:rsid w:val="0013101B"/>
    <w:rsid w:val="00131258"/>
    <w:rsid w:val="00131BF2"/>
    <w:rsid w:val="00132779"/>
    <w:rsid w:val="00132A5F"/>
    <w:rsid w:val="001331EE"/>
    <w:rsid w:val="001334EF"/>
    <w:rsid w:val="00133660"/>
    <w:rsid w:val="001347DA"/>
    <w:rsid w:val="001351BD"/>
    <w:rsid w:val="00137613"/>
    <w:rsid w:val="001377C6"/>
    <w:rsid w:val="00137B2F"/>
    <w:rsid w:val="00137B6D"/>
    <w:rsid w:val="00140A5D"/>
    <w:rsid w:val="00140B3C"/>
    <w:rsid w:val="00140D38"/>
    <w:rsid w:val="0014156D"/>
    <w:rsid w:val="0014176C"/>
    <w:rsid w:val="00141CCE"/>
    <w:rsid w:val="00141F95"/>
    <w:rsid w:val="0014244E"/>
    <w:rsid w:val="001426C9"/>
    <w:rsid w:val="00142A90"/>
    <w:rsid w:val="00142FDC"/>
    <w:rsid w:val="0014374E"/>
    <w:rsid w:val="00144298"/>
    <w:rsid w:val="00147CC0"/>
    <w:rsid w:val="001505ED"/>
    <w:rsid w:val="00150669"/>
    <w:rsid w:val="001506D1"/>
    <w:rsid w:val="001509CD"/>
    <w:rsid w:val="00150C8B"/>
    <w:rsid w:val="001512C4"/>
    <w:rsid w:val="00151FDD"/>
    <w:rsid w:val="001535E1"/>
    <w:rsid w:val="001538E3"/>
    <w:rsid w:val="00155276"/>
    <w:rsid w:val="00155EAE"/>
    <w:rsid w:val="00155F83"/>
    <w:rsid w:val="001567D4"/>
    <w:rsid w:val="0015695B"/>
    <w:rsid w:val="00156BFE"/>
    <w:rsid w:val="0015705E"/>
    <w:rsid w:val="00157CF5"/>
    <w:rsid w:val="00160131"/>
    <w:rsid w:val="001601DC"/>
    <w:rsid w:val="00160308"/>
    <w:rsid w:val="00161244"/>
    <w:rsid w:val="00161322"/>
    <w:rsid w:val="00163384"/>
    <w:rsid w:val="001636FA"/>
    <w:rsid w:val="001637B3"/>
    <w:rsid w:val="0016394B"/>
    <w:rsid w:val="00163B98"/>
    <w:rsid w:val="00163F76"/>
    <w:rsid w:val="0016413D"/>
    <w:rsid w:val="00164AE6"/>
    <w:rsid w:val="001656B6"/>
    <w:rsid w:val="0016570E"/>
    <w:rsid w:val="00165F1F"/>
    <w:rsid w:val="0016621B"/>
    <w:rsid w:val="001665B3"/>
    <w:rsid w:val="001666CC"/>
    <w:rsid w:val="00166F58"/>
    <w:rsid w:val="00166F5A"/>
    <w:rsid w:val="001679C3"/>
    <w:rsid w:val="00170253"/>
    <w:rsid w:val="00170573"/>
    <w:rsid w:val="001708CC"/>
    <w:rsid w:val="00170D34"/>
    <w:rsid w:val="001710A8"/>
    <w:rsid w:val="001713A1"/>
    <w:rsid w:val="0017141B"/>
    <w:rsid w:val="00171422"/>
    <w:rsid w:val="00172118"/>
    <w:rsid w:val="0017224B"/>
    <w:rsid w:val="001729D4"/>
    <w:rsid w:val="0017322E"/>
    <w:rsid w:val="001753F4"/>
    <w:rsid w:val="00175E15"/>
    <w:rsid w:val="00175FC6"/>
    <w:rsid w:val="00176C62"/>
    <w:rsid w:val="00176D58"/>
    <w:rsid w:val="001771B4"/>
    <w:rsid w:val="00180502"/>
    <w:rsid w:val="0018196D"/>
    <w:rsid w:val="001822EF"/>
    <w:rsid w:val="001828F6"/>
    <w:rsid w:val="00183097"/>
    <w:rsid w:val="001832F4"/>
    <w:rsid w:val="00183CF2"/>
    <w:rsid w:val="00184A93"/>
    <w:rsid w:val="001852B3"/>
    <w:rsid w:val="001901BC"/>
    <w:rsid w:val="00190AE3"/>
    <w:rsid w:val="00191819"/>
    <w:rsid w:val="001918A1"/>
    <w:rsid w:val="001918D9"/>
    <w:rsid w:val="0019199F"/>
    <w:rsid w:val="00192449"/>
    <w:rsid w:val="00192979"/>
    <w:rsid w:val="00193096"/>
    <w:rsid w:val="00193445"/>
    <w:rsid w:val="00193E26"/>
    <w:rsid w:val="00193F34"/>
    <w:rsid w:val="00194C64"/>
    <w:rsid w:val="00195C53"/>
    <w:rsid w:val="00197289"/>
    <w:rsid w:val="00197763"/>
    <w:rsid w:val="001A0947"/>
    <w:rsid w:val="001A18A2"/>
    <w:rsid w:val="001A2520"/>
    <w:rsid w:val="001A26F9"/>
    <w:rsid w:val="001A2F48"/>
    <w:rsid w:val="001A5146"/>
    <w:rsid w:val="001A6057"/>
    <w:rsid w:val="001A7CED"/>
    <w:rsid w:val="001B034E"/>
    <w:rsid w:val="001B0582"/>
    <w:rsid w:val="001B058E"/>
    <w:rsid w:val="001B080C"/>
    <w:rsid w:val="001B1E9D"/>
    <w:rsid w:val="001B217F"/>
    <w:rsid w:val="001B37F3"/>
    <w:rsid w:val="001B3EC4"/>
    <w:rsid w:val="001B5808"/>
    <w:rsid w:val="001B5F7C"/>
    <w:rsid w:val="001B6093"/>
    <w:rsid w:val="001B6130"/>
    <w:rsid w:val="001B619C"/>
    <w:rsid w:val="001B6E34"/>
    <w:rsid w:val="001B7112"/>
    <w:rsid w:val="001B750D"/>
    <w:rsid w:val="001B759A"/>
    <w:rsid w:val="001B7B10"/>
    <w:rsid w:val="001C0365"/>
    <w:rsid w:val="001C09CC"/>
    <w:rsid w:val="001C09F9"/>
    <w:rsid w:val="001C24A4"/>
    <w:rsid w:val="001C26C6"/>
    <w:rsid w:val="001C3327"/>
    <w:rsid w:val="001C39A3"/>
    <w:rsid w:val="001C3F74"/>
    <w:rsid w:val="001C5825"/>
    <w:rsid w:val="001C589B"/>
    <w:rsid w:val="001C5C52"/>
    <w:rsid w:val="001C5EBD"/>
    <w:rsid w:val="001C617D"/>
    <w:rsid w:val="001C77D0"/>
    <w:rsid w:val="001D0C56"/>
    <w:rsid w:val="001D0C5E"/>
    <w:rsid w:val="001D20BC"/>
    <w:rsid w:val="001D269D"/>
    <w:rsid w:val="001D32FE"/>
    <w:rsid w:val="001D345F"/>
    <w:rsid w:val="001D3982"/>
    <w:rsid w:val="001D4007"/>
    <w:rsid w:val="001D4498"/>
    <w:rsid w:val="001D4949"/>
    <w:rsid w:val="001D4BDE"/>
    <w:rsid w:val="001D510C"/>
    <w:rsid w:val="001D5C98"/>
    <w:rsid w:val="001D659C"/>
    <w:rsid w:val="001D669F"/>
    <w:rsid w:val="001D691E"/>
    <w:rsid w:val="001D6A45"/>
    <w:rsid w:val="001D6B0C"/>
    <w:rsid w:val="001D71B7"/>
    <w:rsid w:val="001D7AA1"/>
    <w:rsid w:val="001E049F"/>
    <w:rsid w:val="001E0FD2"/>
    <w:rsid w:val="001E1BBE"/>
    <w:rsid w:val="001E24E2"/>
    <w:rsid w:val="001E28C7"/>
    <w:rsid w:val="001E4CD5"/>
    <w:rsid w:val="001E56B4"/>
    <w:rsid w:val="001E58C5"/>
    <w:rsid w:val="001E5969"/>
    <w:rsid w:val="001E5F34"/>
    <w:rsid w:val="001E6B87"/>
    <w:rsid w:val="001E7422"/>
    <w:rsid w:val="001E7E8D"/>
    <w:rsid w:val="001E7F67"/>
    <w:rsid w:val="001F18F8"/>
    <w:rsid w:val="001F2291"/>
    <w:rsid w:val="001F22FE"/>
    <w:rsid w:val="001F2357"/>
    <w:rsid w:val="001F2BE1"/>
    <w:rsid w:val="001F2CC6"/>
    <w:rsid w:val="001F4279"/>
    <w:rsid w:val="001F4F19"/>
    <w:rsid w:val="001F52BD"/>
    <w:rsid w:val="001F562C"/>
    <w:rsid w:val="001F5AD4"/>
    <w:rsid w:val="001F5F2E"/>
    <w:rsid w:val="001F61EC"/>
    <w:rsid w:val="001F6A87"/>
    <w:rsid w:val="001F6B5D"/>
    <w:rsid w:val="001F6EDB"/>
    <w:rsid w:val="001F71E9"/>
    <w:rsid w:val="0020021D"/>
    <w:rsid w:val="00200CC3"/>
    <w:rsid w:val="00200D76"/>
    <w:rsid w:val="00201264"/>
    <w:rsid w:val="00202DF6"/>
    <w:rsid w:val="00202F11"/>
    <w:rsid w:val="002038CF"/>
    <w:rsid w:val="00203CC5"/>
    <w:rsid w:val="00204A1A"/>
    <w:rsid w:val="002051FB"/>
    <w:rsid w:val="002079B4"/>
    <w:rsid w:val="00207FFC"/>
    <w:rsid w:val="0021017B"/>
    <w:rsid w:val="002111D7"/>
    <w:rsid w:val="00211D96"/>
    <w:rsid w:val="002124B4"/>
    <w:rsid w:val="00212954"/>
    <w:rsid w:val="00213AA5"/>
    <w:rsid w:val="00214006"/>
    <w:rsid w:val="002142D3"/>
    <w:rsid w:val="002144DA"/>
    <w:rsid w:val="0021481F"/>
    <w:rsid w:val="0021485D"/>
    <w:rsid w:val="00214CB5"/>
    <w:rsid w:val="0021552A"/>
    <w:rsid w:val="002157A3"/>
    <w:rsid w:val="00215B38"/>
    <w:rsid w:val="00216ABF"/>
    <w:rsid w:val="00217411"/>
    <w:rsid w:val="002176B5"/>
    <w:rsid w:val="00220C9B"/>
    <w:rsid w:val="00220E72"/>
    <w:rsid w:val="00220ED1"/>
    <w:rsid w:val="002213AA"/>
    <w:rsid w:val="00221BDE"/>
    <w:rsid w:val="0022234D"/>
    <w:rsid w:val="002228A7"/>
    <w:rsid w:val="00222E8C"/>
    <w:rsid w:val="00223DC8"/>
    <w:rsid w:val="00223FD1"/>
    <w:rsid w:val="00224521"/>
    <w:rsid w:val="002249D9"/>
    <w:rsid w:val="00224C22"/>
    <w:rsid w:val="002259F4"/>
    <w:rsid w:val="00226D23"/>
    <w:rsid w:val="00227C08"/>
    <w:rsid w:val="00227EA6"/>
    <w:rsid w:val="00230D12"/>
    <w:rsid w:val="0023175C"/>
    <w:rsid w:val="002319AB"/>
    <w:rsid w:val="00232676"/>
    <w:rsid w:val="002342A9"/>
    <w:rsid w:val="00234B34"/>
    <w:rsid w:val="0023580F"/>
    <w:rsid w:val="00236408"/>
    <w:rsid w:val="00236788"/>
    <w:rsid w:val="00236916"/>
    <w:rsid w:val="0023707B"/>
    <w:rsid w:val="00237A7C"/>
    <w:rsid w:val="00240A58"/>
    <w:rsid w:val="00240F74"/>
    <w:rsid w:val="00242F14"/>
    <w:rsid w:val="002431B8"/>
    <w:rsid w:val="00243796"/>
    <w:rsid w:val="00244713"/>
    <w:rsid w:val="00244EE6"/>
    <w:rsid w:val="00247054"/>
    <w:rsid w:val="002515BE"/>
    <w:rsid w:val="00252278"/>
    <w:rsid w:val="00252F86"/>
    <w:rsid w:val="00253228"/>
    <w:rsid w:val="0025330D"/>
    <w:rsid w:val="00253F7B"/>
    <w:rsid w:val="00254DEA"/>
    <w:rsid w:val="002551A5"/>
    <w:rsid w:val="0025523E"/>
    <w:rsid w:val="002553D9"/>
    <w:rsid w:val="00255D2D"/>
    <w:rsid w:val="00256788"/>
    <w:rsid w:val="002568FB"/>
    <w:rsid w:val="00256D0E"/>
    <w:rsid w:val="00256EE1"/>
    <w:rsid w:val="00260C24"/>
    <w:rsid w:val="00260E99"/>
    <w:rsid w:val="002626F8"/>
    <w:rsid w:val="0026270C"/>
    <w:rsid w:val="00262C5F"/>
    <w:rsid w:val="00263728"/>
    <w:rsid w:val="0026419F"/>
    <w:rsid w:val="0026447C"/>
    <w:rsid w:val="00264525"/>
    <w:rsid w:val="0026462F"/>
    <w:rsid w:val="0026491A"/>
    <w:rsid w:val="00264C6F"/>
    <w:rsid w:val="002652AD"/>
    <w:rsid w:val="00265791"/>
    <w:rsid w:val="002665E9"/>
    <w:rsid w:val="0026695C"/>
    <w:rsid w:val="0027173C"/>
    <w:rsid w:val="00271E1C"/>
    <w:rsid w:val="00271E9D"/>
    <w:rsid w:val="00272028"/>
    <w:rsid w:val="002725EC"/>
    <w:rsid w:val="00273645"/>
    <w:rsid w:val="0027409E"/>
    <w:rsid w:val="0027470A"/>
    <w:rsid w:val="00274D29"/>
    <w:rsid w:val="0027530A"/>
    <w:rsid w:val="00277F15"/>
    <w:rsid w:val="00277F4B"/>
    <w:rsid w:val="00280EC9"/>
    <w:rsid w:val="00281967"/>
    <w:rsid w:val="002822CA"/>
    <w:rsid w:val="002826D3"/>
    <w:rsid w:val="00282F2C"/>
    <w:rsid w:val="00283142"/>
    <w:rsid w:val="00283C31"/>
    <w:rsid w:val="00283D4E"/>
    <w:rsid w:val="002841E8"/>
    <w:rsid w:val="002855FC"/>
    <w:rsid w:val="00285976"/>
    <w:rsid w:val="00285C32"/>
    <w:rsid w:val="0028618B"/>
    <w:rsid w:val="002867E9"/>
    <w:rsid w:val="00286DB3"/>
    <w:rsid w:val="00287756"/>
    <w:rsid w:val="00291744"/>
    <w:rsid w:val="0029226D"/>
    <w:rsid w:val="002932EA"/>
    <w:rsid w:val="002938CC"/>
    <w:rsid w:val="00294421"/>
    <w:rsid w:val="00294903"/>
    <w:rsid w:val="00294C98"/>
    <w:rsid w:val="00294E4B"/>
    <w:rsid w:val="002950E1"/>
    <w:rsid w:val="00295168"/>
    <w:rsid w:val="00295A51"/>
    <w:rsid w:val="00295BE5"/>
    <w:rsid w:val="00295CA2"/>
    <w:rsid w:val="0029629D"/>
    <w:rsid w:val="002962CE"/>
    <w:rsid w:val="00296736"/>
    <w:rsid w:val="00296B25"/>
    <w:rsid w:val="002973C6"/>
    <w:rsid w:val="00297522"/>
    <w:rsid w:val="002A0629"/>
    <w:rsid w:val="002A08C6"/>
    <w:rsid w:val="002A0A8C"/>
    <w:rsid w:val="002A13F5"/>
    <w:rsid w:val="002A1B48"/>
    <w:rsid w:val="002A22BE"/>
    <w:rsid w:val="002A2682"/>
    <w:rsid w:val="002A2FA7"/>
    <w:rsid w:val="002A5D10"/>
    <w:rsid w:val="002A6177"/>
    <w:rsid w:val="002A63E4"/>
    <w:rsid w:val="002B00EF"/>
    <w:rsid w:val="002B0C07"/>
    <w:rsid w:val="002B1B41"/>
    <w:rsid w:val="002B2A66"/>
    <w:rsid w:val="002B53D1"/>
    <w:rsid w:val="002B650B"/>
    <w:rsid w:val="002B667E"/>
    <w:rsid w:val="002B6C77"/>
    <w:rsid w:val="002C0B09"/>
    <w:rsid w:val="002C2303"/>
    <w:rsid w:val="002C293A"/>
    <w:rsid w:val="002C2ACB"/>
    <w:rsid w:val="002C2C70"/>
    <w:rsid w:val="002C2F99"/>
    <w:rsid w:val="002C3247"/>
    <w:rsid w:val="002C4E6C"/>
    <w:rsid w:val="002C64C5"/>
    <w:rsid w:val="002C71C4"/>
    <w:rsid w:val="002C73CB"/>
    <w:rsid w:val="002C7F6E"/>
    <w:rsid w:val="002D051D"/>
    <w:rsid w:val="002D0A7C"/>
    <w:rsid w:val="002D145D"/>
    <w:rsid w:val="002D23B8"/>
    <w:rsid w:val="002D32FC"/>
    <w:rsid w:val="002D3329"/>
    <w:rsid w:val="002D393B"/>
    <w:rsid w:val="002D3B15"/>
    <w:rsid w:val="002D3ED3"/>
    <w:rsid w:val="002D4016"/>
    <w:rsid w:val="002D4564"/>
    <w:rsid w:val="002D4C95"/>
    <w:rsid w:val="002D743E"/>
    <w:rsid w:val="002E19A9"/>
    <w:rsid w:val="002E2F1D"/>
    <w:rsid w:val="002E305B"/>
    <w:rsid w:val="002E35EE"/>
    <w:rsid w:val="002E3777"/>
    <w:rsid w:val="002E3F15"/>
    <w:rsid w:val="002E495A"/>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32D"/>
    <w:rsid w:val="002F75F5"/>
    <w:rsid w:val="002F78F0"/>
    <w:rsid w:val="002F7F73"/>
    <w:rsid w:val="002F7FCC"/>
    <w:rsid w:val="00300253"/>
    <w:rsid w:val="003003D6"/>
    <w:rsid w:val="00300A1C"/>
    <w:rsid w:val="00300B76"/>
    <w:rsid w:val="00300E1B"/>
    <w:rsid w:val="00301197"/>
    <w:rsid w:val="003014D4"/>
    <w:rsid w:val="00301A1D"/>
    <w:rsid w:val="0030230C"/>
    <w:rsid w:val="00302836"/>
    <w:rsid w:val="00302CD7"/>
    <w:rsid w:val="00302E0A"/>
    <w:rsid w:val="0030311C"/>
    <w:rsid w:val="00303456"/>
    <w:rsid w:val="00303550"/>
    <w:rsid w:val="00305E94"/>
    <w:rsid w:val="00307B30"/>
    <w:rsid w:val="00307DBF"/>
    <w:rsid w:val="00307E5A"/>
    <w:rsid w:val="00310494"/>
    <w:rsid w:val="003112FB"/>
    <w:rsid w:val="00312247"/>
    <w:rsid w:val="00312876"/>
    <w:rsid w:val="00312C7B"/>
    <w:rsid w:val="0031315C"/>
    <w:rsid w:val="00313287"/>
    <w:rsid w:val="00313C15"/>
    <w:rsid w:val="00314115"/>
    <w:rsid w:val="00314722"/>
    <w:rsid w:val="003149E6"/>
    <w:rsid w:val="00314C20"/>
    <w:rsid w:val="003150BC"/>
    <w:rsid w:val="0031542B"/>
    <w:rsid w:val="0031605B"/>
    <w:rsid w:val="00317C67"/>
    <w:rsid w:val="00320B92"/>
    <w:rsid w:val="00320FBF"/>
    <w:rsid w:val="003218A7"/>
    <w:rsid w:val="00322AB3"/>
    <w:rsid w:val="00323AAE"/>
    <w:rsid w:val="00324661"/>
    <w:rsid w:val="00324A71"/>
    <w:rsid w:val="00324CDB"/>
    <w:rsid w:val="003258C5"/>
    <w:rsid w:val="00326291"/>
    <w:rsid w:val="003264A4"/>
    <w:rsid w:val="003265DE"/>
    <w:rsid w:val="00327B8D"/>
    <w:rsid w:val="003301EB"/>
    <w:rsid w:val="003303EA"/>
    <w:rsid w:val="00330909"/>
    <w:rsid w:val="00330A7B"/>
    <w:rsid w:val="00330F36"/>
    <w:rsid w:val="003321B5"/>
    <w:rsid w:val="00332C9C"/>
    <w:rsid w:val="00332DEF"/>
    <w:rsid w:val="003332D7"/>
    <w:rsid w:val="00334682"/>
    <w:rsid w:val="00334A6E"/>
    <w:rsid w:val="0033555E"/>
    <w:rsid w:val="00335DA4"/>
    <w:rsid w:val="00335DCD"/>
    <w:rsid w:val="00336282"/>
    <w:rsid w:val="00336561"/>
    <w:rsid w:val="00336649"/>
    <w:rsid w:val="0033727E"/>
    <w:rsid w:val="003379B1"/>
    <w:rsid w:val="00337C77"/>
    <w:rsid w:val="00340938"/>
    <w:rsid w:val="00340CB6"/>
    <w:rsid w:val="003419AF"/>
    <w:rsid w:val="00341F00"/>
    <w:rsid w:val="003423CE"/>
    <w:rsid w:val="00342DD2"/>
    <w:rsid w:val="0034386E"/>
    <w:rsid w:val="00343CB2"/>
    <w:rsid w:val="003440AB"/>
    <w:rsid w:val="00344F98"/>
    <w:rsid w:val="00345811"/>
    <w:rsid w:val="00346668"/>
    <w:rsid w:val="00346AA2"/>
    <w:rsid w:val="003477BF"/>
    <w:rsid w:val="00347B4B"/>
    <w:rsid w:val="00350ACE"/>
    <w:rsid w:val="003512E9"/>
    <w:rsid w:val="00351E2C"/>
    <w:rsid w:val="00351E70"/>
    <w:rsid w:val="00351E78"/>
    <w:rsid w:val="0035248C"/>
    <w:rsid w:val="003527E7"/>
    <w:rsid w:val="00352834"/>
    <w:rsid w:val="003536BC"/>
    <w:rsid w:val="00353F65"/>
    <w:rsid w:val="003546C8"/>
    <w:rsid w:val="003556A8"/>
    <w:rsid w:val="00355D2D"/>
    <w:rsid w:val="00356117"/>
    <w:rsid w:val="003565D7"/>
    <w:rsid w:val="00356BAA"/>
    <w:rsid w:val="00357D39"/>
    <w:rsid w:val="0036080F"/>
    <w:rsid w:val="003619D0"/>
    <w:rsid w:val="00361DD9"/>
    <w:rsid w:val="003621E9"/>
    <w:rsid w:val="0036232C"/>
    <w:rsid w:val="0036249F"/>
    <w:rsid w:val="003625C5"/>
    <w:rsid w:val="0036289D"/>
    <w:rsid w:val="0036368D"/>
    <w:rsid w:val="00363AC7"/>
    <w:rsid w:val="00364EB8"/>
    <w:rsid w:val="003666BA"/>
    <w:rsid w:val="0036722A"/>
    <w:rsid w:val="00370591"/>
    <w:rsid w:val="0037181D"/>
    <w:rsid w:val="003722AD"/>
    <w:rsid w:val="00373864"/>
    <w:rsid w:val="00373B21"/>
    <w:rsid w:val="003743B2"/>
    <w:rsid w:val="003765A6"/>
    <w:rsid w:val="00376FC1"/>
    <w:rsid w:val="00377B5C"/>
    <w:rsid w:val="00377E15"/>
    <w:rsid w:val="003804A9"/>
    <w:rsid w:val="003810E0"/>
    <w:rsid w:val="003815FF"/>
    <w:rsid w:val="00382A47"/>
    <w:rsid w:val="00383B16"/>
    <w:rsid w:val="00383D36"/>
    <w:rsid w:val="00383E48"/>
    <w:rsid w:val="00384358"/>
    <w:rsid w:val="00384BC5"/>
    <w:rsid w:val="00384E25"/>
    <w:rsid w:val="00385381"/>
    <w:rsid w:val="00385B43"/>
    <w:rsid w:val="00385FF1"/>
    <w:rsid w:val="00386643"/>
    <w:rsid w:val="00386903"/>
    <w:rsid w:val="00390E07"/>
    <w:rsid w:val="003911CB"/>
    <w:rsid w:val="003913CB"/>
    <w:rsid w:val="00391B1A"/>
    <w:rsid w:val="00392354"/>
    <w:rsid w:val="003927FF"/>
    <w:rsid w:val="003932B8"/>
    <w:rsid w:val="003934DD"/>
    <w:rsid w:val="003947F5"/>
    <w:rsid w:val="003956FF"/>
    <w:rsid w:val="0039570A"/>
    <w:rsid w:val="00395967"/>
    <w:rsid w:val="003961EB"/>
    <w:rsid w:val="00396840"/>
    <w:rsid w:val="0039746E"/>
    <w:rsid w:val="0039754D"/>
    <w:rsid w:val="003A0687"/>
    <w:rsid w:val="003A0912"/>
    <w:rsid w:val="003A2099"/>
    <w:rsid w:val="003A260D"/>
    <w:rsid w:val="003A28EF"/>
    <w:rsid w:val="003A43C4"/>
    <w:rsid w:val="003A4CDA"/>
    <w:rsid w:val="003A4E7A"/>
    <w:rsid w:val="003A6D0F"/>
    <w:rsid w:val="003A76D9"/>
    <w:rsid w:val="003B0CDE"/>
    <w:rsid w:val="003B1C04"/>
    <w:rsid w:val="003B1E06"/>
    <w:rsid w:val="003B2169"/>
    <w:rsid w:val="003B2F47"/>
    <w:rsid w:val="003B3DDD"/>
    <w:rsid w:val="003B4437"/>
    <w:rsid w:val="003B5124"/>
    <w:rsid w:val="003B526B"/>
    <w:rsid w:val="003B5F1E"/>
    <w:rsid w:val="003B6997"/>
    <w:rsid w:val="003B6EAB"/>
    <w:rsid w:val="003C006A"/>
    <w:rsid w:val="003C030E"/>
    <w:rsid w:val="003C0A07"/>
    <w:rsid w:val="003C0CDA"/>
    <w:rsid w:val="003C0D7B"/>
    <w:rsid w:val="003C0E48"/>
    <w:rsid w:val="003C12CF"/>
    <w:rsid w:val="003C1EFC"/>
    <w:rsid w:val="003C2014"/>
    <w:rsid w:val="003C206E"/>
    <w:rsid w:val="003C21E3"/>
    <w:rsid w:val="003C3C47"/>
    <w:rsid w:val="003C462E"/>
    <w:rsid w:val="003C5258"/>
    <w:rsid w:val="003C5EA8"/>
    <w:rsid w:val="003C6A08"/>
    <w:rsid w:val="003C6EA0"/>
    <w:rsid w:val="003C736D"/>
    <w:rsid w:val="003C7429"/>
    <w:rsid w:val="003C745D"/>
    <w:rsid w:val="003C7DAD"/>
    <w:rsid w:val="003C7DE7"/>
    <w:rsid w:val="003D04C2"/>
    <w:rsid w:val="003D06C3"/>
    <w:rsid w:val="003D06C5"/>
    <w:rsid w:val="003D2557"/>
    <w:rsid w:val="003D2787"/>
    <w:rsid w:val="003D27FF"/>
    <w:rsid w:val="003D2AA6"/>
    <w:rsid w:val="003D32FD"/>
    <w:rsid w:val="003D36E3"/>
    <w:rsid w:val="003D4E8C"/>
    <w:rsid w:val="003D5264"/>
    <w:rsid w:val="003D56B9"/>
    <w:rsid w:val="003D5C48"/>
    <w:rsid w:val="003D6A56"/>
    <w:rsid w:val="003D6B15"/>
    <w:rsid w:val="003D6E2E"/>
    <w:rsid w:val="003D7A46"/>
    <w:rsid w:val="003E09AD"/>
    <w:rsid w:val="003E0DB4"/>
    <w:rsid w:val="003E163A"/>
    <w:rsid w:val="003E1E2B"/>
    <w:rsid w:val="003E320B"/>
    <w:rsid w:val="003E34DD"/>
    <w:rsid w:val="003E3726"/>
    <w:rsid w:val="003E3B1B"/>
    <w:rsid w:val="003E404D"/>
    <w:rsid w:val="003E45AA"/>
    <w:rsid w:val="003E6376"/>
    <w:rsid w:val="003E6443"/>
    <w:rsid w:val="003E65BE"/>
    <w:rsid w:val="003E6A97"/>
    <w:rsid w:val="003E6D14"/>
    <w:rsid w:val="003E70EB"/>
    <w:rsid w:val="003F03C4"/>
    <w:rsid w:val="003F2444"/>
    <w:rsid w:val="003F35C2"/>
    <w:rsid w:val="003F4350"/>
    <w:rsid w:val="003F52E6"/>
    <w:rsid w:val="003F793E"/>
    <w:rsid w:val="003F7F94"/>
    <w:rsid w:val="004003C3"/>
    <w:rsid w:val="004004A2"/>
    <w:rsid w:val="004009EB"/>
    <w:rsid w:val="00400F84"/>
    <w:rsid w:val="00401231"/>
    <w:rsid w:val="00401BB3"/>
    <w:rsid w:val="00402E03"/>
    <w:rsid w:val="004031C4"/>
    <w:rsid w:val="004033B0"/>
    <w:rsid w:val="00403F76"/>
    <w:rsid w:val="0040404F"/>
    <w:rsid w:val="00405038"/>
    <w:rsid w:val="00406176"/>
    <w:rsid w:val="004061AA"/>
    <w:rsid w:val="00407AB7"/>
    <w:rsid w:val="0041063C"/>
    <w:rsid w:val="00411CDC"/>
    <w:rsid w:val="00411D44"/>
    <w:rsid w:val="00412ACC"/>
    <w:rsid w:val="004135EC"/>
    <w:rsid w:val="004139FA"/>
    <w:rsid w:val="004148CA"/>
    <w:rsid w:val="00414B71"/>
    <w:rsid w:val="00414C72"/>
    <w:rsid w:val="004150E6"/>
    <w:rsid w:val="00415463"/>
    <w:rsid w:val="0041648D"/>
    <w:rsid w:val="004167E4"/>
    <w:rsid w:val="00420759"/>
    <w:rsid w:val="00421016"/>
    <w:rsid w:val="004218B2"/>
    <w:rsid w:val="0042269F"/>
    <w:rsid w:val="00422782"/>
    <w:rsid w:val="00423169"/>
    <w:rsid w:val="00423260"/>
    <w:rsid w:val="0042392E"/>
    <w:rsid w:val="00423D11"/>
    <w:rsid w:val="00424529"/>
    <w:rsid w:val="00424A87"/>
    <w:rsid w:val="00424CE8"/>
    <w:rsid w:val="0042595B"/>
    <w:rsid w:val="00427CCA"/>
    <w:rsid w:val="00427D0B"/>
    <w:rsid w:val="00430A5A"/>
    <w:rsid w:val="00430EA2"/>
    <w:rsid w:val="00431961"/>
    <w:rsid w:val="00432940"/>
    <w:rsid w:val="00433E0E"/>
    <w:rsid w:val="00433EE8"/>
    <w:rsid w:val="00434C61"/>
    <w:rsid w:val="0043507F"/>
    <w:rsid w:val="0043568A"/>
    <w:rsid w:val="00435DA0"/>
    <w:rsid w:val="00435F12"/>
    <w:rsid w:val="004363C2"/>
    <w:rsid w:val="00436C1D"/>
    <w:rsid w:val="004375A0"/>
    <w:rsid w:val="004375C6"/>
    <w:rsid w:val="00437A0E"/>
    <w:rsid w:val="00437A15"/>
    <w:rsid w:val="004401CA"/>
    <w:rsid w:val="00440FCF"/>
    <w:rsid w:val="00442C6B"/>
    <w:rsid w:val="00442FB5"/>
    <w:rsid w:val="0044450F"/>
    <w:rsid w:val="00444695"/>
    <w:rsid w:val="00444749"/>
    <w:rsid w:val="00445817"/>
    <w:rsid w:val="00445DB5"/>
    <w:rsid w:val="004464C7"/>
    <w:rsid w:val="004468F9"/>
    <w:rsid w:val="0044699D"/>
    <w:rsid w:val="00446DBB"/>
    <w:rsid w:val="004506DF"/>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600F8"/>
    <w:rsid w:val="00461EDA"/>
    <w:rsid w:val="00463100"/>
    <w:rsid w:val="004638A7"/>
    <w:rsid w:val="00463F35"/>
    <w:rsid w:val="00463FE3"/>
    <w:rsid w:val="00464D3C"/>
    <w:rsid w:val="0046515D"/>
    <w:rsid w:val="00467765"/>
    <w:rsid w:val="004705E3"/>
    <w:rsid w:val="00470D82"/>
    <w:rsid w:val="004712B0"/>
    <w:rsid w:val="00471B00"/>
    <w:rsid w:val="00472F2C"/>
    <w:rsid w:val="0047449A"/>
    <w:rsid w:val="00474CBE"/>
    <w:rsid w:val="00475553"/>
    <w:rsid w:val="00475B68"/>
    <w:rsid w:val="00475F14"/>
    <w:rsid w:val="00476514"/>
    <w:rsid w:val="00476BBB"/>
    <w:rsid w:val="0047751B"/>
    <w:rsid w:val="00477D16"/>
    <w:rsid w:val="00477DC2"/>
    <w:rsid w:val="00477E53"/>
    <w:rsid w:val="00480E81"/>
    <w:rsid w:val="004811DF"/>
    <w:rsid w:val="00481476"/>
    <w:rsid w:val="00482BB9"/>
    <w:rsid w:val="00483678"/>
    <w:rsid w:val="004837A0"/>
    <w:rsid w:val="0048391D"/>
    <w:rsid w:val="004844BF"/>
    <w:rsid w:val="00484826"/>
    <w:rsid w:val="00484BE5"/>
    <w:rsid w:val="00485315"/>
    <w:rsid w:val="004855EA"/>
    <w:rsid w:val="004864A3"/>
    <w:rsid w:val="004867A9"/>
    <w:rsid w:val="00486BB7"/>
    <w:rsid w:val="004908F1"/>
    <w:rsid w:val="00490ACA"/>
    <w:rsid w:val="0049121C"/>
    <w:rsid w:val="00491BE9"/>
    <w:rsid w:val="00491C6C"/>
    <w:rsid w:val="00491E85"/>
    <w:rsid w:val="00493374"/>
    <w:rsid w:val="0049448D"/>
    <w:rsid w:val="00494E7A"/>
    <w:rsid w:val="00495D11"/>
    <w:rsid w:val="00496816"/>
    <w:rsid w:val="00496E00"/>
    <w:rsid w:val="00497287"/>
    <w:rsid w:val="004976C5"/>
    <w:rsid w:val="004978C8"/>
    <w:rsid w:val="00497C94"/>
    <w:rsid w:val="004A02D6"/>
    <w:rsid w:val="004A045B"/>
    <w:rsid w:val="004A1574"/>
    <w:rsid w:val="004A255E"/>
    <w:rsid w:val="004A4DAC"/>
    <w:rsid w:val="004A5B9E"/>
    <w:rsid w:val="004A6C4C"/>
    <w:rsid w:val="004B0832"/>
    <w:rsid w:val="004B28A9"/>
    <w:rsid w:val="004B4079"/>
    <w:rsid w:val="004B414E"/>
    <w:rsid w:val="004B4987"/>
    <w:rsid w:val="004B4E6F"/>
    <w:rsid w:val="004B5066"/>
    <w:rsid w:val="004B609C"/>
    <w:rsid w:val="004B630E"/>
    <w:rsid w:val="004B63A0"/>
    <w:rsid w:val="004B668D"/>
    <w:rsid w:val="004B79B9"/>
    <w:rsid w:val="004C00D8"/>
    <w:rsid w:val="004C045E"/>
    <w:rsid w:val="004C0FED"/>
    <w:rsid w:val="004C12AD"/>
    <w:rsid w:val="004C14A8"/>
    <w:rsid w:val="004C19E1"/>
    <w:rsid w:val="004C2356"/>
    <w:rsid w:val="004C2944"/>
    <w:rsid w:val="004C45DE"/>
    <w:rsid w:val="004C5639"/>
    <w:rsid w:val="004C5DCA"/>
    <w:rsid w:val="004C717C"/>
    <w:rsid w:val="004C7CB2"/>
    <w:rsid w:val="004D0763"/>
    <w:rsid w:val="004D09B9"/>
    <w:rsid w:val="004D0D6E"/>
    <w:rsid w:val="004D0E03"/>
    <w:rsid w:val="004D17D6"/>
    <w:rsid w:val="004D28A8"/>
    <w:rsid w:val="004D35DF"/>
    <w:rsid w:val="004D3FF3"/>
    <w:rsid w:val="004D4469"/>
    <w:rsid w:val="004D4D94"/>
    <w:rsid w:val="004D64EA"/>
    <w:rsid w:val="004D6518"/>
    <w:rsid w:val="004D73C2"/>
    <w:rsid w:val="004D78B4"/>
    <w:rsid w:val="004D7EDC"/>
    <w:rsid w:val="004E0580"/>
    <w:rsid w:val="004E073B"/>
    <w:rsid w:val="004E18A2"/>
    <w:rsid w:val="004E1ED1"/>
    <w:rsid w:val="004E25DD"/>
    <w:rsid w:val="004E26D2"/>
    <w:rsid w:val="004E2747"/>
    <w:rsid w:val="004E2BB2"/>
    <w:rsid w:val="004E38F1"/>
    <w:rsid w:val="004E3DC4"/>
    <w:rsid w:val="004E49F7"/>
    <w:rsid w:val="004E4A3A"/>
    <w:rsid w:val="004E4BC1"/>
    <w:rsid w:val="004E52FC"/>
    <w:rsid w:val="004E553D"/>
    <w:rsid w:val="004E5C2E"/>
    <w:rsid w:val="004E7A34"/>
    <w:rsid w:val="004F0CA0"/>
    <w:rsid w:val="004F0E56"/>
    <w:rsid w:val="004F1E50"/>
    <w:rsid w:val="004F24CD"/>
    <w:rsid w:val="004F2845"/>
    <w:rsid w:val="004F3578"/>
    <w:rsid w:val="004F44A1"/>
    <w:rsid w:val="004F5B84"/>
    <w:rsid w:val="004F649B"/>
    <w:rsid w:val="004F692D"/>
    <w:rsid w:val="004F6A1B"/>
    <w:rsid w:val="004F760D"/>
    <w:rsid w:val="00500226"/>
    <w:rsid w:val="005002B1"/>
    <w:rsid w:val="00500915"/>
    <w:rsid w:val="0050188E"/>
    <w:rsid w:val="00501DB4"/>
    <w:rsid w:val="005033BD"/>
    <w:rsid w:val="00503B18"/>
    <w:rsid w:val="00503B35"/>
    <w:rsid w:val="00504B56"/>
    <w:rsid w:val="00504D6E"/>
    <w:rsid w:val="0050552A"/>
    <w:rsid w:val="005059C3"/>
    <w:rsid w:val="00505C1E"/>
    <w:rsid w:val="00506A30"/>
    <w:rsid w:val="00506AE9"/>
    <w:rsid w:val="00506B28"/>
    <w:rsid w:val="00507AF3"/>
    <w:rsid w:val="00507BCB"/>
    <w:rsid w:val="0051015C"/>
    <w:rsid w:val="00510676"/>
    <w:rsid w:val="005106BB"/>
    <w:rsid w:val="00510F51"/>
    <w:rsid w:val="005110BF"/>
    <w:rsid w:val="00511D64"/>
    <w:rsid w:val="005132AD"/>
    <w:rsid w:val="00513920"/>
    <w:rsid w:val="00513A3B"/>
    <w:rsid w:val="00514D81"/>
    <w:rsid w:val="0051575F"/>
    <w:rsid w:val="00515823"/>
    <w:rsid w:val="005165A6"/>
    <w:rsid w:val="00516E9E"/>
    <w:rsid w:val="00517BF7"/>
    <w:rsid w:val="005209F1"/>
    <w:rsid w:val="005212BC"/>
    <w:rsid w:val="005215A4"/>
    <w:rsid w:val="00521C79"/>
    <w:rsid w:val="00521F56"/>
    <w:rsid w:val="005221D2"/>
    <w:rsid w:val="005222C4"/>
    <w:rsid w:val="0052231D"/>
    <w:rsid w:val="00522761"/>
    <w:rsid w:val="00522DE3"/>
    <w:rsid w:val="00523476"/>
    <w:rsid w:val="0052382D"/>
    <w:rsid w:val="00523B4B"/>
    <w:rsid w:val="00523B71"/>
    <w:rsid w:val="00524310"/>
    <w:rsid w:val="00524BB7"/>
    <w:rsid w:val="00525139"/>
    <w:rsid w:val="0052518A"/>
    <w:rsid w:val="00525E19"/>
    <w:rsid w:val="005261FC"/>
    <w:rsid w:val="005265D0"/>
    <w:rsid w:val="00527298"/>
    <w:rsid w:val="00527A5D"/>
    <w:rsid w:val="005311AE"/>
    <w:rsid w:val="00531B35"/>
    <w:rsid w:val="005329E4"/>
    <w:rsid w:val="00532D97"/>
    <w:rsid w:val="005334DB"/>
    <w:rsid w:val="00533E22"/>
    <w:rsid w:val="0053502F"/>
    <w:rsid w:val="00535E67"/>
    <w:rsid w:val="00536058"/>
    <w:rsid w:val="005362BE"/>
    <w:rsid w:val="005373B7"/>
    <w:rsid w:val="0053754A"/>
    <w:rsid w:val="00537CE8"/>
    <w:rsid w:val="00540412"/>
    <w:rsid w:val="00540A2D"/>
    <w:rsid w:val="00540F79"/>
    <w:rsid w:val="0054107D"/>
    <w:rsid w:val="005418A1"/>
    <w:rsid w:val="005419E3"/>
    <w:rsid w:val="00541C3E"/>
    <w:rsid w:val="00543023"/>
    <w:rsid w:val="00543DDA"/>
    <w:rsid w:val="005442AB"/>
    <w:rsid w:val="00545F82"/>
    <w:rsid w:val="00545FD3"/>
    <w:rsid w:val="005462F5"/>
    <w:rsid w:val="00546537"/>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1EE"/>
    <w:rsid w:val="00560465"/>
    <w:rsid w:val="0056076E"/>
    <w:rsid w:val="005608F0"/>
    <w:rsid w:val="00560DB7"/>
    <w:rsid w:val="00561B20"/>
    <w:rsid w:val="00561E58"/>
    <w:rsid w:val="00562CF9"/>
    <w:rsid w:val="005639D9"/>
    <w:rsid w:val="00563CA5"/>
    <w:rsid w:val="00564336"/>
    <w:rsid w:val="0056477A"/>
    <w:rsid w:val="00564F8A"/>
    <w:rsid w:val="005657E6"/>
    <w:rsid w:val="005659D5"/>
    <w:rsid w:val="00565E5C"/>
    <w:rsid w:val="005663A0"/>
    <w:rsid w:val="005664BB"/>
    <w:rsid w:val="005668B8"/>
    <w:rsid w:val="00567580"/>
    <w:rsid w:val="005701FD"/>
    <w:rsid w:val="005702DD"/>
    <w:rsid w:val="005706CD"/>
    <w:rsid w:val="00571A42"/>
    <w:rsid w:val="00571A9A"/>
    <w:rsid w:val="00571FA3"/>
    <w:rsid w:val="00572373"/>
    <w:rsid w:val="00572BCA"/>
    <w:rsid w:val="00572D6E"/>
    <w:rsid w:val="0057307B"/>
    <w:rsid w:val="005732D5"/>
    <w:rsid w:val="005732DB"/>
    <w:rsid w:val="00574C7D"/>
    <w:rsid w:val="00574F3E"/>
    <w:rsid w:val="005750FF"/>
    <w:rsid w:val="0057512B"/>
    <w:rsid w:val="005752E2"/>
    <w:rsid w:val="00576A4E"/>
    <w:rsid w:val="00576C43"/>
    <w:rsid w:val="00577524"/>
    <w:rsid w:val="00577762"/>
    <w:rsid w:val="0058070B"/>
    <w:rsid w:val="00580E48"/>
    <w:rsid w:val="005812C9"/>
    <w:rsid w:val="00581B52"/>
    <w:rsid w:val="00582B64"/>
    <w:rsid w:val="00582EC3"/>
    <w:rsid w:val="00583086"/>
    <w:rsid w:val="0058310B"/>
    <w:rsid w:val="0058312F"/>
    <w:rsid w:val="0058370C"/>
    <w:rsid w:val="00584714"/>
    <w:rsid w:val="00585251"/>
    <w:rsid w:val="00585D13"/>
    <w:rsid w:val="00586DD0"/>
    <w:rsid w:val="00586FA7"/>
    <w:rsid w:val="0058783D"/>
    <w:rsid w:val="00587AEE"/>
    <w:rsid w:val="00587E13"/>
    <w:rsid w:val="005906E1"/>
    <w:rsid w:val="00590B05"/>
    <w:rsid w:val="00591953"/>
    <w:rsid w:val="005921CB"/>
    <w:rsid w:val="00592658"/>
    <w:rsid w:val="00593994"/>
    <w:rsid w:val="005942DD"/>
    <w:rsid w:val="005948C6"/>
    <w:rsid w:val="00594C0E"/>
    <w:rsid w:val="0059585B"/>
    <w:rsid w:val="00595A63"/>
    <w:rsid w:val="00596033"/>
    <w:rsid w:val="005966E7"/>
    <w:rsid w:val="00596816"/>
    <w:rsid w:val="0059796C"/>
    <w:rsid w:val="0059799A"/>
    <w:rsid w:val="00597C3A"/>
    <w:rsid w:val="00597D7C"/>
    <w:rsid w:val="005A000E"/>
    <w:rsid w:val="005A015B"/>
    <w:rsid w:val="005A104E"/>
    <w:rsid w:val="005A1AD7"/>
    <w:rsid w:val="005A2AD7"/>
    <w:rsid w:val="005A3B5B"/>
    <w:rsid w:val="005A3B63"/>
    <w:rsid w:val="005A3C22"/>
    <w:rsid w:val="005A3F86"/>
    <w:rsid w:val="005A404E"/>
    <w:rsid w:val="005A5CAD"/>
    <w:rsid w:val="005A69FC"/>
    <w:rsid w:val="005A6A5A"/>
    <w:rsid w:val="005A7BD9"/>
    <w:rsid w:val="005B05E9"/>
    <w:rsid w:val="005B062C"/>
    <w:rsid w:val="005B1845"/>
    <w:rsid w:val="005B25AD"/>
    <w:rsid w:val="005B26E5"/>
    <w:rsid w:val="005B33C3"/>
    <w:rsid w:val="005B3B43"/>
    <w:rsid w:val="005B451F"/>
    <w:rsid w:val="005B466A"/>
    <w:rsid w:val="005B4EFC"/>
    <w:rsid w:val="005B56C8"/>
    <w:rsid w:val="005B5DCC"/>
    <w:rsid w:val="005B63D7"/>
    <w:rsid w:val="005B7B98"/>
    <w:rsid w:val="005C275A"/>
    <w:rsid w:val="005C27D6"/>
    <w:rsid w:val="005C2C74"/>
    <w:rsid w:val="005C2CA1"/>
    <w:rsid w:val="005C2D25"/>
    <w:rsid w:val="005C3167"/>
    <w:rsid w:val="005C3A0B"/>
    <w:rsid w:val="005C3C5E"/>
    <w:rsid w:val="005C41E5"/>
    <w:rsid w:val="005C48F5"/>
    <w:rsid w:val="005C5734"/>
    <w:rsid w:val="005C5CB7"/>
    <w:rsid w:val="005C5F6D"/>
    <w:rsid w:val="005C5F92"/>
    <w:rsid w:val="005C641A"/>
    <w:rsid w:val="005C758A"/>
    <w:rsid w:val="005C7834"/>
    <w:rsid w:val="005C7E96"/>
    <w:rsid w:val="005D21EF"/>
    <w:rsid w:val="005D3C46"/>
    <w:rsid w:val="005D6305"/>
    <w:rsid w:val="005D6717"/>
    <w:rsid w:val="005D69A4"/>
    <w:rsid w:val="005D711E"/>
    <w:rsid w:val="005D7425"/>
    <w:rsid w:val="005D7A47"/>
    <w:rsid w:val="005E03BD"/>
    <w:rsid w:val="005E06EF"/>
    <w:rsid w:val="005E096E"/>
    <w:rsid w:val="005E1AFB"/>
    <w:rsid w:val="005E2138"/>
    <w:rsid w:val="005E28A4"/>
    <w:rsid w:val="005E3668"/>
    <w:rsid w:val="005E3A30"/>
    <w:rsid w:val="005E3F44"/>
    <w:rsid w:val="005E4426"/>
    <w:rsid w:val="005E4840"/>
    <w:rsid w:val="005E55E7"/>
    <w:rsid w:val="005E5CBF"/>
    <w:rsid w:val="005E6171"/>
    <w:rsid w:val="005E74D8"/>
    <w:rsid w:val="005E76C3"/>
    <w:rsid w:val="005E7C18"/>
    <w:rsid w:val="005F03A8"/>
    <w:rsid w:val="005F0B5E"/>
    <w:rsid w:val="005F1384"/>
    <w:rsid w:val="005F190B"/>
    <w:rsid w:val="005F22BA"/>
    <w:rsid w:val="005F25DF"/>
    <w:rsid w:val="005F31E6"/>
    <w:rsid w:val="005F3C92"/>
    <w:rsid w:val="005F4701"/>
    <w:rsid w:val="005F47CF"/>
    <w:rsid w:val="005F4F8D"/>
    <w:rsid w:val="005F554C"/>
    <w:rsid w:val="005F59D8"/>
    <w:rsid w:val="005F5DC1"/>
    <w:rsid w:val="005F68C1"/>
    <w:rsid w:val="005F7293"/>
    <w:rsid w:val="005F74C1"/>
    <w:rsid w:val="005F7692"/>
    <w:rsid w:val="00600691"/>
    <w:rsid w:val="00600BC6"/>
    <w:rsid w:val="00601AC2"/>
    <w:rsid w:val="00602042"/>
    <w:rsid w:val="00602492"/>
    <w:rsid w:val="00602A52"/>
    <w:rsid w:val="00603D99"/>
    <w:rsid w:val="006058A8"/>
    <w:rsid w:val="00605D56"/>
    <w:rsid w:val="00606A54"/>
    <w:rsid w:val="00607031"/>
    <w:rsid w:val="006071C6"/>
    <w:rsid w:val="00607ABF"/>
    <w:rsid w:val="00610AC3"/>
    <w:rsid w:val="00611139"/>
    <w:rsid w:val="0061143E"/>
    <w:rsid w:val="00612FA8"/>
    <w:rsid w:val="0061363C"/>
    <w:rsid w:val="006138BC"/>
    <w:rsid w:val="00613ABF"/>
    <w:rsid w:val="00613C54"/>
    <w:rsid w:val="00614D60"/>
    <w:rsid w:val="00615A94"/>
    <w:rsid w:val="00615EC6"/>
    <w:rsid w:val="00616760"/>
    <w:rsid w:val="006167C1"/>
    <w:rsid w:val="00616DD3"/>
    <w:rsid w:val="0062005A"/>
    <w:rsid w:val="00620CB5"/>
    <w:rsid w:val="0062203E"/>
    <w:rsid w:val="006221FD"/>
    <w:rsid w:val="00622B20"/>
    <w:rsid w:val="00622D34"/>
    <w:rsid w:val="00622EBB"/>
    <w:rsid w:val="006233D9"/>
    <w:rsid w:val="00623A5A"/>
    <w:rsid w:val="0062419B"/>
    <w:rsid w:val="00624368"/>
    <w:rsid w:val="00624714"/>
    <w:rsid w:val="00624EBE"/>
    <w:rsid w:val="00624F26"/>
    <w:rsid w:val="00624FE1"/>
    <w:rsid w:val="00625001"/>
    <w:rsid w:val="00625F86"/>
    <w:rsid w:val="006260DA"/>
    <w:rsid w:val="00626C85"/>
    <w:rsid w:val="00626E20"/>
    <w:rsid w:val="00626FD6"/>
    <w:rsid w:val="00627625"/>
    <w:rsid w:val="00630264"/>
    <w:rsid w:val="006303EA"/>
    <w:rsid w:val="0063280F"/>
    <w:rsid w:val="006347E9"/>
    <w:rsid w:val="00635272"/>
    <w:rsid w:val="00635572"/>
    <w:rsid w:val="0063598F"/>
    <w:rsid w:val="0063632C"/>
    <w:rsid w:val="0063679D"/>
    <w:rsid w:val="006367CA"/>
    <w:rsid w:val="00636B02"/>
    <w:rsid w:val="00636CD3"/>
    <w:rsid w:val="00637009"/>
    <w:rsid w:val="00637634"/>
    <w:rsid w:val="00637AEC"/>
    <w:rsid w:val="00637F38"/>
    <w:rsid w:val="00640255"/>
    <w:rsid w:val="006404A6"/>
    <w:rsid w:val="006408FF"/>
    <w:rsid w:val="00640FC6"/>
    <w:rsid w:val="0064104F"/>
    <w:rsid w:val="0064173E"/>
    <w:rsid w:val="006428C7"/>
    <w:rsid w:val="00642B63"/>
    <w:rsid w:val="00643666"/>
    <w:rsid w:val="00644677"/>
    <w:rsid w:val="00644FDF"/>
    <w:rsid w:val="006450C5"/>
    <w:rsid w:val="00645C69"/>
    <w:rsid w:val="006462A9"/>
    <w:rsid w:val="00646BC6"/>
    <w:rsid w:val="00646D1A"/>
    <w:rsid w:val="006503EB"/>
    <w:rsid w:val="006504BD"/>
    <w:rsid w:val="00651025"/>
    <w:rsid w:val="006513B3"/>
    <w:rsid w:val="00652191"/>
    <w:rsid w:val="00652BE1"/>
    <w:rsid w:val="00652D7C"/>
    <w:rsid w:val="00653183"/>
    <w:rsid w:val="0065330F"/>
    <w:rsid w:val="0065726E"/>
    <w:rsid w:val="006604CD"/>
    <w:rsid w:val="00661BF5"/>
    <w:rsid w:val="00661FC6"/>
    <w:rsid w:val="00662594"/>
    <w:rsid w:val="0066294F"/>
    <w:rsid w:val="00662F14"/>
    <w:rsid w:val="00663327"/>
    <w:rsid w:val="00664553"/>
    <w:rsid w:val="00665204"/>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3C93"/>
    <w:rsid w:val="00674682"/>
    <w:rsid w:val="006755B9"/>
    <w:rsid w:val="00676784"/>
    <w:rsid w:val="00677138"/>
    <w:rsid w:val="006772AC"/>
    <w:rsid w:val="006774D4"/>
    <w:rsid w:val="0067767E"/>
    <w:rsid w:val="00677D9C"/>
    <w:rsid w:val="00677FDB"/>
    <w:rsid w:val="0068023E"/>
    <w:rsid w:val="00680A4F"/>
    <w:rsid w:val="00680D3A"/>
    <w:rsid w:val="0068104B"/>
    <w:rsid w:val="00681451"/>
    <w:rsid w:val="00681834"/>
    <w:rsid w:val="006823A5"/>
    <w:rsid w:val="006827C6"/>
    <w:rsid w:val="00682E94"/>
    <w:rsid w:val="0068300F"/>
    <w:rsid w:val="006831FD"/>
    <w:rsid w:val="00685049"/>
    <w:rsid w:val="006858CC"/>
    <w:rsid w:val="00685EB0"/>
    <w:rsid w:val="00686266"/>
    <w:rsid w:val="00686517"/>
    <w:rsid w:val="00686943"/>
    <w:rsid w:val="00687596"/>
    <w:rsid w:val="0068760C"/>
    <w:rsid w:val="00687E7F"/>
    <w:rsid w:val="0069084D"/>
    <w:rsid w:val="00690B1E"/>
    <w:rsid w:val="00691092"/>
    <w:rsid w:val="00692232"/>
    <w:rsid w:val="00692392"/>
    <w:rsid w:val="00692601"/>
    <w:rsid w:val="0069267A"/>
    <w:rsid w:val="00693346"/>
    <w:rsid w:val="006937C2"/>
    <w:rsid w:val="00694530"/>
    <w:rsid w:val="00694622"/>
    <w:rsid w:val="00694842"/>
    <w:rsid w:val="00694848"/>
    <w:rsid w:val="00695639"/>
    <w:rsid w:val="00695792"/>
    <w:rsid w:val="00695E64"/>
    <w:rsid w:val="006A0213"/>
    <w:rsid w:val="006A035B"/>
    <w:rsid w:val="006A0F19"/>
    <w:rsid w:val="006A1308"/>
    <w:rsid w:val="006A1C2C"/>
    <w:rsid w:val="006A337C"/>
    <w:rsid w:val="006A34F9"/>
    <w:rsid w:val="006A37D4"/>
    <w:rsid w:val="006A39C9"/>
    <w:rsid w:val="006A3E9B"/>
    <w:rsid w:val="006A424B"/>
    <w:rsid w:val="006A492F"/>
    <w:rsid w:val="006A4B0C"/>
    <w:rsid w:val="006A5D9D"/>
    <w:rsid w:val="006A5FA9"/>
    <w:rsid w:val="006A608A"/>
    <w:rsid w:val="006A63EF"/>
    <w:rsid w:val="006A7A31"/>
    <w:rsid w:val="006B012C"/>
    <w:rsid w:val="006B0553"/>
    <w:rsid w:val="006B0AEA"/>
    <w:rsid w:val="006B11CC"/>
    <w:rsid w:val="006B1D90"/>
    <w:rsid w:val="006B1FBC"/>
    <w:rsid w:val="006B22BA"/>
    <w:rsid w:val="006B2D8C"/>
    <w:rsid w:val="006B43A3"/>
    <w:rsid w:val="006B46EF"/>
    <w:rsid w:val="006B6005"/>
    <w:rsid w:val="006B646B"/>
    <w:rsid w:val="006B651E"/>
    <w:rsid w:val="006B6AD5"/>
    <w:rsid w:val="006B7A5F"/>
    <w:rsid w:val="006B7C53"/>
    <w:rsid w:val="006C15BD"/>
    <w:rsid w:val="006C1A6A"/>
    <w:rsid w:val="006C1DE4"/>
    <w:rsid w:val="006C291E"/>
    <w:rsid w:val="006C306C"/>
    <w:rsid w:val="006C3414"/>
    <w:rsid w:val="006C3C3C"/>
    <w:rsid w:val="006C5BF5"/>
    <w:rsid w:val="006C5F65"/>
    <w:rsid w:val="006C5F71"/>
    <w:rsid w:val="006C6444"/>
    <w:rsid w:val="006C670E"/>
    <w:rsid w:val="006C68B4"/>
    <w:rsid w:val="006C6D31"/>
    <w:rsid w:val="006C6F83"/>
    <w:rsid w:val="006C7304"/>
    <w:rsid w:val="006C749D"/>
    <w:rsid w:val="006C7A0C"/>
    <w:rsid w:val="006D08D2"/>
    <w:rsid w:val="006D1CE9"/>
    <w:rsid w:val="006D2E28"/>
    <w:rsid w:val="006D2E2F"/>
    <w:rsid w:val="006D3B45"/>
    <w:rsid w:val="006D3C50"/>
    <w:rsid w:val="006D3CB9"/>
    <w:rsid w:val="006D3FB1"/>
    <w:rsid w:val="006D426C"/>
    <w:rsid w:val="006D42C8"/>
    <w:rsid w:val="006D452F"/>
    <w:rsid w:val="006D4A19"/>
    <w:rsid w:val="006D5126"/>
    <w:rsid w:val="006D53DD"/>
    <w:rsid w:val="006D5523"/>
    <w:rsid w:val="006D56D0"/>
    <w:rsid w:val="006D6065"/>
    <w:rsid w:val="006D61D7"/>
    <w:rsid w:val="006D7C4F"/>
    <w:rsid w:val="006E0368"/>
    <w:rsid w:val="006E0A3E"/>
    <w:rsid w:val="006E0EBE"/>
    <w:rsid w:val="006E3714"/>
    <w:rsid w:val="006E37AD"/>
    <w:rsid w:val="006E3BED"/>
    <w:rsid w:val="006E43F9"/>
    <w:rsid w:val="006E5A9B"/>
    <w:rsid w:val="006E606F"/>
    <w:rsid w:val="006E6116"/>
    <w:rsid w:val="006E6631"/>
    <w:rsid w:val="006E67B4"/>
    <w:rsid w:val="006E71A9"/>
    <w:rsid w:val="006E7580"/>
    <w:rsid w:val="006E7A90"/>
    <w:rsid w:val="006E7B08"/>
    <w:rsid w:val="006E7F9B"/>
    <w:rsid w:val="006F0308"/>
    <w:rsid w:val="006F0843"/>
    <w:rsid w:val="006F170B"/>
    <w:rsid w:val="006F1E99"/>
    <w:rsid w:val="006F20DF"/>
    <w:rsid w:val="006F2AD4"/>
    <w:rsid w:val="006F2F68"/>
    <w:rsid w:val="006F368C"/>
    <w:rsid w:val="006F37DA"/>
    <w:rsid w:val="006F4383"/>
    <w:rsid w:val="006F4BBC"/>
    <w:rsid w:val="006F4EF0"/>
    <w:rsid w:val="006F5418"/>
    <w:rsid w:val="006F5A86"/>
    <w:rsid w:val="006F6F35"/>
    <w:rsid w:val="006F72B2"/>
    <w:rsid w:val="006F796E"/>
    <w:rsid w:val="00700582"/>
    <w:rsid w:val="0070149A"/>
    <w:rsid w:val="00701632"/>
    <w:rsid w:val="00701A6E"/>
    <w:rsid w:val="00701F91"/>
    <w:rsid w:val="007023A6"/>
    <w:rsid w:val="00702507"/>
    <w:rsid w:val="00702D0B"/>
    <w:rsid w:val="00703032"/>
    <w:rsid w:val="007037F4"/>
    <w:rsid w:val="00704467"/>
    <w:rsid w:val="0070468A"/>
    <w:rsid w:val="00705025"/>
    <w:rsid w:val="00706E61"/>
    <w:rsid w:val="00707947"/>
    <w:rsid w:val="00707D9B"/>
    <w:rsid w:val="00710D37"/>
    <w:rsid w:val="0071137A"/>
    <w:rsid w:val="007121AF"/>
    <w:rsid w:val="007132F2"/>
    <w:rsid w:val="0071352C"/>
    <w:rsid w:val="00713626"/>
    <w:rsid w:val="00713BBE"/>
    <w:rsid w:val="007144A3"/>
    <w:rsid w:val="00714B17"/>
    <w:rsid w:val="00716201"/>
    <w:rsid w:val="00716410"/>
    <w:rsid w:val="00716902"/>
    <w:rsid w:val="00716D9F"/>
    <w:rsid w:val="007175E8"/>
    <w:rsid w:val="00717735"/>
    <w:rsid w:val="00717A02"/>
    <w:rsid w:val="00717C74"/>
    <w:rsid w:val="0072107A"/>
    <w:rsid w:val="007210AE"/>
    <w:rsid w:val="0072157B"/>
    <w:rsid w:val="00721960"/>
    <w:rsid w:val="00721C6B"/>
    <w:rsid w:val="00722199"/>
    <w:rsid w:val="00722D5E"/>
    <w:rsid w:val="00723655"/>
    <w:rsid w:val="007249C7"/>
    <w:rsid w:val="00724E4E"/>
    <w:rsid w:val="007268C0"/>
    <w:rsid w:val="00726D26"/>
    <w:rsid w:val="00726FC0"/>
    <w:rsid w:val="007305E4"/>
    <w:rsid w:val="00732D0D"/>
    <w:rsid w:val="00732E08"/>
    <w:rsid w:val="00733B77"/>
    <w:rsid w:val="00733DC0"/>
    <w:rsid w:val="00733FA4"/>
    <w:rsid w:val="00736656"/>
    <w:rsid w:val="0073717B"/>
    <w:rsid w:val="007374D1"/>
    <w:rsid w:val="007375C8"/>
    <w:rsid w:val="00740BB4"/>
    <w:rsid w:val="00740E76"/>
    <w:rsid w:val="007415E5"/>
    <w:rsid w:val="00741835"/>
    <w:rsid w:val="00741E8C"/>
    <w:rsid w:val="00742336"/>
    <w:rsid w:val="0074252E"/>
    <w:rsid w:val="0074264F"/>
    <w:rsid w:val="00742D61"/>
    <w:rsid w:val="0074304E"/>
    <w:rsid w:val="0074320C"/>
    <w:rsid w:val="0074335E"/>
    <w:rsid w:val="0074395A"/>
    <w:rsid w:val="0074461F"/>
    <w:rsid w:val="00744E48"/>
    <w:rsid w:val="00745440"/>
    <w:rsid w:val="00745DF2"/>
    <w:rsid w:val="00746894"/>
    <w:rsid w:val="00746976"/>
    <w:rsid w:val="007471F6"/>
    <w:rsid w:val="007472E2"/>
    <w:rsid w:val="00747D55"/>
    <w:rsid w:val="00747FCB"/>
    <w:rsid w:val="0075124A"/>
    <w:rsid w:val="0075155C"/>
    <w:rsid w:val="00751D2B"/>
    <w:rsid w:val="0075382C"/>
    <w:rsid w:val="00753882"/>
    <w:rsid w:val="007545DF"/>
    <w:rsid w:val="007570A7"/>
    <w:rsid w:val="0076066E"/>
    <w:rsid w:val="00761BE1"/>
    <w:rsid w:val="00761DAD"/>
    <w:rsid w:val="0076259D"/>
    <w:rsid w:val="00763B02"/>
    <w:rsid w:val="007645B6"/>
    <w:rsid w:val="00764823"/>
    <w:rsid w:val="00764A08"/>
    <w:rsid w:val="007653A4"/>
    <w:rsid w:val="00765C9A"/>
    <w:rsid w:val="007660CD"/>
    <w:rsid w:val="0076697E"/>
    <w:rsid w:val="00767568"/>
    <w:rsid w:val="00767983"/>
    <w:rsid w:val="00767A43"/>
    <w:rsid w:val="007705BF"/>
    <w:rsid w:val="00770DB1"/>
    <w:rsid w:val="0077250C"/>
    <w:rsid w:val="00772AF9"/>
    <w:rsid w:val="00772FFC"/>
    <w:rsid w:val="007733AF"/>
    <w:rsid w:val="00773F4E"/>
    <w:rsid w:val="0077427A"/>
    <w:rsid w:val="00776185"/>
    <w:rsid w:val="00776449"/>
    <w:rsid w:val="00776A87"/>
    <w:rsid w:val="007775C0"/>
    <w:rsid w:val="00777809"/>
    <w:rsid w:val="007779D4"/>
    <w:rsid w:val="00777AD4"/>
    <w:rsid w:val="00777D99"/>
    <w:rsid w:val="00777EA8"/>
    <w:rsid w:val="00777EF5"/>
    <w:rsid w:val="00780921"/>
    <w:rsid w:val="00780CE3"/>
    <w:rsid w:val="00780D6D"/>
    <w:rsid w:val="00781A01"/>
    <w:rsid w:val="00781BC1"/>
    <w:rsid w:val="00781D00"/>
    <w:rsid w:val="00782E64"/>
    <w:rsid w:val="00783028"/>
    <w:rsid w:val="00783B99"/>
    <w:rsid w:val="00784643"/>
    <w:rsid w:val="00785A9A"/>
    <w:rsid w:val="00785AAD"/>
    <w:rsid w:val="00785BD4"/>
    <w:rsid w:val="00786681"/>
    <w:rsid w:val="00786AAB"/>
    <w:rsid w:val="00787108"/>
    <w:rsid w:val="00787C8B"/>
    <w:rsid w:val="00790F21"/>
    <w:rsid w:val="00792801"/>
    <w:rsid w:val="007932A8"/>
    <w:rsid w:val="00793D4D"/>
    <w:rsid w:val="00793FA9"/>
    <w:rsid w:val="0079573E"/>
    <w:rsid w:val="00795E14"/>
    <w:rsid w:val="00796D47"/>
    <w:rsid w:val="007A0391"/>
    <w:rsid w:val="007A03B2"/>
    <w:rsid w:val="007A0901"/>
    <w:rsid w:val="007A287A"/>
    <w:rsid w:val="007A2F56"/>
    <w:rsid w:val="007A2F8D"/>
    <w:rsid w:val="007A310F"/>
    <w:rsid w:val="007A3790"/>
    <w:rsid w:val="007A3A27"/>
    <w:rsid w:val="007A3AFB"/>
    <w:rsid w:val="007A3B15"/>
    <w:rsid w:val="007A4A9B"/>
    <w:rsid w:val="007A4B23"/>
    <w:rsid w:val="007A4C62"/>
    <w:rsid w:val="007A55EA"/>
    <w:rsid w:val="007A5A6F"/>
    <w:rsid w:val="007A63E9"/>
    <w:rsid w:val="007A6950"/>
    <w:rsid w:val="007A7041"/>
    <w:rsid w:val="007A7181"/>
    <w:rsid w:val="007A7A48"/>
    <w:rsid w:val="007A7E07"/>
    <w:rsid w:val="007B0157"/>
    <w:rsid w:val="007B0300"/>
    <w:rsid w:val="007B0955"/>
    <w:rsid w:val="007B1EE8"/>
    <w:rsid w:val="007B2F41"/>
    <w:rsid w:val="007B37DA"/>
    <w:rsid w:val="007B3F37"/>
    <w:rsid w:val="007B41BA"/>
    <w:rsid w:val="007B432D"/>
    <w:rsid w:val="007B4A1F"/>
    <w:rsid w:val="007B538C"/>
    <w:rsid w:val="007B5670"/>
    <w:rsid w:val="007B5FEF"/>
    <w:rsid w:val="007B636A"/>
    <w:rsid w:val="007B6894"/>
    <w:rsid w:val="007B7057"/>
    <w:rsid w:val="007B72AC"/>
    <w:rsid w:val="007B7C57"/>
    <w:rsid w:val="007C02B0"/>
    <w:rsid w:val="007C1611"/>
    <w:rsid w:val="007C1B78"/>
    <w:rsid w:val="007C33AA"/>
    <w:rsid w:val="007C4026"/>
    <w:rsid w:val="007C5398"/>
    <w:rsid w:val="007C62D5"/>
    <w:rsid w:val="007C6E95"/>
    <w:rsid w:val="007D0AAB"/>
    <w:rsid w:val="007D0AFB"/>
    <w:rsid w:val="007D1628"/>
    <w:rsid w:val="007D1C51"/>
    <w:rsid w:val="007D1D73"/>
    <w:rsid w:val="007D29B6"/>
    <w:rsid w:val="007D2B3F"/>
    <w:rsid w:val="007D3028"/>
    <w:rsid w:val="007D31B0"/>
    <w:rsid w:val="007D38FA"/>
    <w:rsid w:val="007D3A4E"/>
    <w:rsid w:val="007D4293"/>
    <w:rsid w:val="007D47BC"/>
    <w:rsid w:val="007D5756"/>
    <w:rsid w:val="007D5C85"/>
    <w:rsid w:val="007D7FF2"/>
    <w:rsid w:val="007E00CD"/>
    <w:rsid w:val="007E01BE"/>
    <w:rsid w:val="007E0A96"/>
    <w:rsid w:val="007E3254"/>
    <w:rsid w:val="007E40B1"/>
    <w:rsid w:val="007E49C4"/>
    <w:rsid w:val="007E5098"/>
    <w:rsid w:val="007E5F7C"/>
    <w:rsid w:val="007E61FF"/>
    <w:rsid w:val="007E6287"/>
    <w:rsid w:val="007E70E5"/>
    <w:rsid w:val="007E75B8"/>
    <w:rsid w:val="007E7B2A"/>
    <w:rsid w:val="007E7D39"/>
    <w:rsid w:val="007F0080"/>
    <w:rsid w:val="007F0372"/>
    <w:rsid w:val="007F05E8"/>
    <w:rsid w:val="007F0836"/>
    <w:rsid w:val="007F25A9"/>
    <w:rsid w:val="007F274F"/>
    <w:rsid w:val="007F2FAE"/>
    <w:rsid w:val="007F3171"/>
    <w:rsid w:val="007F3175"/>
    <w:rsid w:val="007F3DF9"/>
    <w:rsid w:val="007F4335"/>
    <w:rsid w:val="007F5168"/>
    <w:rsid w:val="007F51F6"/>
    <w:rsid w:val="007F5746"/>
    <w:rsid w:val="007F591E"/>
    <w:rsid w:val="007F5A47"/>
    <w:rsid w:val="007F6644"/>
    <w:rsid w:val="007F6D62"/>
    <w:rsid w:val="007F738A"/>
    <w:rsid w:val="008004B0"/>
    <w:rsid w:val="008010AD"/>
    <w:rsid w:val="008017FF"/>
    <w:rsid w:val="008026EF"/>
    <w:rsid w:val="00802824"/>
    <w:rsid w:val="00802867"/>
    <w:rsid w:val="00802C02"/>
    <w:rsid w:val="00802C03"/>
    <w:rsid w:val="008032D5"/>
    <w:rsid w:val="0080554E"/>
    <w:rsid w:val="00805BC6"/>
    <w:rsid w:val="00806EC5"/>
    <w:rsid w:val="008077E9"/>
    <w:rsid w:val="00810BC2"/>
    <w:rsid w:val="008119A1"/>
    <w:rsid w:val="00813BFB"/>
    <w:rsid w:val="00813DEE"/>
    <w:rsid w:val="00813FC9"/>
    <w:rsid w:val="008142E0"/>
    <w:rsid w:val="00814E1E"/>
    <w:rsid w:val="008151E6"/>
    <w:rsid w:val="008159AE"/>
    <w:rsid w:val="008172E7"/>
    <w:rsid w:val="008176E7"/>
    <w:rsid w:val="008204CE"/>
    <w:rsid w:val="00820F47"/>
    <w:rsid w:val="00821148"/>
    <w:rsid w:val="00822240"/>
    <w:rsid w:val="0082224F"/>
    <w:rsid w:val="008224F4"/>
    <w:rsid w:val="00823124"/>
    <w:rsid w:val="008231C3"/>
    <w:rsid w:val="00823FF0"/>
    <w:rsid w:val="00824C02"/>
    <w:rsid w:val="00824D89"/>
    <w:rsid w:val="008261C4"/>
    <w:rsid w:val="0082627D"/>
    <w:rsid w:val="008268B3"/>
    <w:rsid w:val="00826DE5"/>
    <w:rsid w:val="00826EAB"/>
    <w:rsid w:val="00826ED5"/>
    <w:rsid w:val="00826FF1"/>
    <w:rsid w:val="0082705E"/>
    <w:rsid w:val="00830558"/>
    <w:rsid w:val="008309D6"/>
    <w:rsid w:val="00830CA7"/>
    <w:rsid w:val="00831305"/>
    <w:rsid w:val="00831D9E"/>
    <w:rsid w:val="008323B0"/>
    <w:rsid w:val="0083340B"/>
    <w:rsid w:val="00833B24"/>
    <w:rsid w:val="008348B1"/>
    <w:rsid w:val="00835785"/>
    <w:rsid w:val="008358A8"/>
    <w:rsid w:val="008375A3"/>
    <w:rsid w:val="00837A6B"/>
    <w:rsid w:val="00837AF3"/>
    <w:rsid w:val="00837E56"/>
    <w:rsid w:val="00837F9D"/>
    <w:rsid w:val="00837FF1"/>
    <w:rsid w:val="008409DE"/>
    <w:rsid w:val="0084108F"/>
    <w:rsid w:val="0084156E"/>
    <w:rsid w:val="008416BF"/>
    <w:rsid w:val="008431A5"/>
    <w:rsid w:val="0084340B"/>
    <w:rsid w:val="0084346C"/>
    <w:rsid w:val="00843551"/>
    <w:rsid w:val="00844B70"/>
    <w:rsid w:val="00846141"/>
    <w:rsid w:val="00846A0D"/>
    <w:rsid w:val="00846DB7"/>
    <w:rsid w:val="008505C5"/>
    <w:rsid w:val="00850CED"/>
    <w:rsid w:val="00851408"/>
    <w:rsid w:val="00853B08"/>
    <w:rsid w:val="00854402"/>
    <w:rsid w:val="008547E3"/>
    <w:rsid w:val="00854C9D"/>
    <w:rsid w:val="008558AC"/>
    <w:rsid w:val="00856739"/>
    <w:rsid w:val="00856C5C"/>
    <w:rsid w:val="00856DD4"/>
    <w:rsid w:val="00857BA9"/>
    <w:rsid w:val="00860D62"/>
    <w:rsid w:val="0086171B"/>
    <w:rsid w:val="00862ACB"/>
    <w:rsid w:val="00863DFC"/>
    <w:rsid w:val="00865CCB"/>
    <w:rsid w:val="00866AD0"/>
    <w:rsid w:val="00866C7E"/>
    <w:rsid w:val="00867AF6"/>
    <w:rsid w:val="008704E4"/>
    <w:rsid w:val="00870932"/>
    <w:rsid w:val="00870CD2"/>
    <w:rsid w:val="008715FC"/>
    <w:rsid w:val="00871BE6"/>
    <w:rsid w:val="00873116"/>
    <w:rsid w:val="00874156"/>
    <w:rsid w:val="00874211"/>
    <w:rsid w:val="008742F8"/>
    <w:rsid w:val="00874FB6"/>
    <w:rsid w:val="00875083"/>
    <w:rsid w:val="00875414"/>
    <w:rsid w:val="00875885"/>
    <w:rsid w:val="00875938"/>
    <w:rsid w:val="008767B8"/>
    <w:rsid w:val="008772DB"/>
    <w:rsid w:val="0087793E"/>
    <w:rsid w:val="00877E16"/>
    <w:rsid w:val="008800FD"/>
    <w:rsid w:val="0088113B"/>
    <w:rsid w:val="00881B13"/>
    <w:rsid w:val="00882572"/>
    <w:rsid w:val="00882601"/>
    <w:rsid w:val="008829A1"/>
    <w:rsid w:val="00882EFB"/>
    <w:rsid w:val="00883712"/>
    <w:rsid w:val="00883EFB"/>
    <w:rsid w:val="00884248"/>
    <w:rsid w:val="00885458"/>
    <w:rsid w:val="00885E2B"/>
    <w:rsid w:val="0088642B"/>
    <w:rsid w:val="00886F6B"/>
    <w:rsid w:val="00887753"/>
    <w:rsid w:val="00890112"/>
    <w:rsid w:val="008910A7"/>
    <w:rsid w:val="008927E4"/>
    <w:rsid w:val="00892AE4"/>
    <w:rsid w:val="00892FD6"/>
    <w:rsid w:val="00895E2D"/>
    <w:rsid w:val="00896105"/>
    <w:rsid w:val="008A0A47"/>
    <w:rsid w:val="008A260F"/>
    <w:rsid w:val="008A315A"/>
    <w:rsid w:val="008A3298"/>
    <w:rsid w:val="008A4A8E"/>
    <w:rsid w:val="008A4B97"/>
    <w:rsid w:val="008A4BC8"/>
    <w:rsid w:val="008A5263"/>
    <w:rsid w:val="008A5CBB"/>
    <w:rsid w:val="008A67DB"/>
    <w:rsid w:val="008A6814"/>
    <w:rsid w:val="008B0787"/>
    <w:rsid w:val="008B0B47"/>
    <w:rsid w:val="008B1868"/>
    <w:rsid w:val="008B1EA8"/>
    <w:rsid w:val="008B204D"/>
    <w:rsid w:val="008B26F7"/>
    <w:rsid w:val="008B2B9D"/>
    <w:rsid w:val="008B30CD"/>
    <w:rsid w:val="008B3807"/>
    <w:rsid w:val="008B3B78"/>
    <w:rsid w:val="008B40B7"/>
    <w:rsid w:val="008B487C"/>
    <w:rsid w:val="008B5896"/>
    <w:rsid w:val="008B61DC"/>
    <w:rsid w:val="008B640B"/>
    <w:rsid w:val="008B6E5A"/>
    <w:rsid w:val="008B74CA"/>
    <w:rsid w:val="008B75B9"/>
    <w:rsid w:val="008B7FD1"/>
    <w:rsid w:val="008C0AF3"/>
    <w:rsid w:val="008C1077"/>
    <w:rsid w:val="008C1D33"/>
    <w:rsid w:val="008C1F9D"/>
    <w:rsid w:val="008C1FC6"/>
    <w:rsid w:val="008C2355"/>
    <w:rsid w:val="008C2611"/>
    <w:rsid w:val="008C31DA"/>
    <w:rsid w:val="008C4688"/>
    <w:rsid w:val="008C54C8"/>
    <w:rsid w:val="008C5ED2"/>
    <w:rsid w:val="008C712E"/>
    <w:rsid w:val="008C786C"/>
    <w:rsid w:val="008D01E5"/>
    <w:rsid w:val="008D02D4"/>
    <w:rsid w:val="008D0A12"/>
    <w:rsid w:val="008D16F7"/>
    <w:rsid w:val="008D175E"/>
    <w:rsid w:val="008D1FA7"/>
    <w:rsid w:val="008D2424"/>
    <w:rsid w:val="008D2BF4"/>
    <w:rsid w:val="008D2DBA"/>
    <w:rsid w:val="008D4236"/>
    <w:rsid w:val="008D43BD"/>
    <w:rsid w:val="008D4A09"/>
    <w:rsid w:val="008D4AAD"/>
    <w:rsid w:val="008D786C"/>
    <w:rsid w:val="008D7AA4"/>
    <w:rsid w:val="008E0651"/>
    <w:rsid w:val="008E1436"/>
    <w:rsid w:val="008E2164"/>
    <w:rsid w:val="008E2200"/>
    <w:rsid w:val="008E22EF"/>
    <w:rsid w:val="008E2F68"/>
    <w:rsid w:val="008E377F"/>
    <w:rsid w:val="008E4530"/>
    <w:rsid w:val="008E5791"/>
    <w:rsid w:val="008E5C3E"/>
    <w:rsid w:val="008E6AD0"/>
    <w:rsid w:val="008E6B08"/>
    <w:rsid w:val="008E6C69"/>
    <w:rsid w:val="008E6DBA"/>
    <w:rsid w:val="008E7244"/>
    <w:rsid w:val="008E7DB3"/>
    <w:rsid w:val="008F0B0C"/>
    <w:rsid w:val="008F169E"/>
    <w:rsid w:val="008F28F7"/>
    <w:rsid w:val="008F2942"/>
    <w:rsid w:val="008F3368"/>
    <w:rsid w:val="008F387E"/>
    <w:rsid w:val="008F44AB"/>
    <w:rsid w:val="008F5790"/>
    <w:rsid w:val="008F5C01"/>
    <w:rsid w:val="008F721F"/>
    <w:rsid w:val="0090020C"/>
    <w:rsid w:val="00900761"/>
    <w:rsid w:val="0090111D"/>
    <w:rsid w:val="0090136C"/>
    <w:rsid w:val="00901BD8"/>
    <w:rsid w:val="009020AB"/>
    <w:rsid w:val="00902847"/>
    <w:rsid w:val="009040F7"/>
    <w:rsid w:val="009042D8"/>
    <w:rsid w:val="0090438D"/>
    <w:rsid w:val="009045AE"/>
    <w:rsid w:val="0090627C"/>
    <w:rsid w:val="00906349"/>
    <w:rsid w:val="009068CC"/>
    <w:rsid w:val="009069CB"/>
    <w:rsid w:val="00906F67"/>
    <w:rsid w:val="009074A5"/>
    <w:rsid w:val="0090780F"/>
    <w:rsid w:val="00907827"/>
    <w:rsid w:val="00907E8D"/>
    <w:rsid w:val="00907F4C"/>
    <w:rsid w:val="009107CC"/>
    <w:rsid w:val="00911572"/>
    <w:rsid w:val="009118DA"/>
    <w:rsid w:val="00911EC7"/>
    <w:rsid w:val="0091221A"/>
    <w:rsid w:val="0091295F"/>
    <w:rsid w:val="00912CF0"/>
    <w:rsid w:val="00913D00"/>
    <w:rsid w:val="00914113"/>
    <w:rsid w:val="00914A6F"/>
    <w:rsid w:val="009154D2"/>
    <w:rsid w:val="00915570"/>
    <w:rsid w:val="0091590A"/>
    <w:rsid w:val="00915A57"/>
    <w:rsid w:val="0091706A"/>
    <w:rsid w:val="0091748B"/>
    <w:rsid w:val="00920050"/>
    <w:rsid w:val="00920DD4"/>
    <w:rsid w:val="0092118D"/>
    <w:rsid w:val="009221B5"/>
    <w:rsid w:val="00922F7D"/>
    <w:rsid w:val="0092332F"/>
    <w:rsid w:val="00924CC0"/>
    <w:rsid w:val="00924FAA"/>
    <w:rsid w:val="00925509"/>
    <w:rsid w:val="00925741"/>
    <w:rsid w:val="00926C69"/>
    <w:rsid w:val="0092745B"/>
    <w:rsid w:val="00927BA3"/>
    <w:rsid w:val="00927D4A"/>
    <w:rsid w:val="009306F9"/>
    <w:rsid w:val="009313D6"/>
    <w:rsid w:val="009334DC"/>
    <w:rsid w:val="00933567"/>
    <w:rsid w:val="00934665"/>
    <w:rsid w:val="00934685"/>
    <w:rsid w:val="0093518F"/>
    <w:rsid w:val="00935247"/>
    <w:rsid w:val="0093525D"/>
    <w:rsid w:val="009352D3"/>
    <w:rsid w:val="009359DB"/>
    <w:rsid w:val="00935CA3"/>
    <w:rsid w:val="00936124"/>
    <w:rsid w:val="009361E0"/>
    <w:rsid w:val="009367A2"/>
    <w:rsid w:val="00937FFA"/>
    <w:rsid w:val="0094073F"/>
    <w:rsid w:val="00941210"/>
    <w:rsid w:val="009416B2"/>
    <w:rsid w:val="0094177F"/>
    <w:rsid w:val="00941D45"/>
    <w:rsid w:val="00941F65"/>
    <w:rsid w:val="00942897"/>
    <w:rsid w:val="00942A29"/>
    <w:rsid w:val="009431E6"/>
    <w:rsid w:val="0094527D"/>
    <w:rsid w:val="009456D2"/>
    <w:rsid w:val="009463FD"/>
    <w:rsid w:val="00946790"/>
    <w:rsid w:val="0094785F"/>
    <w:rsid w:val="009479E4"/>
    <w:rsid w:val="00947AA3"/>
    <w:rsid w:val="00947E30"/>
    <w:rsid w:val="009503EE"/>
    <w:rsid w:val="00952092"/>
    <w:rsid w:val="0095253F"/>
    <w:rsid w:val="0095295A"/>
    <w:rsid w:val="00952DDA"/>
    <w:rsid w:val="009539B1"/>
    <w:rsid w:val="0095433A"/>
    <w:rsid w:val="00955131"/>
    <w:rsid w:val="0095541C"/>
    <w:rsid w:val="00955FB9"/>
    <w:rsid w:val="00956F03"/>
    <w:rsid w:val="009574E8"/>
    <w:rsid w:val="009574F9"/>
    <w:rsid w:val="009602EF"/>
    <w:rsid w:val="00960B19"/>
    <w:rsid w:val="009647C2"/>
    <w:rsid w:val="00964878"/>
    <w:rsid w:val="009654ED"/>
    <w:rsid w:val="00965B34"/>
    <w:rsid w:val="00965B9A"/>
    <w:rsid w:val="00965E00"/>
    <w:rsid w:val="009671CD"/>
    <w:rsid w:val="0096724C"/>
    <w:rsid w:val="009674BB"/>
    <w:rsid w:val="00967AC6"/>
    <w:rsid w:val="009711B5"/>
    <w:rsid w:val="009717BE"/>
    <w:rsid w:val="00971D03"/>
    <w:rsid w:val="00971DC8"/>
    <w:rsid w:val="00971EC3"/>
    <w:rsid w:val="009723E4"/>
    <w:rsid w:val="00972F62"/>
    <w:rsid w:val="00974B48"/>
    <w:rsid w:val="00974FFC"/>
    <w:rsid w:val="009751F1"/>
    <w:rsid w:val="009755DC"/>
    <w:rsid w:val="00975651"/>
    <w:rsid w:val="00975DA0"/>
    <w:rsid w:val="00976066"/>
    <w:rsid w:val="00976AF4"/>
    <w:rsid w:val="00976E47"/>
    <w:rsid w:val="00977172"/>
    <w:rsid w:val="00977CF2"/>
    <w:rsid w:val="00980B9B"/>
    <w:rsid w:val="0098109A"/>
    <w:rsid w:val="009810A1"/>
    <w:rsid w:val="00981798"/>
    <w:rsid w:val="00982A52"/>
    <w:rsid w:val="009836AD"/>
    <w:rsid w:val="009841F1"/>
    <w:rsid w:val="00984256"/>
    <w:rsid w:val="00984C79"/>
    <w:rsid w:val="009860DD"/>
    <w:rsid w:val="00986A6F"/>
    <w:rsid w:val="00987935"/>
    <w:rsid w:val="00987F6A"/>
    <w:rsid w:val="00990018"/>
    <w:rsid w:val="00990266"/>
    <w:rsid w:val="00990D5B"/>
    <w:rsid w:val="009911A7"/>
    <w:rsid w:val="009923AD"/>
    <w:rsid w:val="009926B5"/>
    <w:rsid w:val="00992BDA"/>
    <w:rsid w:val="00992F79"/>
    <w:rsid w:val="009930ED"/>
    <w:rsid w:val="009942E1"/>
    <w:rsid w:val="00995104"/>
    <w:rsid w:val="009960FE"/>
    <w:rsid w:val="00996C9E"/>
    <w:rsid w:val="00997451"/>
    <w:rsid w:val="00997E91"/>
    <w:rsid w:val="00997FCE"/>
    <w:rsid w:val="009A09F5"/>
    <w:rsid w:val="009A23AA"/>
    <w:rsid w:val="009A276F"/>
    <w:rsid w:val="009A2E65"/>
    <w:rsid w:val="009A3253"/>
    <w:rsid w:val="009A3BEC"/>
    <w:rsid w:val="009A4029"/>
    <w:rsid w:val="009A42E1"/>
    <w:rsid w:val="009A492B"/>
    <w:rsid w:val="009A497E"/>
    <w:rsid w:val="009A59B4"/>
    <w:rsid w:val="009A6385"/>
    <w:rsid w:val="009A64CE"/>
    <w:rsid w:val="009A6574"/>
    <w:rsid w:val="009A670D"/>
    <w:rsid w:val="009A691B"/>
    <w:rsid w:val="009A6EE7"/>
    <w:rsid w:val="009A75F6"/>
    <w:rsid w:val="009A7D6A"/>
    <w:rsid w:val="009B0448"/>
    <w:rsid w:val="009B10CF"/>
    <w:rsid w:val="009B116F"/>
    <w:rsid w:val="009B1270"/>
    <w:rsid w:val="009B15CD"/>
    <w:rsid w:val="009B1629"/>
    <w:rsid w:val="009B2EEF"/>
    <w:rsid w:val="009B3BA7"/>
    <w:rsid w:val="009B3C53"/>
    <w:rsid w:val="009B4BD1"/>
    <w:rsid w:val="009B4D02"/>
    <w:rsid w:val="009B5495"/>
    <w:rsid w:val="009B54E6"/>
    <w:rsid w:val="009B5657"/>
    <w:rsid w:val="009B57A1"/>
    <w:rsid w:val="009B5C51"/>
    <w:rsid w:val="009B5CB6"/>
    <w:rsid w:val="009B5FD9"/>
    <w:rsid w:val="009B628C"/>
    <w:rsid w:val="009B7829"/>
    <w:rsid w:val="009B7842"/>
    <w:rsid w:val="009B7F9C"/>
    <w:rsid w:val="009C0387"/>
    <w:rsid w:val="009C1648"/>
    <w:rsid w:val="009C174D"/>
    <w:rsid w:val="009C2420"/>
    <w:rsid w:val="009C2500"/>
    <w:rsid w:val="009C26A9"/>
    <w:rsid w:val="009C3406"/>
    <w:rsid w:val="009C435B"/>
    <w:rsid w:val="009C4BD6"/>
    <w:rsid w:val="009C4C31"/>
    <w:rsid w:val="009C5FA6"/>
    <w:rsid w:val="009C6936"/>
    <w:rsid w:val="009C6F9F"/>
    <w:rsid w:val="009C7223"/>
    <w:rsid w:val="009C756D"/>
    <w:rsid w:val="009C7707"/>
    <w:rsid w:val="009C7F82"/>
    <w:rsid w:val="009D067D"/>
    <w:rsid w:val="009D0938"/>
    <w:rsid w:val="009D0EDE"/>
    <w:rsid w:val="009D1174"/>
    <w:rsid w:val="009D208B"/>
    <w:rsid w:val="009D2A68"/>
    <w:rsid w:val="009D2E3F"/>
    <w:rsid w:val="009D30D7"/>
    <w:rsid w:val="009D3246"/>
    <w:rsid w:val="009D39D3"/>
    <w:rsid w:val="009D3DB2"/>
    <w:rsid w:val="009D41AE"/>
    <w:rsid w:val="009D4CED"/>
    <w:rsid w:val="009D584D"/>
    <w:rsid w:val="009D68FA"/>
    <w:rsid w:val="009D759E"/>
    <w:rsid w:val="009D7AEC"/>
    <w:rsid w:val="009E0905"/>
    <w:rsid w:val="009E1ECE"/>
    <w:rsid w:val="009E2083"/>
    <w:rsid w:val="009E2A63"/>
    <w:rsid w:val="009E2C3E"/>
    <w:rsid w:val="009E3411"/>
    <w:rsid w:val="009E34FB"/>
    <w:rsid w:val="009E3B51"/>
    <w:rsid w:val="009E3C61"/>
    <w:rsid w:val="009E505C"/>
    <w:rsid w:val="009E63AA"/>
    <w:rsid w:val="009E664A"/>
    <w:rsid w:val="009E673E"/>
    <w:rsid w:val="009E685A"/>
    <w:rsid w:val="009E7426"/>
    <w:rsid w:val="009E761C"/>
    <w:rsid w:val="009F0578"/>
    <w:rsid w:val="009F068A"/>
    <w:rsid w:val="009F0E64"/>
    <w:rsid w:val="009F12CE"/>
    <w:rsid w:val="009F20F4"/>
    <w:rsid w:val="009F36E7"/>
    <w:rsid w:val="009F3726"/>
    <w:rsid w:val="009F470E"/>
    <w:rsid w:val="009F4E52"/>
    <w:rsid w:val="009F4F86"/>
    <w:rsid w:val="009F54E9"/>
    <w:rsid w:val="009F5CA5"/>
    <w:rsid w:val="009F6889"/>
    <w:rsid w:val="009F7348"/>
    <w:rsid w:val="009F7DCC"/>
    <w:rsid w:val="009F7DF2"/>
    <w:rsid w:val="009F7F69"/>
    <w:rsid w:val="00A00381"/>
    <w:rsid w:val="00A00639"/>
    <w:rsid w:val="00A00D8E"/>
    <w:rsid w:val="00A011BB"/>
    <w:rsid w:val="00A01A43"/>
    <w:rsid w:val="00A01BA4"/>
    <w:rsid w:val="00A0220D"/>
    <w:rsid w:val="00A024FD"/>
    <w:rsid w:val="00A04729"/>
    <w:rsid w:val="00A047CB"/>
    <w:rsid w:val="00A05448"/>
    <w:rsid w:val="00A05FF2"/>
    <w:rsid w:val="00A063FD"/>
    <w:rsid w:val="00A06AD3"/>
    <w:rsid w:val="00A0737E"/>
    <w:rsid w:val="00A0749A"/>
    <w:rsid w:val="00A0776F"/>
    <w:rsid w:val="00A10514"/>
    <w:rsid w:val="00A10A8C"/>
    <w:rsid w:val="00A10E84"/>
    <w:rsid w:val="00A11D17"/>
    <w:rsid w:val="00A122A2"/>
    <w:rsid w:val="00A12BA7"/>
    <w:rsid w:val="00A12CAB"/>
    <w:rsid w:val="00A131B4"/>
    <w:rsid w:val="00A13BAC"/>
    <w:rsid w:val="00A14BEF"/>
    <w:rsid w:val="00A14D12"/>
    <w:rsid w:val="00A14EA3"/>
    <w:rsid w:val="00A15BED"/>
    <w:rsid w:val="00A1727A"/>
    <w:rsid w:val="00A17540"/>
    <w:rsid w:val="00A176CC"/>
    <w:rsid w:val="00A17F7F"/>
    <w:rsid w:val="00A206C4"/>
    <w:rsid w:val="00A207C8"/>
    <w:rsid w:val="00A2085D"/>
    <w:rsid w:val="00A20CAB"/>
    <w:rsid w:val="00A20CAE"/>
    <w:rsid w:val="00A210B8"/>
    <w:rsid w:val="00A2110F"/>
    <w:rsid w:val="00A211B5"/>
    <w:rsid w:val="00A21A3A"/>
    <w:rsid w:val="00A21BF4"/>
    <w:rsid w:val="00A22552"/>
    <w:rsid w:val="00A228A5"/>
    <w:rsid w:val="00A22A08"/>
    <w:rsid w:val="00A22DFD"/>
    <w:rsid w:val="00A232F0"/>
    <w:rsid w:val="00A23FC1"/>
    <w:rsid w:val="00A2483B"/>
    <w:rsid w:val="00A248AF"/>
    <w:rsid w:val="00A24C93"/>
    <w:rsid w:val="00A2516E"/>
    <w:rsid w:val="00A25259"/>
    <w:rsid w:val="00A2553A"/>
    <w:rsid w:val="00A25622"/>
    <w:rsid w:val="00A259A1"/>
    <w:rsid w:val="00A25EBA"/>
    <w:rsid w:val="00A260E3"/>
    <w:rsid w:val="00A263CF"/>
    <w:rsid w:val="00A26889"/>
    <w:rsid w:val="00A277D7"/>
    <w:rsid w:val="00A27FAB"/>
    <w:rsid w:val="00A306ED"/>
    <w:rsid w:val="00A3138E"/>
    <w:rsid w:val="00A334E6"/>
    <w:rsid w:val="00A3380A"/>
    <w:rsid w:val="00A33C6E"/>
    <w:rsid w:val="00A33D88"/>
    <w:rsid w:val="00A33E84"/>
    <w:rsid w:val="00A357FB"/>
    <w:rsid w:val="00A3626E"/>
    <w:rsid w:val="00A3723F"/>
    <w:rsid w:val="00A379B9"/>
    <w:rsid w:val="00A40CB2"/>
    <w:rsid w:val="00A41236"/>
    <w:rsid w:val="00A42C33"/>
    <w:rsid w:val="00A4303A"/>
    <w:rsid w:val="00A43534"/>
    <w:rsid w:val="00A43A0A"/>
    <w:rsid w:val="00A43BDF"/>
    <w:rsid w:val="00A452C5"/>
    <w:rsid w:val="00A45455"/>
    <w:rsid w:val="00A459C5"/>
    <w:rsid w:val="00A464B0"/>
    <w:rsid w:val="00A46707"/>
    <w:rsid w:val="00A46BCC"/>
    <w:rsid w:val="00A473F3"/>
    <w:rsid w:val="00A4747F"/>
    <w:rsid w:val="00A474DE"/>
    <w:rsid w:val="00A47622"/>
    <w:rsid w:val="00A47BAC"/>
    <w:rsid w:val="00A50259"/>
    <w:rsid w:val="00A5069A"/>
    <w:rsid w:val="00A51365"/>
    <w:rsid w:val="00A5181E"/>
    <w:rsid w:val="00A5207A"/>
    <w:rsid w:val="00A5238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6623"/>
    <w:rsid w:val="00A5670A"/>
    <w:rsid w:val="00A574AD"/>
    <w:rsid w:val="00A61257"/>
    <w:rsid w:val="00A6126E"/>
    <w:rsid w:val="00A6136A"/>
    <w:rsid w:val="00A61C0C"/>
    <w:rsid w:val="00A62C25"/>
    <w:rsid w:val="00A63154"/>
    <w:rsid w:val="00A63DD2"/>
    <w:rsid w:val="00A6445E"/>
    <w:rsid w:val="00A64785"/>
    <w:rsid w:val="00A64B84"/>
    <w:rsid w:val="00A66387"/>
    <w:rsid w:val="00A66472"/>
    <w:rsid w:val="00A669C6"/>
    <w:rsid w:val="00A66C17"/>
    <w:rsid w:val="00A66C9C"/>
    <w:rsid w:val="00A6735A"/>
    <w:rsid w:val="00A674C7"/>
    <w:rsid w:val="00A675B3"/>
    <w:rsid w:val="00A675D3"/>
    <w:rsid w:val="00A67CDD"/>
    <w:rsid w:val="00A67DED"/>
    <w:rsid w:val="00A70450"/>
    <w:rsid w:val="00A704AA"/>
    <w:rsid w:val="00A70EC3"/>
    <w:rsid w:val="00A71AEC"/>
    <w:rsid w:val="00A71C4F"/>
    <w:rsid w:val="00A71F60"/>
    <w:rsid w:val="00A72530"/>
    <w:rsid w:val="00A72C31"/>
    <w:rsid w:val="00A72E28"/>
    <w:rsid w:val="00A73080"/>
    <w:rsid w:val="00A73B0B"/>
    <w:rsid w:val="00A73C42"/>
    <w:rsid w:val="00A74032"/>
    <w:rsid w:val="00A747D0"/>
    <w:rsid w:val="00A74944"/>
    <w:rsid w:val="00A7588C"/>
    <w:rsid w:val="00A7617D"/>
    <w:rsid w:val="00A7681D"/>
    <w:rsid w:val="00A76895"/>
    <w:rsid w:val="00A77215"/>
    <w:rsid w:val="00A772C9"/>
    <w:rsid w:val="00A772E9"/>
    <w:rsid w:val="00A77380"/>
    <w:rsid w:val="00A77546"/>
    <w:rsid w:val="00A77B2D"/>
    <w:rsid w:val="00A77F45"/>
    <w:rsid w:val="00A80D15"/>
    <w:rsid w:val="00A80D7F"/>
    <w:rsid w:val="00A80F42"/>
    <w:rsid w:val="00A81800"/>
    <w:rsid w:val="00A818A0"/>
    <w:rsid w:val="00A8190B"/>
    <w:rsid w:val="00A81BD9"/>
    <w:rsid w:val="00A8206C"/>
    <w:rsid w:val="00A82296"/>
    <w:rsid w:val="00A82758"/>
    <w:rsid w:val="00A82D1B"/>
    <w:rsid w:val="00A82D92"/>
    <w:rsid w:val="00A8340F"/>
    <w:rsid w:val="00A8355E"/>
    <w:rsid w:val="00A83C30"/>
    <w:rsid w:val="00A83ED5"/>
    <w:rsid w:val="00A84422"/>
    <w:rsid w:val="00A84547"/>
    <w:rsid w:val="00A847E1"/>
    <w:rsid w:val="00A84CCF"/>
    <w:rsid w:val="00A85124"/>
    <w:rsid w:val="00A86F95"/>
    <w:rsid w:val="00A870DB"/>
    <w:rsid w:val="00A874F7"/>
    <w:rsid w:val="00A87CD9"/>
    <w:rsid w:val="00A87FB6"/>
    <w:rsid w:val="00A90432"/>
    <w:rsid w:val="00A90A05"/>
    <w:rsid w:val="00A90B79"/>
    <w:rsid w:val="00A92114"/>
    <w:rsid w:val="00A9235B"/>
    <w:rsid w:val="00A9254B"/>
    <w:rsid w:val="00A92B21"/>
    <w:rsid w:val="00A930C6"/>
    <w:rsid w:val="00A93812"/>
    <w:rsid w:val="00A9442B"/>
    <w:rsid w:val="00A951F8"/>
    <w:rsid w:val="00A955E0"/>
    <w:rsid w:val="00A95644"/>
    <w:rsid w:val="00A95B08"/>
    <w:rsid w:val="00A95DE6"/>
    <w:rsid w:val="00A9731D"/>
    <w:rsid w:val="00A9778C"/>
    <w:rsid w:val="00A977D4"/>
    <w:rsid w:val="00A97E3B"/>
    <w:rsid w:val="00AA03D5"/>
    <w:rsid w:val="00AA103B"/>
    <w:rsid w:val="00AA1F3E"/>
    <w:rsid w:val="00AA447D"/>
    <w:rsid w:val="00AA57D7"/>
    <w:rsid w:val="00AA5843"/>
    <w:rsid w:val="00AA5BAB"/>
    <w:rsid w:val="00AA5BDD"/>
    <w:rsid w:val="00AA5F24"/>
    <w:rsid w:val="00AA6AD6"/>
    <w:rsid w:val="00AA7148"/>
    <w:rsid w:val="00AA7B48"/>
    <w:rsid w:val="00AB0A54"/>
    <w:rsid w:val="00AB0B02"/>
    <w:rsid w:val="00AB1100"/>
    <w:rsid w:val="00AB1905"/>
    <w:rsid w:val="00AB2543"/>
    <w:rsid w:val="00AB2C1C"/>
    <w:rsid w:val="00AB30E6"/>
    <w:rsid w:val="00AB388B"/>
    <w:rsid w:val="00AB487A"/>
    <w:rsid w:val="00AB4A95"/>
    <w:rsid w:val="00AB5768"/>
    <w:rsid w:val="00AB5CC3"/>
    <w:rsid w:val="00AB6A10"/>
    <w:rsid w:val="00AC0D91"/>
    <w:rsid w:val="00AC1585"/>
    <w:rsid w:val="00AC1867"/>
    <w:rsid w:val="00AC2609"/>
    <w:rsid w:val="00AC2875"/>
    <w:rsid w:val="00AC357B"/>
    <w:rsid w:val="00AC3F55"/>
    <w:rsid w:val="00AC45DF"/>
    <w:rsid w:val="00AC4F25"/>
    <w:rsid w:val="00AC5160"/>
    <w:rsid w:val="00AC574A"/>
    <w:rsid w:val="00AC5E1F"/>
    <w:rsid w:val="00AC629A"/>
    <w:rsid w:val="00AC6E23"/>
    <w:rsid w:val="00AC74C4"/>
    <w:rsid w:val="00AC7F6F"/>
    <w:rsid w:val="00AC7F7F"/>
    <w:rsid w:val="00AD00EE"/>
    <w:rsid w:val="00AD0231"/>
    <w:rsid w:val="00AD037E"/>
    <w:rsid w:val="00AD0751"/>
    <w:rsid w:val="00AD0EBB"/>
    <w:rsid w:val="00AD10F7"/>
    <w:rsid w:val="00AD1D2C"/>
    <w:rsid w:val="00AD1E18"/>
    <w:rsid w:val="00AD226A"/>
    <w:rsid w:val="00AD2344"/>
    <w:rsid w:val="00AD23B3"/>
    <w:rsid w:val="00AD27C2"/>
    <w:rsid w:val="00AD2C82"/>
    <w:rsid w:val="00AD32B8"/>
    <w:rsid w:val="00AD3337"/>
    <w:rsid w:val="00AD3955"/>
    <w:rsid w:val="00AD45DB"/>
    <w:rsid w:val="00AD47DA"/>
    <w:rsid w:val="00AD486D"/>
    <w:rsid w:val="00AD4C26"/>
    <w:rsid w:val="00AD4C32"/>
    <w:rsid w:val="00AD4EB8"/>
    <w:rsid w:val="00AD53F2"/>
    <w:rsid w:val="00AD6BAD"/>
    <w:rsid w:val="00AD6E84"/>
    <w:rsid w:val="00AD6E91"/>
    <w:rsid w:val="00AD7B38"/>
    <w:rsid w:val="00AE0051"/>
    <w:rsid w:val="00AE0AB0"/>
    <w:rsid w:val="00AE0BDC"/>
    <w:rsid w:val="00AE10F1"/>
    <w:rsid w:val="00AE1806"/>
    <w:rsid w:val="00AE2199"/>
    <w:rsid w:val="00AE2216"/>
    <w:rsid w:val="00AE23DC"/>
    <w:rsid w:val="00AE3385"/>
    <w:rsid w:val="00AE36BD"/>
    <w:rsid w:val="00AE3DE5"/>
    <w:rsid w:val="00AE3E21"/>
    <w:rsid w:val="00AE3F44"/>
    <w:rsid w:val="00AE42B0"/>
    <w:rsid w:val="00AE45CB"/>
    <w:rsid w:val="00AE48FD"/>
    <w:rsid w:val="00AE4ACD"/>
    <w:rsid w:val="00AE517C"/>
    <w:rsid w:val="00AE582A"/>
    <w:rsid w:val="00AE60CE"/>
    <w:rsid w:val="00AF016F"/>
    <w:rsid w:val="00AF06AE"/>
    <w:rsid w:val="00AF09BD"/>
    <w:rsid w:val="00AF15C7"/>
    <w:rsid w:val="00AF543A"/>
    <w:rsid w:val="00AF56DD"/>
    <w:rsid w:val="00AF5CD9"/>
    <w:rsid w:val="00B002E0"/>
    <w:rsid w:val="00B00886"/>
    <w:rsid w:val="00B0093C"/>
    <w:rsid w:val="00B0163E"/>
    <w:rsid w:val="00B01F79"/>
    <w:rsid w:val="00B02879"/>
    <w:rsid w:val="00B0366F"/>
    <w:rsid w:val="00B036F9"/>
    <w:rsid w:val="00B03DD2"/>
    <w:rsid w:val="00B03F27"/>
    <w:rsid w:val="00B0445A"/>
    <w:rsid w:val="00B048C3"/>
    <w:rsid w:val="00B04E69"/>
    <w:rsid w:val="00B05287"/>
    <w:rsid w:val="00B05312"/>
    <w:rsid w:val="00B053F5"/>
    <w:rsid w:val="00B058B9"/>
    <w:rsid w:val="00B05E91"/>
    <w:rsid w:val="00B0621A"/>
    <w:rsid w:val="00B0622A"/>
    <w:rsid w:val="00B06645"/>
    <w:rsid w:val="00B06FEA"/>
    <w:rsid w:val="00B07F82"/>
    <w:rsid w:val="00B10EAD"/>
    <w:rsid w:val="00B1147A"/>
    <w:rsid w:val="00B114DF"/>
    <w:rsid w:val="00B115C6"/>
    <w:rsid w:val="00B13772"/>
    <w:rsid w:val="00B13C05"/>
    <w:rsid w:val="00B1425A"/>
    <w:rsid w:val="00B14344"/>
    <w:rsid w:val="00B145C4"/>
    <w:rsid w:val="00B15BEF"/>
    <w:rsid w:val="00B15D43"/>
    <w:rsid w:val="00B15FDB"/>
    <w:rsid w:val="00B163A0"/>
    <w:rsid w:val="00B1650A"/>
    <w:rsid w:val="00B1679E"/>
    <w:rsid w:val="00B16C0C"/>
    <w:rsid w:val="00B206EA"/>
    <w:rsid w:val="00B21B8C"/>
    <w:rsid w:val="00B22196"/>
    <w:rsid w:val="00B2225B"/>
    <w:rsid w:val="00B232E8"/>
    <w:rsid w:val="00B2332C"/>
    <w:rsid w:val="00B238A3"/>
    <w:rsid w:val="00B23B1D"/>
    <w:rsid w:val="00B24B0E"/>
    <w:rsid w:val="00B24E2A"/>
    <w:rsid w:val="00B26A51"/>
    <w:rsid w:val="00B276BB"/>
    <w:rsid w:val="00B27A12"/>
    <w:rsid w:val="00B27DDA"/>
    <w:rsid w:val="00B27F0C"/>
    <w:rsid w:val="00B30222"/>
    <w:rsid w:val="00B30E2A"/>
    <w:rsid w:val="00B31141"/>
    <w:rsid w:val="00B31F8A"/>
    <w:rsid w:val="00B32BE2"/>
    <w:rsid w:val="00B333E7"/>
    <w:rsid w:val="00B334B6"/>
    <w:rsid w:val="00B3439A"/>
    <w:rsid w:val="00B3519F"/>
    <w:rsid w:val="00B357D4"/>
    <w:rsid w:val="00B3609B"/>
    <w:rsid w:val="00B363DA"/>
    <w:rsid w:val="00B36D64"/>
    <w:rsid w:val="00B37254"/>
    <w:rsid w:val="00B3776E"/>
    <w:rsid w:val="00B37DA8"/>
    <w:rsid w:val="00B40A18"/>
    <w:rsid w:val="00B41B00"/>
    <w:rsid w:val="00B420DC"/>
    <w:rsid w:val="00B42F3A"/>
    <w:rsid w:val="00B44A40"/>
    <w:rsid w:val="00B44D85"/>
    <w:rsid w:val="00B4540A"/>
    <w:rsid w:val="00B45F56"/>
    <w:rsid w:val="00B473F8"/>
    <w:rsid w:val="00B478C3"/>
    <w:rsid w:val="00B50454"/>
    <w:rsid w:val="00B508CD"/>
    <w:rsid w:val="00B5107D"/>
    <w:rsid w:val="00B51701"/>
    <w:rsid w:val="00B51A15"/>
    <w:rsid w:val="00B51F22"/>
    <w:rsid w:val="00B5247D"/>
    <w:rsid w:val="00B5271C"/>
    <w:rsid w:val="00B528BA"/>
    <w:rsid w:val="00B52B33"/>
    <w:rsid w:val="00B535E1"/>
    <w:rsid w:val="00B539EE"/>
    <w:rsid w:val="00B542AF"/>
    <w:rsid w:val="00B546EF"/>
    <w:rsid w:val="00B54901"/>
    <w:rsid w:val="00B550A8"/>
    <w:rsid w:val="00B550AC"/>
    <w:rsid w:val="00B551A6"/>
    <w:rsid w:val="00B55351"/>
    <w:rsid w:val="00B560DD"/>
    <w:rsid w:val="00B57D2E"/>
    <w:rsid w:val="00B6025E"/>
    <w:rsid w:val="00B60D87"/>
    <w:rsid w:val="00B61867"/>
    <w:rsid w:val="00B61D5D"/>
    <w:rsid w:val="00B62096"/>
    <w:rsid w:val="00B62DED"/>
    <w:rsid w:val="00B62F56"/>
    <w:rsid w:val="00B63FCF"/>
    <w:rsid w:val="00B641F2"/>
    <w:rsid w:val="00B6432F"/>
    <w:rsid w:val="00B64A7F"/>
    <w:rsid w:val="00B64BA2"/>
    <w:rsid w:val="00B65512"/>
    <w:rsid w:val="00B66768"/>
    <w:rsid w:val="00B67536"/>
    <w:rsid w:val="00B679D1"/>
    <w:rsid w:val="00B67B71"/>
    <w:rsid w:val="00B67C83"/>
    <w:rsid w:val="00B67D7D"/>
    <w:rsid w:val="00B708B5"/>
    <w:rsid w:val="00B70ADA"/>
    <w:rsid w:val="00B70F4C"/>
    <w:rsid w:val="00B712A7"/>
    <w:rsid w:val="00B71846"/>
    <w:rsid w:val="00B72180"/>
    <w:rsid w:val="00B72667"/>
    <w:rsid w:val="00B727BF"/>
    <w:rsid w:val="00B72B25"/>
    <w:rsid w:val="00B73635"/>
    <w:rsid w:val="00B763E2"/>
    <w:rsid w:val="00B766CE"/>
    <w:rsid w:val="00B76FD3"/>
    <w:rsid w:val="00B7767F"/>
    <w:rsid w:val="00B77C09"/>
    <w:rsid w:val="00B77E61"/>
    <w:rsid w:val="00B80244"/>
    <w:rsid w:val="00B805FF"/>
    <w:rsid w:val="00B81380"/>
    <w:rsid w:val="00B814AE"/>
    <w:rsid w:val="00B8240B"/>
    <w:rsid w:val="00B82A98"/>
    <w:rsid w:val="00B84463"/>
    <w:rsid w:val="00B84E51"/>
    <w:rsid w:val="00B85505"/>
    <w:rsid w:val="00B85A4F"/>
    <w:rsid w:val="00B867BA"/>
    <w:rsid w:val="00B8680C"/>
    <w:rsid w:val="00B86FD1"/>
    <w:rsid w:val="00B87DB7"/>
    <w:rsid w:val="00B907ED"/>
    <w:rsid w:val="00B91D9D"/>
    <w:rsid w:val="00B92C31"/>
    <w:rsid w:val="00B92D1A"/>
    <w:rsid w:val="00B94709"/>
    <w:rsid w:val="00B955C0"/>
    <w:rsid w:val="00B95F69"/>
    <w:rsid w:val="00B960DB"/>
    <w:rsid w:val="00B97CEA"/>
    <w:rsid w:val="00BA1116"/>
    <w:rsid w:val="00BA15A0"/>
    <w:rsid w:val="00BA179C"/>
    <w:rsid w:val="00BA2A8A"/>
    <w:rsid w:val="00BA2FC7"/>
    <w:rsid w:val="00BA30A7"/>
    <w:rsid w:val="00BA3865"/>
    <w:rsid w:val="00BA5370"/>
    <w:rsid w:val="00BA5718"/>
    <w:rsid w:val="00BA5A4E"/>
    <w:rsid w:val="00BA6505"/>
    <w:rsid w:val="00BA6D70"/>
    <w:rsid w:val="00BA7A74"/>
    <w:rsid w:val="00BA7C6D"/>
    <w:rsid w:val="00BA7F62"/>
    <w:rsid w:val="00BB14D6"/>
    <w:rsid w:val="00BB1647"/>
    <w:rsid w:val="00BB1A58"/>
    <w:rsid w:val="00BB20A7"/>
    <w:rsid w:val="00BB3332"/>
    <w:rsid w:val="00BB348F"/>
    <w:rsid w:val="00BB50CF"/>
    <w:rsid w:val="00BB537C"/>
    <w:rsid w:val="00BB6475"/>
    <w:rsid w:val="00BB65F4"/>
    <w:rsid w:val="00BB6FE2"/>
    <w:rsid w:val="00BB7764"/>
    <w:rsid w:val="00BB7DDE"/>
    <w:rsid w:val="00BC00ED"/>
    <w:rsid w:val="00BC1C27"/>
    <w:rsid w:val="00BC27CB"/>
    <w:rsid w:val="00BC283A"/>
    <w:rsid w:val="00BC3094"/>
    <w:rsid w:val="00BC38BE"/>
    <w:rsid w:val="00BC3B1F"/>
    <w:rsid w:val="00BC3C6E"/>
    <w:rsid w:val="00BC4308"/>
    <w:rsid w:val="00BC4B38"/>
    <w:rsid w:val="00BC4E85"/>
    <w:rsid w:val="00BC500F"/>
    <w:rsid w:val="00BC50FA"/>
    <w:rsid w:val="00BC5ED9"/>
    <w:rsid w:val="00BC60DA"/>
    <w:rsid w:val="00BC617E"/>
    <w:rsid w:val="00BC61AC"/>
    <w:rsid w:val="00BC6849"/>
    <w:rsid w:val="00BD0382"/>
    <w:rsid w:val="00BD124D"/>
    <w:rsid w:val="00BD1E3D"/>
    <w:rsid w:val="00BD23EE"/>
    <w:rsid w:val="00BD2902"/>
    <w:rsid w:val="00BD2CA4"/>
    <w:rsid w:val="00BD3726"/>
    <w:rsid w:val="00BD372F"/>
    <w:rsid w:val="00BD37ED"/>
    <w:rsid w:val="00BD3D65"/>
    <w:rsid w:val="00BD3DAA"/>
    <w:rsid w:val="00BD3FB3"/>
    <w:rsid w:val="00BD4F91"/>
    <w:rsid w:val="00BD63B9"/>
    <w:rsid w:val="00BD6BA1"/>
    <w:rsid w:val="00BD7EAC"/>
    <w:rsid w:val="00BE06D0"/>
    <w:rsid w:val="00BE0AE7"/>
    <w:rsid w:val="00BE112B"/>
    <w:rsid w:val="00BE16BE"/>
    <w:rsid w:val="00BE4121"/>
    <w:rsid w:val="00BE41F1"/>
    <w:rsid w:val="00BE4251"/>
    <w:rsid w:val="00BE4396"/>
    <w:rsid w:val="00BE45AE"/>
    <w:rsid w:val="00BE45B3"/>
    <w:rsid w:val="00BE469A"/>
    <w:rsid w:val="00BE52EF"/>
    <w:rsid w:val="00BE5AF1"/>
    <w:rsid w:val="00BE7515"/>
    <w:rsid w:val="00BE774A"/>
    <w:rsid w:val="00BE7ADC"/>
    <w:rsid w:val="00BF0711"/>
    <w:rsid w:val="00BF09DD"/>
    <w:rsid w:val="00BF1549"/>
    <w:rsid w:val="00BF1622"/>
    <w:rsid w:val="00BF1EE2"/>
    <w:rsid w:val="00BF27E4"/>
    <w:rsid w:val="00BF361C"/>
    <w:rsid w:val="00BF38AB"/>
    <w:rsid w:val="00BF39CC"/>
    <w:rsid w:val="00BF440D"/>
    <w:rsid w:val="00BF4DF5"/>
    <w:rsid w:val="00BF57F3"/>
    <w:rsid w:val="00BF5D75"/>
    <w:rsid w:val="00BF5D79"/>
    <w:rsid w:val="00BF5EBB"/>
    <w:rsid w:val="00BF6B2C"/>
    <w:rsid w:val="00BF7BD5"/>
    <w:rsid w:val="00BF7C11"/>
    <w:rsid w:val="00C00FA6"/>
    <w:rsid w:val="00C011C4"/>
    <w:rsid w:val="00C02437"/>
    <w:rsid w:val="00C02748"/>
    <w:rsid w:val="00C029E6"/>
    <w:rsid w:val="00C02A86"/>
    <w:rsid w:val="00C02D17"/>
    <w:rsid w:val="00C03637"/>
    <w:rsid w:val="00C03779"/>
    <w:rsid w:val="00C03AEB"/>
    <w:rsid w:val="00C04ADE"/>
    <w:rsid w:val="00C04E71"/>
    <w:rsid w:val="00C05F16"/>
    <w:rsid w:val="00C05FBA"/>
    <w:rsid w:val="00C060DF"/>
    <w:rsid w:val="00C06124"/>
    <w:rsid w:val="00C06659"/>
    <w:rsid w:val="00C07227"/>
    <w:rsid w:val="00C077E3"/>
    <w:rsid w:val="00C11252"/>
    <w:rsid w:val="00C116D6"/>
    <w:rsid w:val="00C1184D"/>
    <w:rsid w:val="00C118F8"/>
    <w:rsid w:val="00C1190D"/>
    <w:rsid w:val="00C127DA"/>
    <w:rsid w:val="00C14477"/>
    <w:rsid w:val="00C152A2"/>
    <w:rsid w:val="00C15ED5"/>
    <w:rsid w:val="00C16A6D"/>
    <w:rsid w:val="00C17591"/>
    <w:rsid w:val="00C2013E"/>
    <w:rsid w:val="00C2077A"/>
    <w:rsid w:val="00C20BBC"/>
    <w:rsid w:val="00C21B7E"/>
    <w:rsid w:val="00C2211B"/>
    <w:rsid w:val="00C231C8"/>
    <w:rsid w:val="00C2436A"/>
    <w:rsid w:val="00C259E7"/>
    <w:rsid w:val="00C26376"/>
    <w:rsid w:val="00C269BA"/>
    <w:rsid w:val="00C271A1"/>
    <w:rsid w:val="00C27CCD"/>
    <w:rsid w:val="00C313BE"/>
    <w:rsid w:val="00C31CA4"/>
    <w:rsid w:val="00C321AE"/>
    <w:rsid w:val="00C338C0"/>
    <w:rsid w:val="00C33DCB"/>
    <w:rsid w:val="00C34E4B"/>
    <w:rsid w:val="00C352FE"/>
    <w:rsid w:val="00C360CF"/>
    <w:rsid w:val="00C3642F"/>
    <w:rsid w:val="00C3663A"/>
    <w:rsid w:val="00C36762"/>
    <w:rsid w:val="00C368DF"/>
    <w:rsid w:val="00C36AAE"/>
    <w:rsid w:val="00C36CE2"/>
    <w:rsid w:val="00C40253"/>
    <w:rsid w:val="00C4029E"/>
    <w:rsid w:val="00C40E82"/>
    <w:rsid w:val="00C41AD2"/>
    <w:rsid w:val="00C4239F"/>
    <w:rsid w:val="00C42AF5"/>
    <w:rsid w:val="00C42C63"/>
    <w:rsid w:val="00C431B7"/>
    <w:rsid w:val="00C43AB4"/>
    <w:rsid w:val="00C440F3"/>
    <w:rsid w:val="00C46CF7"/>
    <w:rsid w:val="00C516BA"/>
    <w:rsid w:val="00C5477E"/>
    <w:rsid w:val="00C54EB4"/>
    <w:rsid w:val="00C5548D"/>
    <w:rsid w:val="00C555C5"/>
    <w:rsid w:val="00C56B2B"/>
    <w:rsid w:val="00C57085"/>
    <w:rsid w:val="00C57155"/>
    <w:rsid w:val="00C608E5"/>
    <w:rsid w:val="00C6103A"/>
    <w:rsid w:val="00C6327D"/>
    <w:rsid w:val="00C63FE2"/>
    <w:rsid w:val="00C64386"/>
    <w:rsid w:val="00C64FFA"/>
    <w:rsid w:val="00C6517D"/>
    <w:rsid w:val="00C65B8E"/>
    <w:rsid w:val="00C65DA2"/>
    <w:rsid w:val="00C66D18"/>
    <w:rsid w:val="00C678D6"/>
    <w:rsid w:val="00C67F4F"/>
    <w:rsid w:val="00C70512"/>
    <w:rsid w:val="00C71F2D"/>
    <w:rsid w:val="00C72480"/>
    <w:rsid w:val="00C73562"/>
    <w:rsid w:val="00C739AC"/>
    <w:rsid w:val="00C73B1E"/>
    <w:rsid w:val="00C74ADC"/>
    <w:rsid w:val="00C751D8"/>
    <w:rsid w:val="00C7592C"/>
    <w:rsid w:val="00C75FB4"/>
    <w:rsid w:val="00C769F6"/>
    <w:rsid w:val="00C76D86"/>
    <w:rsid w:val="00C77735"/>
    <w:rsid w:val="00C77ACD"/>
    <w:rsid w:val="00C77EBC"/>
    <w:rsid w:val="00C80645"/>
    <w:rsid w:val="00C816DB"/>
    <w:rsid w:val="00C81CB5"/>
    <w:rsid w:val="00C822EA"/>
    <w:rsid w:val="00C823C8"/>
    <w:rsid w:val="00C824DA"/>
    <w:rsid w:val="00C82E4E"/>
    <w:rsid w:val="00C831D3"/>
    <w:rsid w:val="00C834D6"/>
    <w:rsid w:val="00C8386E"/>
    <w:rsid w:val="00C83AFA"/>
    <w:rsid w:val="00C84A7F"/>
    <w:rsid w:val="00C86D11"/>
    <w:rsid w:val="00C86D81"/>
    <w:rsid w:val="00C87ACD"/>
    <w:rsid w:val="00C90D2E"/>
    <w:rsid w:val="00C918B7"/>
    <w:rsid w:val="00C91EC3"/>
    <w:rsid w:val="00C9285D"/>
    <w:rsid w:val="00C934B7"/>
    <w:rsid w:val="00C9396E"/>
    <w:rsid w:val="00C95EC4"/>
    <w:rsid w:val="00C9790F"/>
    <w:rsid w:val="00C97B93"/>
    <w:rsid w:val="00C97CAB"/>
    <w:rsid w:val="00CA0585"/>
    <w:rsid w:val="00CA093D"/>
    <w:rsid w:val="00CA2BDE"/>
    <w:rsid w:val="00CA426F"/>
    <w:rsid w:val="00CA4BC0"/>
    <w:rsid w:val="00CA4C08"/>
    <w:rsid w:val="00CA5DC3"/>
    <w:rsid w:val="00CA709D"/>
    <w:rsid w:val="00CA70C0"/>
    <w:rsid w:val="00CA7580"/>
    <w:rsid w:val="00CA7C55"/>
    <w:rsid w:val="00CB00F6"/>
    <w:rsid w:val="00CB16E8"/>
    <w:rsid w:val="00CB1833"/>
    <w:rsid w:val="00CB183D"/>
    <w:rsid w:val="00CB2420"/>
    <w:rsid w:val="00CB2F2B"/>
    <w:rsid w:val="00CB30CE"/>
    <w:rsid w:val="00CB3D5D"/>
    <w:rsid w:val="00CB3F35"/>
    <w:rsid w:val="00CB49D2"/>
    <w:rsid w:val="00CB4A34"/>
    <w:rsid w:val="00CB4F3A"/>
    <w:rsid w:val="00CB510B"/>
    <w:rsid w:val="00CB6307"/>
    <w:rsid w:val="00CB7570"/>
    <w:rsid w:val="00CB768A"/>
    <w:rsid w:val="00CB7DE6"/>
    <w:rsid w:val="00CC1515"/>
    <w:rsid w:val="00CC2A05"/>
    <w:rsid w:val="00CC3858"/>
    <w:rsid w:val="00CC5FCA"/>
    <w:rsid w:val="00CC6A9B"/>
    <w:rsid w:val="00CC7CAC"/>
    <w:rsid w:val="00CD026D"/>
    <w:rsid w:val="00CD0290"/>
    <w:rsid w:val="00CD03C8"/>
    <w:rsid w:val="00CD065D"/>
    <w:rsid w:val="00CD17FC"/>
    <w:rsid w:val="00CD1EA0"/>
    <w:rsid w:val="00CD26FB"/>
    <w:rsid w:val="00CD2C31"/>
    <w:rsid w:val="00CD3075"/>
    <w:rsid w:val="00CD343D"/>
    <w:rsid w:val="00CD3664"/>
    <w:rsid w:val="00CD49B0"/>
    <w:rsid w:val="00CD5C7D"/>
    <w:rsid w:val="00CD698E"/>
    <w:rsid w:val="00CE0A85"/>
    <w:rsid w:val="00CE149E"/>
    <w:rsid w:val="00CE1530"/>
    <w:rsid w:val="00CE1D02"/>
    <w:rsid w:val="00CE2F43"/>
    <w:rsid w:val="00CE30D1"/>
    <w:rsid w:val="00CE32DA"/>
    <w:rsid w:val="00CE4A63"/>
    <w:rsid w:val="00CE4CCC"/>
    <w:rsid w:val="00CE532B"/>
    <w:rsid w:val="00CE56F9"/>
    <w:rsid w:val="00CE62C3"/>
    <w:rsid w:val="00CE6690"/>
    <w:rsid w:val="00CE676F"/>
    <w:rsid w:val="00CE6840"/>
    <w:rsid w:val="00CF1048"/>
    <w:rsid w:val="00CF1464"/>
    <w:rsid w:val="00CF1DBC"/>
    <w:rsid w:val="00CF2765"/>
    <w:rsid w:val="00CF302F"/>
    <w:rsid w:val="00CF3232"/>
    <w:rsid w:val="00CF374F"/>
    <w:rsid w:val="00CF397E"/>
    <w:rsid w:val="00CF5F70"/>
    <w:rsid w:val="00CF6F2E"/>
    <w:rsid w:val="00CF79D4"/>
    <w:rsid w:val="00D0017A"/>
    <w:rsid w:val="00D0046D"/>
    <w:rsid w:val="00D00523"/>
    <w:rsid w:val="00D005A4"/>
    <w:rsid w:val="00D007FD"/>
    <w:rsid w:val="00D00DD5"/>
    <w:rsid w:val="00D0190B"/>
    <w:rsid w:val="00D01CD5"/>
    <w:rsid w:val="00D02D3A"/>
    <w:rsid w:val="00D03012"/>
    <w:rsid w:val="00D0313B"/>
    <w:rsid w:val="00D0446A"/>
    <w:rsid w:val="00D04A58"/>
    <w:rsid w:val="00D06191"/>
    <w:rsid w:val="00D06857"/>
    <w:rsid w:val="00D0753B"/>
    <w:rsid w:val="00D116A3"/>
    <w:rsid w:val="00D126F4"/>
    <w:rsid w:val="00D127A5"/>
    <w:rsid w:val="00D12929"/>
    <w:rsid w:val="00D13358"/>
    <w:rsid w:val="00D135E2"/>
    <w:rsid w:val="00D14622"/>
    <w:rsid w:val="00D15CF8"/>
    <w:rsid w:val="00D15DF7"/>
    <w:rsid w:val="00D15E94"/>
    <w:rsid w:val="00D17AE4"/>
    <w:rsid w:val="00D20A7E"/>
    <w:rsid w:val="00D21375"/>
    <w:rsid w:val="00D213B6"/>
    <w:rsid w:val="00D21654"/>
    <w:rsid w:val="00D220E6"/>
    <w:rsid w:val="00D221BE"/>
    <w:rsid w:val="00D22EB8"/>
    <w:rsid w:val="00D230EC"/>
    <w:rsid w:val="00D23551"/>
    <w:rsid w:val="00D23852"/>
    <w:rsid w:val="00D25188"/>
    <w:rsid w:val="00D25E2B"/>
    <w:rsid w:val="00D2689C"/>
    <w:rsid w:val="00D26F70"/>
    <w:rsid w:val="00D27270"/>
    <w:rsid w:val="00D27370"/>
    <w:rsid w:val="00D27F01"/>
    <w:rsid w:val="00D3018D"/>
    <w:rsid w:val="00D3042C"/>
    <w:rsid w:val="00D30F84"/>
    <w:rsid w:val="00D31CEE"/>
    <w:rsid w:val="00D336A7"/>
    <w:rsid w:val="00D3396A"/>
    <w:rsid w:val="00D33F4F"/>
    <w:rsid w:val="00D345EA"/>
    <w:rsid w:val="00D352CA"/>
    <w:rsid w:val="00D357EC"/>
    <w:rsid w:val="00D36A38"/>
    <w:rsid w:val="00D36BDC"/>
    <w:rsid w:val="00D36C7D"/>
    <w:rsid w:val="00D37324"/>
    <w:rsid w:val="00D37431"/>
    <w:rsid w:val="00D40C70"/>
    <w:rsid w:val="00D41D38"/>
    <w:rsid w:val="00D42F73"/>
    <w:rsid w:val="00D43C91"/>
    <w:rsid w:val="00D441F6"/>
    <w:rsid w:val="00D4496A"/>
    <w:rsid w:val="00D449D2"/>
    <w:rsid w:val="00D455FB"/>
    <w:rsid w:val="00D45A18"/>
    <w:rsid w:val="00D45CC5"/>
    <w:rsid w:val="00D460F3"/>
    <w:rsid w:val="00D462C0"/>
    <w:rsid w:val="00D47321"/>
    <w:rsid w:val="00D47378"/>
    <w:rsid w:val="00D47DB0"/>
    <w:rsid w:val="00D50124"/>
    <w:rsid w:val="00D505F8"/>
    <w:rsid w:val="00D506C1"/>
    <w:rsid w:val="00D50B32"/>
    <w:rsid w:val="00D5157F"/>
    <w:rsid w:val="00D51A00"/>
    <w:rsid w:val="00D51B9A"/>
    <w:rsid w:val="00D52BA8"/>
    <w:rsid w:val="00D52F12"/>
    <w:rsid w:val="00D54E23"/>
    <w:rsid w:val="00D5592A"/>
    <w:rsid w:val="00D55989"/>
    <w:rsid w:val="00D56434"/>
    <w:rsid w:val="00D564FD"/>
    <w:rsid w:val="00D566BE"/>
    <w:rsid w:val="00D56AAF"/>
    <w:rsid w:val="00D56AB1"/>
    <w:rsid w:val="00D57267"/>
    <w:rsid w:val="00D57319"/>
    <w:rsid w:val="00D60A92"/>
    <w:rsid w:val="00D60BAC"/>
    <w:rsid w:val="00D60DEE"/>
    <w:rsid w:val="00D61724"/>
    <w:rsid w:val="00D62376"/>
    <w:rsid w:val="00D62912"/>
    <w:rsid w:val="00D62AEF"/>
    <w:rsid w:val="00D632E4"/>
    <w:rsid w:val="00D63716"/>
    <w:rsid w:val="00D65751"/>
    <w:rsid w:val="00D6584D"/>
    <w:rsid w:val="00D65C30"/>
    <w:rsid w:val="00D65DDB"/>
    <w:rsid w:val="00D661AC"/>
    <w:rsid w:val="00D662CA"/>
    <w:rsid w:val="00D666ED"/>
    <w:rsid w:val="00D66951"/>
    <w:rsid w:val="00D66E36"/>
    <w:rsid w:val="00D6753B"/>
    <w:rsid w:val="00D7075B"/>
    <w:rsid w:val="00D708B9"/>
    <w:rsid w:val="00D70DE0"/>
    <w:rsid w:val="00D70EC8"/>
    <w:rsid w:val="00D71705"/>
    <w:rsid w:val="00D7248F"/>
    <w:rsid w:val="00D7264D"/>
    <w:rsid w:val="00D741F2"/>
    <w:rsid w:val="00D7614C"/>
    <w:rsid w:val="00D7663B"/>
    <w:rsid w:val="00D770B1"/>
    <w:rsid w:val="00D776D1"/>
    <w:rsid w:val="00D77CCA"/>
    <w:rsid w:val="00D801F9"/>
    <w:rsid w:val="00D80236"/>
    <w:rsid w:val="00D802C3"/>
    <w:rsid w:val="00D805DA"/>
    <w:rsid w:val="00D806CE"/>
    <w:rsid w:val="00D813A0"/>
    <w:rsid w:val="00D819F6"/>
    <w:rsid w:val="00D81E03"/>
    <w:rsid w:val="00D823E3"/>
    <w:rsid w:val="00D82D34"/>
    <w:rsid w:val="00D83E75"/>
    <w:rsid w:val="00D841C0"/>
    <w:rsid w:val="00D84FA3"/>
    <w:rsid w:val="00D84FA7"/>
    <w:rsid w:val="00D852F3"/>
    <w:rsid w:val="00D85405"/>
    <w:rsid w:val="00D85481"/>
    <w:rsid w:val="00D85694"/>
    <w:rsid w:val="00D85ACB"/>
    <w:rsid w:val="00D867C7"/>
    <w:rsid w:val="00D86C2F"/>
    <w:rsid w:val="00D8744C"/>
    <w:rsid w:val="00D87A0C"/>
    <w:rsid w:val="00D900B0"/>
    <w:rsid w:val="00D90B06"/>
    <w:rsid w:val="00D911E1"/>
    <w:rsid w:val="00D9189B"/>
    <w:rsid w:val="00D91A59"/>
    <w:rsid w:val="00D91C56"/>
    <w:rsid w:val="00D92AAE"/>
    <w:rsid w:val="00D92E82"/>
    <w:rsid w:val="00D932CA"/>
    <w:rsid w:val="00D945AA"/>
    <w:rsid w:val="00D94E99"/>
    <w:rsid w:val="00D950E9"/>
    <w:rsid w:val="00D95C90"/>
    <w:rsid w:val="00D96F3D"/>
    <w:rsid w:val="00D97588"/>
    <w:rsid w:val="00D97B66"/>
    <w:rsid w:val="00D97E81"/>
    <w:rsid w:val="00DA00C1"/>
    <w:rsid w:val="00DA0452"/>
    <w:rsid w:val="00DA0641"/>
    <w:rsid w:val="00DA0AA7"/>
    <w:rsid w:val="00DA16CA"/>
    <w:rsid w:val="00DA1B84"/>
    <w:rsid w:val="00DA25C6"/>
    <w:rsid w:val="00DA2639"/>
    <w:rsid w:val="00DA3015"/>
    <w:rsid w:val="00DA3635"/>
    <w:rsid w:val="00DA3846"/>
    <w:rsid w:val="00DA3A09"/>
    <w:rsid w:val="00DA4279"/>
    <w:rsid w:val="00DA4730"/>
    <w:rsid w:val="00DA4F05"/>
    <w:rsid w:val="00DA6964"/>
    <w:rsid w:val="00DA7A49"/>
    <w:rsid w:val="00DB01BC"/>
    <w:rsid w:val="00DB02AF"/>
    <w:rsid w:val="00DB04C3"/>
    <w:rsid w:val="00DB0DF3"/>
    <w:rsid w:val="00DB0E6C"/>
    <w:rsid w:val="00DB0EA1"/>
    <w:rsid w:val="00DB1066"/>
    <w:rsid w:val="00DB1577"/>
    <w:rsid w:val="00DB1A7B"/>
    <w:rsid w:val="00DB1AC5"/>
    <w:rsid w:val="00DB1C40"/>
    <w:rsid w:val="00DB2904"/>
    <w:rsid w:val="00DB2D0F"/>
    <w:rsid w:val="00DB3105"/>
    <w:rsid w:val="00DB3113"/>
    <w:rsid w:val="00DB58F0"/>
    <w:rsid w:val="00DB5DEE"/>
    <w:rsid w:val="00DB783E"/>
    <w:rsid w:val="00DB7927"/>
    <w:rsid w:val="00DB7A8C"/>
    <w:rsid w:val="00DC1814"/>
    <w:rsid w:val="00DC243B"/>
    <w:rsid w:val="00DC381F"/>
    <w:rsid w:val="00DC4763"/>
    <w:rsid w:val="00DC4EBA"/>
    <w:rsid w:val="00DC521C"/>
    <w:rsid w:val="00DC5334"/>
    <w:rsid w:val="00DC6A3F"/>
    <w:rsid w:val="00DC6A90"/>
    <w:rsid w:val="00DC7BF1"/>
    <w:rsid w:val="00DD09C4"/>
    <w:rsid w:val="00DD3A61"/>
    <w:rsid w:val="00DD3BA6"/>
    <w:rsid w:val="00DD4163"/>
    <w:rsid w:val="00DD4C69"/>
    <w:rsid w:val="00DD4D98"/>
    <w:rsid w:val="00DD6911"/>
    <w:rsid w:val="00DD6989"/>
    <w:rsid w:val="00DD6B3A"/>
    <w:rsid w:val="00DD6C83"/>
    <w:rsid w:val="00DD6EBD"/>
    <w:rsid w:val="00DD6F95"/>
    <w:rsid w:val="00DE004E"/>
    <w:rsid w:val="00DE0718"/>
    <w:rsid w:val="00DE1C68"/>
    <w:rsid w:val="00DE1FAF"/>
    <w:rsid w:val="00DE237E"/>
    <w:rsid w:val="00DE2F3B"/>
    <w:rsid w:val="00DE30BB"/>
    <w:rsid w:val="00DE3D05"/>
    <w:rsid w:val="00DE427E"/>
    <w:rsid w:val="00DE484B"/>
    <w:rsid w:val="00DE5E6B"/>
    <w:rsid w:val="00DE6017"/>
    <w:rsid w:val="00DE714A"/>
    <w:rsid w:val="00DE7446"/>
    <w:rsid w:val="00DE74ED"/>
    <w:rsid w:val="00DE76B6"/>
    <w:rsid w:val="00DF0635"/>
    <w:rsid w:val="00DF0AB7"/>
    <w:rsid w:val="00DF1840"/>
    <w:rsid w:val="00DF19BE"/>
    <w:rsid w:val="00DF2D6B"/>
    <w:rsid w:val="00DF3AF5"/>
    <w:rsid w:val="00DF3B3F"/>
    <w:rsid w:val="00DF4B9A"/>
    <w:rsid w:val="00DF558F"/>
    <w:rsid w:val="00DF58F8"/>
    <w:rsid w:val="00DF5BDF"/>
    <w:rsid w:val="00DF634E"/>
    <w:rsid w:val="00DF694D"/>
    <w:rsid w:val="00DF6B7E"/>
    <w:rsid w:val="00DF7AED"/>
    <w:rsid w:val="00E001DF"/>
    <w:rsid w:val="00E012EB"/>
    <w:rsid w:val="00E0147F"/>
    <w:rsid w:val="00E016CE"/>
    <w:rsid w:val="00E0186E"/>
    <w:rsid w:val="00E020F4"/>
    <w:rsid w:val="00E02292"/>
    <w:rsid w:val="00E03C5F"/>
    <w:rsid w:val="00E03DAE"/>
    <w:rsid w:val="00E043FF"/>
    <w:rsid w:val="00E050AD"/>
    <w:rsid w:val="00E058BD"/>
    <w:rsid w:val="00E05CA7"/>
    <w:rsid w:val="00E06655"/>
    <w:rsid w:val="00E079AE"/>
    <w:rsid w:val="00E07DE8"/>
    <w:rsid w:val="00E07E5A"/>
    <w:rsid w:val="00E108BD"/>
    <w:rsid w:val="00E10A06"/>
    <w:rsid w:val="00E10EEF"/>
    <w:rsid w:val="00E10F1B"/>
    <w:rsid w:val="00E114A5"/>
    <w:rsid w:val="00E134F2"/>
    <w:rsid w:val="00E15156"/>
    <w:rsid w:val="00E15232"/>
    <w:rsid w:val="00E15D2E"/>
    <w:rsid w:val="00E160BD"/>
    <w:rsid w:val="00E16285"/>
    <w:rsid w:val="00E16333"/>
    <w:rsid w:val="00E16D54"/>
    <w:rsid w:val="00E1769D"/>
    <w:rsid w:val="00E17AA7"/>
    <w:rsid w:val="00E17B9E"/>
    <w:rsid w:val="00E17DE7"/>
    <w:rsid w:val="00E202AD"/>
    <w:rsid w:val="00E20450"/>
    <w:rsid w:val="00E20A48"/>
    <w:rsid w:val="00E21CA3"/>
    <w:rsid w:val="00E22807"/>
    <w:rsid w:val="00E23C0A"/>
    <w:rsid w:val="00E23D77"/>
    <w:rsid w:val="00E24F1B"/>
    <w:rsid w:val="00E251DB"/>
    <w:rsid w:val="00E25BEB"/>
    <w:rsid w:val="00E270A2"/>
    <w:rsid w:val="00E27500"/>
    <w:rsid w:val="00E277F0"/>
    <w:rsid w:val="00E27E4D"/>
    <w:rsid w:val="00E30129"/>
    <w:rsid w:val="00E309A2"/>
    <w:rsid w:val="00E31290"/>
    <w:rsid w:val="00E324D9"/>
    <w:rsid w:val="00E325B1"/>
    <w:rsid w:val="00E330AA"/>
    <w:rsid w:val="00E3341A"/>
    <w:rsid w:val="00E33ACE"/>
    <w:rsid w:val="00E33B2D"/>
    <w:rsid w:val="00E34132"/>
    <w:rsid w:val="00E34427"/>
    <w:rsid w:val="00E35A7F"/>
    <w:rsid w:val="00E35ADE"/>
    <w:rsid w:val="00E35B82"/>
    <w:rsid w:val="00E36CD0"/>
    <w:rsid w:val="00E36F2D"/>
    <w:rsid w:val="00E3735E"/>
    <w:rsid w:val="00E377A9"/>
    <w:rsid w:val="00E37C5A"/>
    <w:rsid w:val="00E407E7"/>
    <w:rsid w:val="00E40B2C"/>
    <w:rsid w:val="00E40B4A"/>
    <w:rsid w:val="00E412CB"/>
    <w:rsid w:val="00E41D48"/>
    <w:rsid w:val="00E44461"/>
    <w:rsid w:val="00E44CB5"/>
    <w:rsid w:val="00E45AC6"/>
    <w:rsid w:val="00E46137"/>
    <w:rsid w:val="00E46FAD"/>
    <w:rsid w:val="00E472A0"/>
    <w:rsid w:val="00E473FB"/>
    <w:rsid w:val="00E500D9"/>
    <w:rsid w:val="00E50624"/>
    <w:rsid w:val="00E509E2"/>
    <w:rsid w:val="00E50C84"/>
    <w:rsid w:val="00E50E1F"/>
    <w:rsid w:val="00E513FB"/>
    <w:rsid w:val="00E53330"/>
    <w:rsid w:val="00E54303"/>
    <w:rsid w:val="00E555E5"/>
    <w:rsid w:val="00E565F4"/>
    <w:rsid w:val="00E602FD"/>
    <w:rsid w:val="00E6176F"/>
    <w:rsid w:val="00E61817"/>
    <w:rsid w:val="00E61C13"/>
    <w:rsid w:val="00E6215A"/>
    <w:rsid w:val="00E623F5"/>
    <w:rsid w:val="00E62E0A"/>
    <w:rsid w:val="00E635BE"/>
    <w:rsid w:val="00E638B1"/>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F60"/>
    <w:rsid w:val="00E75EF2"/>
    <w:rsid w:val="00E75F63"/>
    <w:rsid w:val="00E765F6"/>
    <w:rsid w:val="00E77759"/>
    <w:rsid w:val="00E80370"/>
    <w:rsid w:val="00E80FD3"/>
    <w:rsid w:val="00E81413"/>
    <w:rsid w:val="00E817CA"/>
    <w:rsid w:val="00E828B1"/>
    <w:rsid w:val="00E82FF0"/>
    <w:rsid w:val="00E83FDF"/>
    <w:rsid w:val="00E84322"/>
    <w:rsid w:val="00E85057"/>
    <w:rsid w:val="00E850E2"/>
    <w:rsid w:val="00E855D0"/>
    <w:rsid w:val="00E86F04"/>
    <w:rsid w:val="00E86F66"/>
    <w:rsid w:val="00E87D9D"/>
    <w:rsid w:val="00E900AF"/>
    <w:rsid w:val="00E90B7D"/>
    <w:rsid w:val="00E9176B"/>
    <w:rsid w:val="00E9203B"/>
    <w:rsid w:val="00E920CA"/>
    <w:rsid w:val="00E92705"/>
    <w:rsid w:val="00E9302C"/>
    <w:rsid w:val="00E932AB"/>
    <w:rsid w:val="00E9345A"/>
    <w:rsid w:val="00E9368B"/>
    <w:rsid w:val="00E93D56"/>
    <w:rsid w:val="00E93EE3"/>
    <w:rsid w:val="00E94840"/>
    <w:rsid w:val="00E95045"/>
    <w:rsid w:val="00E968C3"/>
    <w:rsid w:val="00E97076"/>
    <w:rsid w:val="00E97315"/>
    <w:rsid w:val="00E979C3"/>
    <w:rsid w:val="00EA0FAA"/>
    <w:rsid w:val="00EA1204"/>
    <w:rsid w:val="00EA1943"/>
    <w:rsid w:val="00EA1FCE"/>
    <w:rsid w:val="00EA38FF"/>
    <w:rsid w:val="00EA49B0"/>
    <w:rsid w:val="00EA5269"/>
    <w:rsid w:val="00EA64D6"/>
    <w:rsid w:val="00EA6A07"/>
    <w:rsid w:val="00EA6A1F"/>
    <w:rsid w:val="00EB1603"/>
    <w:rsid w:val="00EB16E6"/>
    <w:rsid w:val="00EB214F"/>
    <w:rsid w:val="00EB2B4D"/>
    <w:rsid w:val="00EB3541"/>
    <w:rsid w:val="00EB3BD2"/>
    <w:rsid w:val="00EB3FFE"/>
    <w:rsid w:val="00EB4178"/>
    <w:rsid w:val="00EB41B2"/>
    <w:rsid w:val="00EB4381"/>
    <w:rsid w:val="00EB4DC1"/>
    <w:rsid w:val="00EB605E"/>
    <w:rsid w:val="00EB61BF"/>
    <w:rsid w:val="00EB74A5"/>
    <w:rsid w:val="00EB76CD"/>
    <w:rsid w:val="00EC0B1F"/>
    <w:rsid w:val="00EC1214"/>
    <w:rsid w:val="00EC12D5"/>
    <w:rsid w:val="00EC3232"/>
    <w:rsid w:val="00EC3812"/>
    <w:rsid w:val="00EC4537"/>
    <w:rsid w:val="00EC4BCA"/>
    <w:rsid w:val="00EC5AE0"/>
    <w:rsid w:val="00EC7D64"/>
    <w:rsid w:val="00ED07CF"/>
    <w:rsid w:val="00ED0A7A"/>
    <w:rsid w:val="00ED22BF"/>
    <w:rsid w:val="00ED29BC"/>
    <w:rsid w:val="00ED33FC"/>
    <w:rsid w:val="00ED3E7E"/>
    <w:rsid w:val="00ED40E9"/>
    <w:rsid w:val="00ED515A"/>
    <w:rsid w:val="00ED560C"/>
    <w:rsid w:val="00ED5701"/>
    <w:rsid w:val="00ED5EDB"/>
    <w:rsid w:val="00ED62CC"/>
    <w:rsid w:val="00ED65F2"/>
    <w:rsid w:val="00ED6CD8"/>
    <w:rsid w:val="00ED6D0C"/>
    <w:rsid w:val="00ED72AA"/>
    <w:rsid w:val="00ED7D67"/>
    <w:rsid w:val="00EE0811"/>
    <w:rsid w:val="00EE18E9"/>
    <w:rsid w:val="00EE1F4C"/>
    <w:rsid w:val="00EE474F"/>
    <w:rsid w:val="00EE5017"/>
    <w:rsid w:val="00EE56F4"/>
    <w:rsid w:val="00EE56F6"/>
    <w:rsid w:val="00EE6191"/>
    <w:rsid w:val="00EE634A"/>
    <w:rsid w:val="00EE7880"/>
    <w:rsid w:val="00EF0EAD"/>
    <w:rsid w:val="00EF1057"/>
    <w:rsid w:val="00EF1879"/>
    <w:rsid w:val="00EF1FBC"/>
    <w:rsid w:val="00EF30DA"/>
    <w:rsid w:val="00EF35E9"/>
    <w:rsid w:val="00EF5F2B"/>
    <w:rsid w:val="00EF60A5"/>
    <w:rsid w:val="00EF60C2"/>
    <w:rsid w:val="00EF6571"/>
    <w:rsid w:val="00EF7117"/>
    <w:rsid w:val="00F00AEB"/>
    <w:rsid w:val="00F00C63"/>
    <w:rsid w:val="00F012D1"/>
    <w:rsid w:val="00F01F4F"/>
    <w:rsid w:val="00F0235B"/>
    <w:rsid w:val="00F02B10"/>
    <w:rsid w:val="00F0390D"/>
    <w:rsid w:val="00F03A53"/>
    <w:rsid w:val="00F03F33"/>
    <w:rsid w:val="00F052B5"/>
    <w:rsid w:val="00F0561F"/>
    <w:rsid w:val="00F05ED5"/>
    <w:rsid w:val="00F063FF"/>
    <w:rsid w:val="00F06517"/>
    <w:rsid w:val="00F06F97"/>
    <w:rsid w:val="00F071C5"/>
    <w:rsid w:val="00F07649"/>
    <w:rsid w:val="00F076E9"/>
    <w:rsid w:val="00F07855"/>
    <w:rsid w:val="00F07E77"/>
    <w:rsid w:val="00F10003"/>
    <w:rsid w:val="00F1018F"/>
    <w:rsid w:val="00F102FA"/>
    <w:rsid w:val="00F10CD1"/>
    <w:rsid w:val="00F13025"/>
    <w:rsid w:val="00F13741"/>
    <w:rsid w:val="00F14210"/>
    <w:rsid w:val="00F14E6E"/>
    <w:rsid w:val="00F15504"/>
    <w:rsid w:val="00F166B1"/>
    <w:rsid w:val="00F21ED1"/>
    <w:rsid w:val="00F22376"/>
    <w:rsid w:val="00F226A3"/>
    <w:rsid w:val="00F233BF"/>
    <w:rsid w:val="00F235D7"/>
    <w:rsid w:val="00F236D0"/>
    <w:rsid w:val="00F2474E"/>
    <w:rsid w:val="00F24A94"/>
    <w:rsid w:val="00F24EAC"/>
    <w:rsid w:val="00F24FA4"/>
    <w:rsid w:val="00F25125"/>
    <w:rsid w:val="00F25A20"/>
    <w:rsid w:val="00F26292"/>
    <w:rsid w:val="00F266C6"/>
    <w:rsid w:val="00F26C41"/>
    <w:rsid w:val="00F26E63"/>
    <w:rsid w:val="00F2735E"/>
    <w:rsid w:val="00F30E3B"/>
    <w:rsid w:val="00F31572"/>
    <w:rsid w:val="00F316C1"/>
    <w:rsid w:val="00F31F55"/>
    <w:rsid w:val="00F31FA3"/>
    <w:rsid w:val="00F33077"/>
    <w:rsid w:val="00F33A0B"/>
    <w:rsid w:val="00F35930"/>
    <w:rsid w:val="00F36658"/>
    <w:rsid w:val="00F369CB"/>
    <w:rsid w:val="00F36A24"/>
    <w:rsid w:val="00F36B72"/>
    <w:rsid w:val="00F378E8"/>
    <w:rsid w:val="00F37D55"/>
    <w:rsid w:val="00F37E9A"/>
    <w:rsid w:val="00F37FCB"/>
    <w:rsid w:val="00F40A21"/>
    <w:rsid w:val="00F413E2"/>
    <w:rsid w:val="00F42411"/>
    <w:rsid w:val="00F424BB"/>
    <w:rsid w:val="00F4299A"/>
    <w:rsid w:val="00F42ACF"/>
    <w:rsid w:val="00F42CDF"/>
    <w:rsid w:val="00F44498"/>
    <w:rsid w:val="00F4551F"/>
    <w:rsid w:val="00F45764"/>
    <w:rsid w:val="00F45DBD"/>
    <w:rsid w:val="00F466B9"/>
    <w:rsid w:val="00F4681D"/>
    <w:rsid w:val="00F47F7C"/>
    <w:rsid w:val="00F50E2A"/>
    <w:rsid w:val="00F50EEB"/>
    <w:rsid w:val="00F51157"/>
    <w:rsid w:val="00F5156D"/>
    <w:rsid w:val="00F51772"/>
    <w:rsid w:val="00F51B62"/>
    <w:rsid w:val="00F51C6B"/>
    <w:rsid w:val="00F52111"/>
    <w:rsid w:val="00F52115"/>
    <w:rsid w:val="00F52D02"/>
    <w:rsid w:val="00F53103"/>
    <w:rsid w:val="00F537A1"/>
    <w:rsid w:val="00F53CFA"/>
    <w:rsid w:val="00F54195"/>
    <w:rsid w:val="00F54B65"/>
    <w:rsid w:val="00F5560E"/>
    <w:rsid w:val="00F55E4A"/>
    <w:rsid w:val="00F5603F"/>
    <w:rsid w:val="00F5612A"/>
    <w:rsid w:val="00F5613B"/>
    <w:rsid w:val="00F56DC4"/>
    <w:rsid w:val="00F575EC"/>
    <w:rsid w:val="00F57B47"/>
    <w:rsid w:val="00F57BEC"/>
    <w:rsid w:val="00F60BAE"/>
    <w:rsid w:val="00F61E35"/>
    <w:rsid w:val="00F6227B"/>
    <w:rsid w:val="00F62569"/>
    <w:rsid w:val="00F6269C"/>
    <w:rsid w:val="00F626A2"/>
    <w:rsid w:val="00F62E1C"/>
    <w:rsid w:val="00F62F8E"/>
    <w:rsid w:val="00F6357B"/>
    <w:rsid w:val="00F63A74"/>
    <w:rsid w:val="00F63EA5"/>
    <w:rsid w:val="00F64423"/>
    <w:rsid w:val="00F645E7"/>
    <w:rsid w:val="00F65DFB"/>
    <w:rsid w:val="00F65E02"/>
    <w:rsid w:val="00F65EF2"/>
    <w:rsid w:val="00F673FC"/>
    <w:rsid w:val="00F70037"/>
    <w:rsid w:val="00F71324"/>
    <w:rsid w:val="00F7160E"/>
    <w:rsid w:val="00F7166C"/>
    <w:rsid w:val="00F728B9"/>
    <w:rsid w:val="00F7422F"/>
    <w:rsid w:val="00F74F05"/>
    <w:rsid w:val="00F76288"/>
    <w:rsid w:val="00F76343"/>
    <w:rsid w:val="00F77196"/>
    <w:rsid w:val="00F7734D"/>
    <w:rsid w:val="00F776AE"/>
    <w:rsid w:val="00F807A0"/>
    <w:rsid w:val="00F81481"/>
    <w:rsid w:val="00F819A5"/>
    <w:rsid w:val="00F81F2A"/>
    <w:rsid w:val="00F82C18"/>
    <w:rsid w:val="00F833F5"/>
    <w:rsid w:val="00F83DA5"/>
    <w:rsid w:val="00F8497D"/>
    <w:rsid w:val="00F851A2"/>
    <w:rsid w:val="00F85E89"/>
    <w:rsid w:val="00F85FD8"/>
    <w:rsid w:val="00F86A2B"/>
    <w:rsid w:val="00F86E5A"/>
    <w:rsid w:val="00F90D2D"/>
    <w:rsid w:val="00F90F62"/>
    <w:rsid w:val="00F916F5"/>
    <w:rsid w:val="00F9198F"/>
    <w:rsid w:val="00F91C85"/>
    <w:rsid w:val="00F91EC8"/>
    <w:rsid w:val="00F9273A"/>
    <w:rsid w:val="00F9373E"/>
    <w:rsid w:val="00F93F67"/>
    <w:rsid w:val="00F9410F"/>
    <w:rsid w:val="00F94CAF"/>
    <w:rsid w:val="00F95C41"/>
    <w:rsid w:val="00F965F4"/>
    <w:rsid w:val="00F96700"/>
    <w:rsid w:val="00F978A5"/>
    <w:rsid w:val="00FA0743"/>
    <w:rsid w:val="00FA1237"/>
    <w:rsid w:val="00FA1283"/>
    <w:rsid w:val="00FA14CC"/>
    <w:rsid w:val="00FA1E92"/>
    <w:rsid w:val="00FA3CB6"/>
    <w:rsid w:val="00FA65B4"/>
    <w:rsid w:val="00FA6B38"/>
    <w:rsid w:val="00FB174D"/>
    <w:rsid w:val="00FB297F"/>
    <w:rsid w:val="00FB2AEE"/>
    <w:rsid w:val="00FB332C"/>
    <w:rsid w:val="00FB370E"/>
    <w:rsid w:val="00FB3B6E"/>
    <w:rsid w:val="00FB4003"/>
    <w:rsid w:val="00FB4757"/>
    <w:rsid w:val="00FB4AF9"/>
    <w:rsid w:val="00FB4E39"/>
    <w:rsid w:val="00FB5265"/>
    <w:rsid w:val="00FB5D2D"/>
    <w:rsid w:val="00FB6A08"/>
    <w:rsid w:val="00FB74F1"/>
    <w:rsid w:val="00FB7A74"/>
    <w:rsid w:val="00FC20D7"/>
    <w:rsid w:val="00FC27EE"/>
    <w:rsid w:val="00FC32C2"/>
    <w:rsid w:val="00FC34E2"/>
    <w:rsid w:val="00FC39E7"/>
    <w:rsid w:val="00FC4A72"/>
    <w:rsid w:val="00FC4D30"/>
    <w:rsid w:val="00FC5EB8"/>
    <w:rsid w:val="00FC603C"/>
    <w:rsid w:val="00FC629B"/>
    <w:rsid w:val="00FC6B11"/>
    <w:rsid w:val="00FC6BCE"/>
    <w:rsid w:val="00FC6F20"/>
    <w:rsid w:val="00FC74BA"/>
    <w:rsid w:val="00FD026D"/>
    <w:rsid w:val="00FD129F"/>
    <w:rsid w:val="00FD130A"/>
    <w:rsid w:val="00FD1316"/>
    <w:rsid w:val="00FD28DE"/>
    <w:rsid w:val="00FD4196"/>
    <w:rsid w:val="00FD41ED"/>
    <w:rsid w:val="00FD4712"/>
    <w:rsid w:val="00FD5044"/>
    <w:rsid w:val="00FD5451"/>
    <w:rsid w:val="00FD56A2"/>
    <w:rsid w:val="00FD5CC1"/>
    <w:rsid w:val="00FD5F9D"/>
    <w:rsid w:val="00FD602D"/>
    <w:rsid w:val="00FD631E"/>
    <w:rsid w:val="00FD6361"/>
    <w:rsid w:val="00FD638C"/>
    <w:rsid w:val="00FD65B3"/>
    <w:rsid w:val="00FD65E3"/>
    <w:rsid w:val="00FD6E76"/>
    <w:rsid w:val="00FE03BB"/>
    <w:rsid w:val="00FE08C2"/>
    <w:rsid w:val="00FE08C6"/>
    <w:rsid w:val="00FE08FB"/>
    <w:rsid w:val="00FE1A87"/>
    <w:rsid w:val="00FE1E30"/>
    <w:rsid w:val="00FE1FE9"/>
    <w:rsid w:val="00FE222C"/>
    <w:rsid w:val="00FE23BE"/>
    <w:rsid w:val="00FE23CD"/>
    <w:rsid w:val="00FE2C7C"/>
    <w:rsid w:val="00FE312C"/>
    <w:rsid w:val="00FE351C"/>
    <w:rsid w:val="00FE3CD4"/>
    <w:rsid w:val="00FE3E58"/>
    <w:rsid w:val="00FE57F2"/>
    <w:rsid w:val="00FE6361"/>
    <w:rsid w:val="00FE66E6"/>
    <w:rsid w:val="00FE6868"/>
    <w:rsid w:val="00FE6A7E"/>
    <w:rsid w:val="00FE6B8F"/>
    <w:rsid w:val="00FE7441"/>
    <w:rsid w:val="00FE77DB"/>
    <w:rsid w:val="00FF0017"/>
    <w:rsid w:val="00FF029D"/>
    <w:rsid w:val="00FF0883"/>
    <w:rsid w:val="00FF0D88"/>
    <w:rsid w:val="00FF0E28"/>
    <w:rsid w:val="00FF10B5"/>
    <w:rsid w:val="00FF1540"/>
    <w:rsid w:val="00FF23AF"/>
    <w:rsid w:val="00FF2A2B"/>
    <w:rsid w:val="00FF40C3"/>
    <w:rsid w:val="00FF5E13"/>
    <w:rsid w:val="00FF764B"/>
    <w:rsid w:val="00FF7DE5"/>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D2D73"/>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B32495"/>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Cs w:val="24"/>
    </w:rPr>
  </w:style>
  <w:style w:type="paragraph" w:styleId="Heading1">
    <w:name w:val="heading 1"/>
    <w:basedOn w:val="Normal"/>
    <w:next w:val="Normal"/>
    <w:link w:val="Heading1Char1"/>
    <w:uiPriority w:val="9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1"/>
    <w:uiPriority w:val="99"/>
    <w:qFormat/>
    <w:pPr>
      <w:keepNext/>
      <w:keepLines/>
      <w:spacing w:before="260" w:after="260" w:line="416" w:lineRule="auto"/>
      <w:outlineLvl w:val="1"/>
    </w:pPr>
    <w:rPr>
      <w:rFonts w:ascii="等线 Light" w:eastAsia="等线 Light" w:hAnsi="等线 Light"/>
      <w:b/>
      <w:bCs/>
      <w:sz w:val="32"/>
      <w:szCs w:val="32"/>
    </w:rPr>
  </w:style>
  <w:style w:type="paragraph" w:styleId="Heading3">
    <w:name w:val="heading 3"/>
    <w:basedOn w:val="Normal"/>
    <w:next w:val="Normal"/>
    <w:link w:val="Heading3Char1"/>
    <w:uiPriority w:val="99"/>
    <w:qFormat/>
    <w:pPr>
      <w:keepNext/>
      <w:keepLines/>
      <w:spacing w:before="260" w:after="260" w:line="416" w:lineRule="auto"/>
      <w:outlineLvl w:val="2"/>
    </w:pPr>
    <w:rPr>
      <w:b/>
      <w:bCs/>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88E"/>
    <w:rPr>
      <w:b/>
      <w:bCs/>
      <w:kern w:val="44"/>
      <w:sz w:val="44"/>
      <w:szCs w:val="44"/>
    </w:rPr>
  </w:style>
  <w:style w:type="character" w:customStyle="1" w:styleId="Heading2Char">
    <w:name w:val="Heading 2 Char"/>
    <w:basedOn w:val="DefaultParagraphFont"/>
    <w:link w:val="Heading2"/>
    <w:uiPriority w:val="9"/>
    <w:semiHidden/>
    <w:rsid w:val="00A3488E"/>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A3488E"/>
    <w:rPr>
      <w:b/>
      <w:bCs/>
      <w:sz w:val="32"/>
      <w:szCs w:val="32"/>
    </w:rPr>
  </w:style>
  <w:style w:type="character" w:styleId="Hyperlink">
    <w:name w:val="Hyperlink"/>
    <w:basedOn w:val="DefaultParagraphFont"/>
    <w:uiPriority w:val="99"/>
    <w:rPr>
      <w:color w:val="0000FF"/>
      <w:u w:val="single"/>
    </w:rPr>
  </w:style>
  <w:style w:type="character" w:styleId="Strong">
    <w:name w:val="Strong"/>
    <w:basedOn w:val="DefaultParagraphFont"/>
    <w:uiPriority w:val="99"/>
    <w:qFormat/>
    <w:rPr>
      <w:rFonts w:eastAsia="仿宋_GB2312"/>
      <w:sz w:val="32"/>
    </w:rPr>
  </w:style>
  <w:style w:type="character" w:styleId="PageNumber">
    <w:name w:val="page number"/>
    <w:basedOn w:val="DefaultParagraphFont"/>
    <w:uiPriority w:val="99"/>
    <w:rPr>
      <w:rFonts w:cs="Times New Roman"/>
    </w:rPr>
  </w:style>
  <w:style w:type="character" w:customStyle="1" w:styleId="BodyTextFirstIndent2Char1">
    <w:name w:val="Body Text First Indent 2 Char1"/>
    <w:link w:val="BodyTextFirstIndent2"/>
    <w:uiPriority w:val="99"/>
    <w:locked/>
    <w:rPr>
      <w:rFonts w:ascii="等线" w:eastAsia="等线" w:hAnsi="等线"/>
      <w:color w:val="000000"/>
      <w:kern w:val="2"/>
      <w:sz w:val="22"/>
      <w:lang w:val="zh-CN"/>
    </w:rPr>
  </w:style>
  <w:style w:type="character" w:customStyle="1" w:styleId="CharCharChar">
    <w:name w:val="纯文本 Char Char Char"/>
    <w:uiPriority w:val="99"/>
    <w:rPr>
      <w:rFonts w:ascii="仿宋_GB2312" w:eastAsia="仿宋_GB2312" w:hAnsi="Courier New"/>
      <w:kern w:val="2"/>
      <w:sz w:val="32"/>
      <w:lang w:val="en-US" w:eastAsia="zh-CN"/>
    </w:rPr>
  </w:style>
  <w:style w:type="character" w:customStyle="1" w:styleId="2Char">
    <w:name w:val="样式2 Char"/>
    <w:link w:val="2"/>
    <w:uiPriority w:val="99"/>
    <w:locked/>
    <w:rPr>
      <w:rFonts w:ascii="楷体_GB2312" w:eastAsia="楷体_GB2312" w:hAnsi="Courier New"/>
      <w:snapToGrid w:val="0"/>
      <w:kern w:val="2"/>
      <w:sz w:val="32"/>
      <w:lang w:val="en-US" w:eastAsia="zh-CN"/>
    </w:rPr>
  </w:style>
  <w:style w:type="character" w:customStyle="1" w:styleId="1Char">
    <w:name w:val="样式1 Char"/>
    <w:uiPriority w:val="99"/>
    <w:rPr>
      <w:rFonts w:ascii="黑体" w:eastAsia="黑体" w:hAnsi="Courier New"/>
      <w:snapToGrid w:val="0"/>
      <w:kern w:val="2"/>
      <w:sz w:val="32"/>
      <w:lang w:val="en-US" w:eastAsia="zh-CN"/>
    </w:rPr>
  </w:style>
  <w:style w:type="character" w:customStyle="1" w:styleId="ca-01">
    <w:name w:val="ca-01"/>
    <w:uiPriority w:val="99"/>
    <w:rPr>
      <w:rFonts w:ascii="Times New Roman"/>
      <w:b/>
      <w:color w:val="000000"/>
      <w:spacing w:val="-20"/>
      <w:sz w:val="44"/>
    </w:rPr>
  </w:style>
  <w:style w:type="character" w:customStyle="1" w:styleId="HTML1">
    <w:name w:val="HTML 预设格式 字符1"/>
    <w:uiPriority w:val="99"/>
    <w:rPr>
      <w:rFonts w:ascii="Courier New" w:hAnsi="Courier New"/>
      <w:kern w:val="2"/>
    </w:rPr>
  </w:style>
  <w:style w:type="character" w:customStyle="1" w:styleId="CharChar2">
    <w:name w:val="Char Char2"/>
    <w:uiPriority w:val="99"/>
    <w:rPr>
      <w:rFonts w:ascii="黑体" w:eastAsia="黑体"/>
      <w:sz w:val="24"/>
      <w:lang w:val="en-US" w:eastAsia="zh-CN"/>
    </w:rPr>
  </w:style>
  <w:style w:type="character" w:customStyle="1" w:styleId="ca-41">
    <w:name w:val="ca-41"/>
    <w:uiPriority w:val="99"/>
    <w:rPr>
      <w:rFonts w:ascii="??_GB2312" w:eastAsia="Times New Roman"/>
      <w:color w:val="000000"/>
      <w:sz w:val="32"/>
    </w:rPr>
  </w:style>
  <w:style w:type="character" w:customStyle="1" w:styleId="Heading1Char1">
    <w:name w:val="Heading 1 Char1"/>
    <w:link w:val="Heading1"/>
    <w:uiPriority w:val="99"/>
    <w:locked/>
    <w:rPr>
      <w:b/>
      <w:kern w:val="44"/>
      <w:sz w:val="44"/>
    </w:rPr>
  </w:style>
  <w:style w:type="character" w:customStyle="1" w:styleId="FooterChar1">
    <w:name w:val="Footer Char1"/>
    <w:link w:val="Footer"/>
    <w:uiPriority w:val="99"/>
    <w:locked/>
    <w:rPr>
      <w:kern w:val="2"/>
      <w:sz w:val="18"/>
    </w:rPr>
  </w:style>
  <w:style w:type="character" w:customStyle="1" w:styleId="1CharChar">
    <w:name w:val="样式1 Char Char"/>
    <w:link w:val="1"/>
    <w:uiPriority w:val="99"/>
    <w:locked/>
    <w:rPr>
      <w:rFonts w:ascii="黑体" w:eastAsia="黑体" w:hAnsi="Courier New"/>
      <w:snapToGrid w:val="0"/>
      <w:kern w:val="2"/>
      <w:sz w:val="32"/>
      <w:lang w:val="en-US" w:eastAsia="zh-CN"/>
    </w:rPr>
  </w:style>
  <w:style w:type="character" w:customStyle="1" w:styleId="HTMLPreformattedChar1">
    <w:name w:val="HTML Preformatted Char1"/>
    <w:link w:val="HTMLPreformatted"/>
    <w:uiPriority w:val="99"/>
    <w:locked/>
    <w:rPr>
      <w:rFonts w:ascii="宋体" w:eastAsia="宋体"/>
      <w:sz w:val="24"/>
    </w:rPr>
  </w:style>
  <w:style w:type="character" w:customStyle="1" w:styleId="Char">
    <w:name w:val="纯文本 Char"/>
    <w:uiPriority w:val="99"/>
    <w:rPr>
      <w:rFonts w:ascii="宋体" w:eastAsia="宋体" w:hAnsi="Courier New"/>
      <w:kern w:val="2"/>
      <w:sz w:val="21"/>
      <w:lang w:val="en-US" w:eastAsia="zh-CN"/>
    </w:rPr>
  </w:style>
  <w:style w:type="character" w:customStyle="1" w:styleId="TitleChar1">
    <w:name w:val="Title Char1"/>
    <w:link w:val="Title"/>
    <w:uiPriority w:val="99"/>
    <w:locked/>
    <w:rPr>
      <w:rFonts w:ascii="Cambria" w:eastAsia="宋体" w:hAnsi="Cambria"/>
      <w:b/>
      <w:sz w:val="32"/>
    </w:rPr>
  </w:style>
  <w:style w:type="character" w:customStyle="1" w:styleId="CharChar10">
    <w:name w:val="Char Char10"/>
    <w:link w:val="PlainText"/>
    <w:uiPriority w:val="99"/>
    <w:locked/>
    <w:rPr>
      <w:rFonts w:ascii="宋体" w:eastAsia="宋体" w:hAnsi="Courier New"/>
      <w:kern w:val="2"/>
      <w:sz w:val="21"/>
      <w:lang w:val="en-US" w:eastAsia="zh-CN"/>
    </w:rPr>
  </w:style>
  <w:style w:type="character" w:customStyle="1" w:styleId="BodyTextIndent2Char1">
    <w:name w:val="Body Text Indent 2 Char1"/>
    <w:link w:val="BodyTextIndent2"/>
    <w:uiPriority w:val="99"/>
    <w:locked/>
    <w:rPr>
      <w:kern w:val="2"/>
      <w:sz w:val="24"/>
    </w:rPr>
  </w:style>
  <w:style w:type="character" w:customStyle="1" w:styleId="PlainTextChar1">
    <w:name w:val="Plain Text Char1"/>
    <w:link w:val="PlainText"/>
    <w:uiPriority w:val="99"/>
    <w:locked/>
    <w:rPr>
      <w:rFonts w:ascii="宋体" w:eastAsia="宋体" w:hAnsi="Courier New"/>
      <w:kern w:val="2"/>
      <w:sz w:val="21"/>
      <w:lang w:val="en-US" w:eastAsia="zh-CN"/>
    </w:rPr>
  </w:style>
  <w:style w:type="character" w:customStyle="1" w:styleId="CharChar">
    <w:name w:val="Char Char"/>
    <w:uiPriority w:val="99"/>
    <w:rPr>
      <w:rFonts w:ascii="宋体" w:eastAsia="宋体" w:hAnsi="Courier New"/>
      <w:kern w:val="2"/>
      <w:sz w:val="21"/>
      <w:lang w:val="en-US" w:eastAsia="zh-CN"/>
    </w:rPr>
  </w:style>
  <w:style w:type="character" w:customStyle="1" w:styleId="BodyTextChar1">
    <w:name w:val="Body Text Char1"/>
    <w:link w:val="BodyText"/>
    <w:uiPriority w:val="99"/>
    <w:locked/>
    <w:rPr>
      <w:rFonts w:eastAsia="华文中宋"/>
      <w:kern w:val="2"/>
      <w:sz w:val="24"/>
      <w:lang w:val="en-US" w:eastAsia="zh-CN"/>
    </w:rPr>
  </w:style>
  <w:style w:type="character" w:customStyle="1" w:styleId="ca-11">
    <w:name w:val="ca-11"/>
    <w:uiPriority w:val="99"/>
    <w:rPr>
      <w:rFonts w:ascii="??" w:eastAsia="Times New Roman"/>
      <w:b/>
      <w:color w:val="000000"/>
      <w:spacing w:val="-20"/>
      <w:sz w:val="44"/>
    </w:rPr>
  </w:style>
  <w:style w:type="character" w:customStyle="1" w:styleId="apple-converted-space">
    <w:name w:val="apple-converted-space"/>
    <w:basedOn w:val="DefaultParagraphFont"/>
    <w:uiPriority w:val="99"/>
    <w:rPr>
      <w:rFonts w:cs="Times New Roman"/>
    </w:rPr>
  </w:style>
  <w:style w:type="character" w:customStyle="1" w:styleId="BalloonTextChar1">
    <w:name w:val="Balloon Text Char1"/>
    <w:link w:val="BalloonText"/>
    <w:uiPriority w:val="99"/>
    <w:locked/>
    <w:rPr>
      <w:kern w:val="2"/>
      <w:sz w:val="18"/>
    </w:rPr>
  </w:style>
  <w:style w:type="character" w:customStyle="1" w:styleId="Heading2Char1">
    <w:name w:val="Heading 2 Char1"/>
    <w:link w:val="Heading2"/>
    <w:uiPriority w:val="99"/>
    <w:locked/>
    <w:rPr>
      <w:rFonts w:ascii="等线 Light" w:eastAsia="等线 Light" w:hAnsi="等线 Light"/>
      <w:b/>
      <w:kern w:val="2"/>
      <w:sz w:val="32"/>
    </w:rPr>
  </w:style>
  <w:style w:type="character" w:customStyle="1" w:styleId="Heading3Char1">
    <w:name w:val="Heading 3 Char1"/>
    <w:link w:val="Heading3"/>
    <w:uiPriority w:val="99"/>
    <w:semiHidden/>
    <w:locked/>
    <w:rPr>
      <w:b/>
      <w:kern w:val="2"/>
      <w:sz w:val="32"/>
    </w:rPr>
  </w:style>
  <w:style w:type="character" w:customStyle="1" w:styleId="BodyTextIndentChar1">
    <w:name w:val="Body Text Indent Char1"/>
    <w:link w:val="BodyTextIndent"/>
    <w:uiPriority w:val="99"/>
    <w:locked/>
    <w:rPr>
      <w:rFonts w:eastAsia="仿宋_GB2312"/>
      <w:color w:val="000000"/>
      <w:kern w:val="2"/>
      <w:sz w:val="32"/>
      <w:lang w:val="zh-CN"/>
    </w:rPr>
  </w:style>
  <w:style w:type="character" w:customStyle="1" w:styleId="10">
    <w:name w:val="纯文本 字符1"/>
    <w:uiPriority w:val="99"/>
    <w:rPr>
      <w:rFonts w:ascii="宋体" w:hAnsi="Courier New"/>
      <w:kern w:val="2"/>
      <w:sz w:val="21"/>
    </w:rPr>
  </w:style>
  <w:style w:type="character" w:customStyle="1" w:styleId="Char2">
    <w:name w:val="Char2"/>
    <w:uiPriority w:val="99"/>
    <w:rPr>
      <w:rFonts w:ascii="宋体" w:eastAsia="仿宋_GB2312" w:hAnsi="Courier New"/>
      <w:kern w:val="2"/>
      <w:sz w:val="30"/>
      <w:lang w:val="en-US" w:eastAsia="zh-CN"/>
    </w:rPr>
  </w:style>
  <w:style w:type="paragraph" w:styleId="BodyTextIndent2">
    <w:name w:val="Body Text Indent 2"/>
    <w:basedOn w:val="Normal"/>
    <w:link w:val="BodyTextIndent2Char1"/>
    <w:uiPriority w:val="99"/>
    <w:pPr>
      <w:spacing w:after="120" w:line="480" w:lineRule="auto"/>
      <w:ind w:leftChars="200" w:left="420"/>
    </w:pPr>
  </w:style>
  <w:style w:type="character" w:customStyle="1" w:styleId="BodyTextIndent2Char">
    <w:name w:val="Body Text Indent 2 Char"/>
    <w:basedOn w:val="DefaultParagraphFont"/>
    <w:link w:val="BodyTextIndent2"/>
    <w:uiPriority w:val="99"/>
    <w:semiHidden/>
    <w:rsid w:val="00A3488E"/>
    <w:rPr>
      <w:szCs w:val="24"/>
    </w:rPr>
  </w:style>
  <w:style w:type="paragraph" w:styleId="PlainText">
    <w:name w:val="Plain Text"/>
    <w:basedOn w:val="Normal"/>
    <w:link w:val="PlainTextChar1"/>
    <w:uiPriority w:val="99"/>
    <w:rPr>
      <w:rFonts w:ascii="宋体" w:hAnsi="Courier New" w:cs="Courier New"/>
      <w:szCs w:val="21"/>
    </w:rPr>
  </w:style>
  <w:style w:type="character" w:customStyle="1" w:styleId="PlainTextChar">
    <w:name w:val="Plain Text Char"/>
    <w:basedOn w:val="DefaultParagraphFont"/>
    <w:link w:val="PlainText"/>
    <w:uiPriority w:val="99"/>
    <w:semiHidden/>
    <w:rsid w:val="00A3488E"/>
    <w:rPr>
      <w:rFonts w:ascii="宋体" w:hAnsi="Courier New" w:cs="Courier New"/>
      <w:szCs w:val="21"/>
    </w:rPr>
  </w:style>
  <w:style w:type="paragraph" w:styleId="NormalWeb">
    <w:name w:val="Normal (Web)"/>
    <w:basedOn w:val="Normal"/>
    <w:uiPriority w:val="99"/>
    <w:pPr>
      <w:widowControl/>
      <w:spacing w:before="100" w:beforeAutospacing="1" w:after="100" w:afterAutospacing="1"/>
      <w:jc w:val="left"/>
    </w:pPr>
    <w:rPr>
      <w:rFonts w:ascii="宋体" w:hAnsi="宋体"/>
      <w:kern w:val="0"/>
      <w:sz w:val="24"/>
    </w:rPr>
  </w:style>
  <w:style w:type="paragraph" w:styleId="BodyTextIndent">
    <w:name w:val="Body Text Indent"/>
    <w:basedOn w:val="Normal"/>
    <w:link w:val="BodyTextIndentChar1"/>
    <w:uiPriority w:val="99"/>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rsid w:val="00A3488E"/>
    <w:rPr>
      <w:szCs w:val="24"/>
    </w:rPr>
  </w:style>
  <w:style w:type="paragraph" w:styleId="Title">
    <w:name w:val="Title"/>
    <w:basedOn w:val="Normal"/>
    <w:next w:val="Normal"/>
    <w:link w:val="TitleChar1"/>
    <w:uiPriority w:val="99"/>
    <w:qFormat/>
    <w:pPr>
      <w:spacing w:before="240" w:after="60"/>
      <w:jc w:val="center"/>
      <w:outlineLvl w:val="0"/>
    </w:pPr>
    <w:rPr>
      <w:rFonts w:ascii="Cambria" w:hAnsi="Cambria"/>
      <w:b/>
      <w:bCs/>
      <w:noProof/>
      <w:kern w:val="0"/>
      <w:sz w:val="32"/>
      <w:szCs w:val="32"/>
      <w:lang w:val="en-US" w:eastAsia="zh-CN"/>
    </w:rPr>
  </w:style>
  <w:style w:type="character" w:customStyle="1" w:styleId="TitleChar">
    <w:name w:val="Title Char"/>
    <w:basedOn w:val="DefaultParagraphFont"/>
    <w:link w:val="Title"/>
    <w:uiPriority w:val="10"/>
    <w:rsid w:val="00A3488E"/>
    <w:rPr>
      <w:rFonts w:asciiTheme="majorHAnsi" w:hAnsiTheme="majorHAnsi" w:cstheme="majorBidi"/>
      <w:b/>
      <w:bCs/>
      <w:sz w:val="32"/>
      <w:szCs w:val="32"/>
    </w:rPr>
  </w:style>
  <w:style w:type="paragraph" w:styleId="HTMLPreformatted">
    <w:name w:val="HTML Preformatted"/>
    <w:basedOn w:val="Normal"/>
    <w:link w:val="HTMLPreformattedChar1"/>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PreformattedChar">
    <w:name w:val="HTML Preformatted Char"/>
    <w:basedOn w:val="DefaultParagraphFont"/>
    <w:link w:val="HTMLPreformatted"/>
    <w:uiPriority w:val="99"/>
    <w:semiHidden/>
    <w:rsid w:val="00A3488E"/>
    <w:rPr>
      <w:rFonts w:ascii="Courier New" w:hAnsi="Courier New" w:cs="Courier New"/>
      <w:sz w:val="20"/>
      <w:szCs w:val="20"/>
    </w:rPr>
  </w:style>
  <w:style w:type="paragraph" w:styleId="List">
    <w:name w:val="List"/>
    <w:basedOn w:val="Normal"/>
    <w:uiPriority w:val="99"/>
    <w:pPr>
      <w:ind w:left="200" w:hangingChars="200" w:hanging="200"/>
    </w:pPr>
  </w:style>
  <w:style w:type="paragraph" w:styleId="Date">
    <w:name w:val="Date"/>
    <w:basedOn w:val="Normal"/>
    <w:next w:val="Normal"/>
    <w:link w:val="DateChar"/>
    <w:uiPriority w:val="99"/>
    <w:pPr>
      <w:ind w:leftChars="2500" w:left="100"/>
    </w:pPr>
    <w:rPr>
      <w:rFonts w:ascii="仿宋_GB2312" w:eastAsia="仿宋_GB2312"/>
      <w:sz w:val="32"/>
    </w:rPr>
  </w:style>
  <w:style w:type="character" w:customStyle="1" w:styleId="DateChar">
    <w:name w:val="Date Char"/>
    <w:basedOn w:val="DefaultParagraphFont"/>
    <w:link w:val="Date"/>
    <w:uiPriority w:val="99"/>
    <w:semiHidden/>
    <w:rsid w:val="00A3488E"/>
    <w:rPr>
      <w:szCs w:val="24"/>
    </w:rPr>
  </w:style>
  <w:style w:type="paragraph" w:styleId="BodyText">
    <w:name w:val="Body Text"/>
    <w:basedOn w:val="Normal"/>
    <w:link w:val="BodyTextChar1"/>
    <w:uiPriority w:val="99"/>
    <w:pPr>
      <w:spacing w:line="100" w:lineRule="atLeast"/>
      <w:jc w:val="center"/>
    </w:pPr>
    <w:rPr>
      <w:rFonts w:eastAsia="华文中宋"/>
      <w:sz w:val="44"/>
    </w:rPr>
  </w:style>
  <w:style w:type="character" w:customStyle="1" w:styleId="BodyTextChar">
    <w:name w:val="Body Text Char"/>
    <w:basedOn w:val="DefaultParagraphFont"/>
    <w:link w:val="BodyText"/>
    <w:uiPriority w:val="99"/>
    <w:semiHidden/>
    <w:rsid w:val="00A3488E"/>
    <w:rPr>
      <w:szCs w:val="24"/>
    </w:rPr>
  </w:style>
  <w:style w:type="paragraph" w:styleId="TOAHeading">
    <w:name w:val="toa heading"/>
    <w:basedOn w:val="Normal"/>
    <w:next w:val="Normal"/>
    <w:uiPriority w:val="99"/>
    <w:pPr>
      <w:spacing w:before="120"/>
    </w:pPr>
    <w:rPr>
      <w:rFonts w:ascii="Arial" w:eastAsia="仿宋_GB2312" w:hAnsi="Arial" w:cs="Arial"/>
      <w:sz w:val="24"/>
    </w:rPr>
  </w:style>
  <w:style w:type="paragraph" w:styleId="NormalIndent">
    <w:name w:val="Normal Indent"/>
    <w:basedOn w:val="Normal"/>
    <w:uiPriority w:val="99"/>
    <w:pPr>
      <w:ind w:firstLineChars="200" w:firstLine="420"/>
    </w:pPr>
    <w:rPr>
      <w:szCs w:val="22"/>
    </w:rPr>
  </w:style>
  <w:style w:type="paragraph" w:styleId="BalloonText">
    <w:name w:val="Balloon Text"/>
    <w:basedOn w:val="Normal"/>
    <w:link w:val="BalloonTextChar1"/>
    <w:uiPriority w:val="99"/>
    <w:rPr>
      <w:sz w:val="18"/>
      <w:szCs w:val="18"/>
    </w:rPr>
  </w:style>
  <w:style w:type="character" w:customStyle="1" w:styleId="BalloonTextChar">
    <w:name w:val="Balloon Text Char"/>
    <w:basedOn w:val="DefaultParagraphFont"/>
    <w:link w:val="BalloonText"/>
    <w:uiPriority w:val="99"/>
    <w:semiHidden/>
    <w:rsid w:val="00A3488E"/>
    <w:rPr>
      <w:sz w:val="0"/>
      <w:szCs w:val="0"/>
    </w:rPr>
  </w:style>
  <w:style w:type="paragraph" w:styleId="BodyTextFirstIndent2">
    <w:name w:val="Body Text First Indent 2"/>
    <w:basedOn w:val="BodyTextIndent"/>
    <w:link w:val="BodyTextFirstIndent2Char1"/>
    <w:uiPriority w:val="99"/>
    <w:pPr>
      <w:spacing w:after="120"/>
      <w:ind w:leftChars="200" w:left="420" w:firstLine="420"/>
    </w:pPr>
    <w:rPr>
      <w:rFonts w:ascii="等线" w:eastAsia="等线" w:hAnsi="等线"/>
      <w:color w:val="auto"/>
      <w:sz w:val="21"/>
      <w:szCs w:val="22"/>
      <w:lang w:val="en-US"/>
    </w:rPr>
  </w:style>
  <w:style w:type="character" w:customStyle="1" w:styleId="BodyTextFirstIndent2Char">
    <w:name w:val="Body Text First Indent 2 Char"/>
    <w:basedOn w:val="BodyTextIndentChar1"/>
    <w:link w:val="BodyTextFirstIndent2"/>
    <w:uiPriority w:val="99"/>
    <w:semiHidden/>
    <w:rsid w:val="00A3488E"/>
    <w:rPr>
      <w:szCs w:val="24"/>
    </w:rPr>
  </w:style>
  <w:style w:type="paragraph" w:styleId="Footer">
    <w:name w:val="footer"/>
    <w:basedOn w:val="Normal"/>
    <w:link w:val="FooterChar1"/>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A3488E"/>
    <w:rPr>
      <w:sz w:val="18"/>
      <w:szCs w:val="18"/>
    </w:r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semiHidden/>
    <w:rsid w:val="00A3488E"/>
    <w:rPr>
      <w:szCs w:val="24"/>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A3488E"/>
    <w:rPr>
      <w:sz w:val="18"/>
      <w:szCs w:val="18"/>
    </w:rPr>
  </w:style>
  <w:style w:type="paragraph" w:customStyle="1" w:styleId="NoSpacing1">
    <w:name w:val="No Spacing1"/>
    <w:uiPriority w:val="99"/>
    <w:pPr>
      <w:widowControl w:val="0"/>
      <w:jc w:val="both"/>
    </w:pPr>
    <w:rPr>
      <w:sz w:val="30"/>
      <w:szCs w:val="30"/>
    </w:rPr>
  </w:style>
  <w:style w:type="paragraph" w:customStyle="1" w:styleId="NewNewNewNewNewNewNewNewNew">
    <w:name w:val="正文 New New New New New New New New New"/>
    <w:uiPriority w:val="99"/>
    <w:pPr>
      <w:widowControl w:val="0"/>
      <w:jc w:val="both"/>
    </w:pPr>
    <w:rPr>
      <w:szCs w:val="24"/>
    </w:rPr>
  </w:style>
  <w:style w:type="paragraph" w:customStyle="1" w:styleId="reader-word-layerreader-word-s1-2">
    <w:name w:val="reader-word-layer reader-word-s1-2"/>
    <w:basedOn w:val="Normal"/>
    <w:uiPriority w:val="99"/>
    <w:pPr>
      <w:widowControl/>
      <w:spacing w:before="100" w:beforeAutospacing="1" w:after="100" w:afterAutospacing="1"/>
      <w:jc w:val="left"/>
    </w:pPr>
    <w:rPr>
      <w:rFonts w:ascii="宋体" w:hAnsi="宋体"/>
      <w:kern w:val="0"/>
      <w:sz w:val="24"/>
    </w:rPr>
  </w:style>
  <w:style w:type="paragraph" w:customStyle="1" w:styleId="CharCharCharCharCharCharChar">
    <w:name w:val="Char Char Char Char Char Char Char"/>
    <w:basedOn w:val="Normal"/>
    <w:uiPriority w:val="99"/>
    <w:semiHidden/>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pPr>
      <w:widowControl w:val="0"/>
      <w:jc w:val="both"/>
    </w:pPr>
    <w:rPr>
      <w:szCs w:val="24"/>
    </w:rPr>
  </w:style>
  <w:style w:type="paragraph" w:customStyle="1" w:styleId="2">
    <w:name w:val="样式2"/>
    <w:basedOn w:val="PlainText"/>
    <w:link w:val="2Char"/>
    <w:uiPriority w:val="99"/>
    <w:pPr>
      <w:adjustRightInd w:val="0"/>
      <w:snapToGrid w:val="0"/>
      <w:spacing w:line="610" w:lineRule="exact"/>
      <w:ind w:firstLineChars="200" w:firstLine="640"/>
    </w:pPr>
    <w:rPr>
      <w:rFonts w:ascii="楷体_GB2312" w:eastAsia="楷体_GB2312" w:hAnsi="Times New Roman" w:cs="Times New Roman"/>
      <w:kern w:val="0"/>
      <w:sz w:val="32"/>
      <w:szCs w:val="32"/>
    </w:rPr>
  </w:style>
  <w:style w:type="paragraph" w:customStyle="1" w:styleId="Style8">
    <w:name w:val="_Style 8"/>
    <w:basedOn w:val="Normal"/>
    <w:uiPriority w:val="99"/>
    <w:semiHidden/>
  </w:style>
  <w:style w:type="paragraph" w:customStyle="1" w:styleId="p16">
    <w:name w:val="p16"/>
    <w:basedOn w:val="Normal"/>
    <w:uiPriority w:val="99"/>
    <w:pPr>
      <w:widowControl/>
    </w:pPr>
    <w:rPr>
      <w:kern w:val="0"/>
      <w:szCs w:val="21"/>
    </w:rPr>
  </w:style>
  <w:style w:type="paragraph" w:customStyle="1" w:styleId="p0">
    <w:name w:val="p0"/>
    <w:basedOn w:val="Normal"/>
    <w:uiPriority w:val="99"/>
    <w:pPr>
      <w:widowControl/>
      <w:spacing w:line="365" w:lineRule="atLeast"/>
      <w:ind w:left="1"/>
      <w:textAlignment w:val="bottom"/>
    </w:pPr>
    <w:rPr>
      <w:kern w:val="0"/>
      <w:sz w:val="20"/>
      <w:szCs w:val="20"/>
    </w:rPr>
  </w:style>
  <w:style w:type="paragraph" w:customStyle="1" w:styleId="3">
    <w:name w:val="样式3"/>
    <w:basedOn w:val="Normal"/>
    <w:uiPriority w:val="99"/>
    <w:pPr>
      <w:topLinePunct/>
      <w:adjustRightInd w:val="0"/>
      <w:snapToGrid w:val="0"/>
      <w:spacing w:line="592" w:lineRule="exact"/>
      <w:jc w:val="center"/>
    </w:pPr>
    <w:rPr>
      <w:rFonts w:ascii="宋体" w:hAnsi="宋体"/>
      <w:sz w:val="44"/>
      <w:szCs w:val="44"/>
    </w:rPr>
  </w:style>
  <w:style w:type="paragraph" w:customStyle="1" w:styleId="content-parag">
    <w:name w:val="content-parag"/>
    <w:basedOn w:val="Normal"/>
    <w:uiPriority w:val="99"/>
    <w:pPr>
      <w:widowControl/>
      <w:spacing w:before="100" w:beforeAutospacing="1" w:after="100" w:afterAutospacing="1"/>
      <w:jc w:val="left"/>
    </w:pPr>
    <w:rPr>
      <w:rFonts w:ascii="宋体" w:hAnsi="宋体"/>
      <w:kern w:val="0"/>
      <w:sz w:val="24"/>
    </w:rPr>
  </w:style>
  <w:style w:type="paragraph" w:customStyle="1" w:styleId="Char0">
    <w:name w:val="Char"/>
    <w:basedOn w:val="Normal"/>
    <w:uiPriority w:val="99"/>
    <w:semiHidden/>
  </w:style>
  <w:style w:type="paragraph" w:customStyle="1" w:styleId="1">
    <w:name w:val="样式1"/>
    <w:basedOn w:val="PlainText"/>
    <w:link w:val="1CharChar"/>
    <w:uiPriority w:val="99"/>
    <w:pPr>
      <w:adjustRightInd w:val="0"/>
      <w:snapToGrid w:val="0"/>
      <w:spacing w:line="610" w:lineRule="exact"/>
      <w:ind w:firstLineChars="200" w:firstLine="640"/>
    </w:pPr>
    <w:rPr>
      <w:rFonts w:ascii="黑体" w:eastAsia="黑体"/>
      <w:sz w:val="32"/>
      <w:szCs w:val="32"/>
    </w:rPr>
  </w:style>
  <w:style w:type="paragraph" w:customStyle="1" w:styleId="New">
    <w:name w:val="正文 New"/>
    <w:uiPriority w:val="99"/>
    <w:pPr>
      <w:widowControl w:val="0"/>
      <w:jc w:val="both"/>
    </w:pPr>
  </w:style>
  <w:style w:type="paragraph" w:customStyle="1" w:styleId="CM35">
    <w:name w:val="CM35"/>
    <w:basedOn w:val="Default"/>
    <w:next w:val="Default"/>
    <w:uiPriority w:val="99"/>
    <w:pPr>
      <w:spacing w:after="618"/>
    </w:pPr>
  </w:style>
  <w:style w:type="paragraph" w:customStyle="1" w:styleId="7">
    <w:name w:val="样式7"/>
    <w:basedOn w:val="Normal"/>
    <w:uiPriority w:val="99"/>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New">
    <w:name w:val="正文 New New"/>
    <w:uiPriority w:val="99"/>
    <w:pPr>
      <w:widowControl w:val="0"/>
      <w:jc w:val="both"/>
    </w:pPr>
    <w:rPr>
      <w:rFonts w:ascii="Calibri" w:hAnsi="Calibri"/>
    </w:rPr>
  </w:style>
  <w:style w:type="paragraph" w:customStyle="1" w:styleId="CharCharCharCharCharCharCharCharCharChar">
    <w:name w:val="Char Char Char Char Char Char Char Char Char Char"/>
    <w:basedOn w:val="Normal"/>
    <w:uiPriority w:val="99"/>
    <w:semiHidden/>
  </w:style>
  <w:style w:type="paragraph" w:styleId="ListParagraph">
    <w:name w:val="List Paragraph"/>
    <w:basedOn w:val="Normal"/>
    <w:uiPriority w:val="99"/>
    <w:qFormat/>
    <w:pPr>
      <w:suppressAutoHyphens/>
      <w:ind w:firstLine="420"/>
    </w:pPr>
    <w:rPr>
      <w:rFonts w:ascii="Calibri" w:hAnsi="Calibri"/>
      <w:szCs w:val="22"/>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pPr>
      <w:widowControl w:val="0"/>
      <w:jc w:val="both"/>
    </w:pPr>
    <w:rPr>
      <w:rFonts w:ascii="Calibri" w:eastAsia="方正仿宋_GBK" w:hAnsi="Calibri"/>
      <w:sz w:val="32"/>
      <w:szCs w:val="24"/>
    </w:rPr>
  </w:style>
  <w:style w:type="paragraph" w:customStyle="1" w:styleId="5">
    <w:name w:val="样式5"/>
    <w:basedOn w:val="1"/>
    <w:uiPriority w:val="99"/>
    <w:pPr>
      <w:ind w:firstLineChars="0" w:firstLine="0"/>
      <w:jc w:val="center"/>
    </w:pPr>
  </w:style>
  <w:style w:type="paragraph" w:customStyle="1" w:styleId="New0">
    <w:name w:val="纯文本 New"/>
    <w:basedOn w:val="Normal"/>
    <w:uiPriority w:val="99"/>
    <w:rPr>
      <w:rFonts w:ascii="宋体" w:hAnsi="Courier New"/>
      <w:szCs w:val="20"/>
    </w:rPr>
  </w:style>
  <w:style w:type="paragraph" w:customStyle="1" w:styleId="a">
    <w:name w:val="列出段落"/>
    <w:basedOn w:val="Normal"/>
    <w:uiPriority w:val="99"/>
    <w:pPr>
      <w:ind w:firstLineChars="200" w:firstLine="420"/>
    </w:pPr>
  </w:style>
  <w:style w:type="paragraph" w:customStyle="1" w:styleId="Default">
    <w:name w:val="Default"/>
    <w:uiPriority w:val="99"/>
    <w:pPr>
      <w:widowControl w:val="0"/>
      <w:autoSpaceDE w:val="0"/>
      <w:autoSpaceDN w:val="0"/>
      <w:adjustRightInd w:val="0"/>
    </w:pPr>
    <w:rPr>
      <w:rFonts w:ascii="FZ Extra BSK" w:eastAsia="FZ Extra BSK" w:cs="FZ Extra BSK"/>
      <w:color w:val="000000"/>
      <w:kern w:val="0"/>
      <w:sz w:val="24"/>
      <w:szCs w:val="24"/>
    </w:rPr>
  </w:style>
  <w:style w:type="paragraph" w:customStyle="1" w:styleId="4">
    <w:name w:val="样式4"/>
    <w:basedOn w:val="PlainText"/>
    <w:uiPriority w:val="99"/>
    <w:pPr>
      <w:adjustRightInd w:val="0"/>
      <w:snapToGrid w:val="0"/>
      <w:spacing w:line="610" w:lineRule="exact"/>
      <w:jc w:val="center"/>
    </w:pPr>
    <w:rPr>
      <w:rFonts w:ascii="方正小标宋简体" w:eastAsia="方正小标宋简体" w:hAnsi="Times New Roman" w:cs="Times New Roman"/>
      <w:kern w:val="0"/>
      <w:sz w:val="44"/>
      <w:szCs w:val="44"/>
    </w:rPr>
  </w:style>
  <w:style w:type="paragraph" w:customStyle="1" w:styleId="CharCharChar0">
    <w:name w:val="Char Char Char"/>
    <w:basedOn w:val="Normal"/>
    <w:uiPriority w:val="99"/>
    <w:rPr>
      <w:rFonts w:eastAsia="仿宋_GB2312"/>
      <w:sz w:val="32"/>
      <w:szCs w:val="20"/>
    </w:rPr>
  </w:style>
  <w:style w:type="paragraph" w:customStyle="1" w:styleId="CharCharCharChar">
    <w:name w:val="Char Char Char Char"/>
    <w:basedOn w:val="Normal"/>
    <w:uiPriority w:val="99"/>
    <w:semiHidden/>
  </w:style>
  <w:style w:type="paragraph" w:customStyle="1" w:styleId="Char1">
    <w:name w:val="Char1"/>
    <w:basedOn w:val="Normal"/>
    <w:uiPriority w:val="99"/>
    <w:semiHidden/>
  </w:style>
  <w:style w:type="paragraph" w:styleId="NoSpacing">
    <w:name w:val="No Spacing"/>
    <w:uiPriority w:val="99"/>
    <w:qFormat/>
    <w:pPr>
      <w:widowControl w:val="0"/>
      <w:suppressAutoHyphens/>
      <w:jc w:val="both"/>
    </w:pPr>
    <w:rPr>
      <w:rFonts w:ascii="Calibri" w:hAnsi="Calibri"/>
    </w:rPr>
  </w:style>
  <w:style w:type="paragraph" w:customStyle="1" w:styleId="NewNewNewNewNewNewNew">
    <w:name w:val="正文 New New New New New New New"/>
    <w:uiPriority w:val="99"/>
    <w:pPr>
      <w:widowControl w:val="0"/>
      <w:jc w:val="both"/>
    </w:pPr>
    <w:rPr>
      <w:szCs w:val="24"/>
    </w:rPr>
  </w:style>
  <w:style w:type="table" w:styleId="TableGrid">
    <w:name w:val="Table Grid"/>
    <w:basedOn w:val="TableNormal"/>
    <w:uiPriority w:val="99"/>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4004020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16</Pages>
  <Words>1110</Words>
  <Characters>6331</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2</cp:revision>
  <cp:lastPrinted>2021-08-14T00:37:00Z</cp:lastPrinted>
  <dcterms:created xsi:type="dcterms:W3CDTF">2021-12-22T02:21:00Z</dcterms:created>
  <dcterms:modified xsi:type="dcterms:W3CDTF">2021-12-22T02:21:00Z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