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5DC" w:rsidRDefault="009355DC" w:rsidP="00CF5542">
      <w:pPr>
        <w:spacing w:line="700" w:lineRule="exact"/>
        <w:ind w:firstLineChars="200" w:firstLine="643"/>
        <w:jc w:val="center"/>
        <w:rPr>
          <w:rFonts w:ascii="仿宋_GB2312" w:eastAsia="仿宋_GB2312" w:hAnsi="Arial" w:cs="Arial"/>
          <w:b/>
          <w:color w:val="333333"/>
          <w:sz w:val="32"/>
          <w:szCs w:val="32"/>
          <w:shd w:val="clear" w:color="auto" w:fill="FFFFFF"/>
        </w:rPr>
      </w:pPr>
    </w:p>
    <w:p w:rsidR="009355DC" w:rsidRDefault="009355DC" w:rsidP="00CF5542">
      <w:pPr>
        <w:spacing w:line="700" w:lineRule="exact"/>
        <w:ind w:firstLineChars="200" w:firstLine="643"/>
        <w:jc w:val="center"/>
        <w:rPr>
          <w:rFonts w:ascii="仿宋_GB2312" w:eastAsia="仿宋_GB2312" w:hAnsi="Arial" w:cs="Arial"/>
          <w:b/>
          <w:color w:val="333333"/>
          <w:sz w:val="32"/>
          <w:szCs w:val="32"/>
          <w:shd w:val="clear" w:color="auto" w:fill="FFFFFF"/>
        </w:rPr>
      </w:pPr>
    </w:p>
    <w:p w:rsidR="009355DC" w:rsidRPr="00CF5542" w:rsidRDefault="009355DC" w:rsidP="00CF5542">
      <w:pPr>
        <w:spacing w:line="700" w:lineRule="exact"/>
        <w:ind w:firstLineChars="200" w:firstLine="883"/>
        <w:jc w:val="center"/>
        <w:rPr>
          <w:rFonts w:ascii="宋体" w:cs="Arial"/>
          <w:b/>
          <w:color w:val="333333"/>
          <w:sz w:val="44"/>
          <w:szCs w:val="44"/>
          <w:shd w:val="clear" w:color="auto" w:fill="FFFFFF"/>
        </w:rPr>
      </w:pPr>
      <w:r w:rsidRPr="00CF5542">
        <w:rPr>
          <w:rFonts w:ascii="宋体" w:hAnsi="宋体" w:cs="Arial" w:hint="eastAsia"/>
          <w:b/>
          <w:color w:val="333333"/>
          <w:sz w:val="44"/>
          <w:szCs w:val="44"/>
          <w:shd w:val="clear" w:color="auto" w:fill="FFFFFF"/>
        </w:rPr>
        <w:t>包头市城市房地产开发经营管理条例</w:t>
      </w:r>
    </w:p>
    <w:p w:rsidR="009355DC" w:rsidRPr="009D0621" w:rsidRDefault="009355DC" w:rsidP="00CF5542">
      <w:pPr>
        <w:spacing w:line="700" w:lineRule="exact"/>
        <w:ind w:firstLineChars="200" w:firstLine="643"/>
        <w:rPr>
          <w:rFonts w:ascii="仿宋_GB2312" w:eastAsia="仿宋_GB2312" w:hAnsi="Arial" w:cs="Arial"/>
          <w:b/>
          <w:color w:val="333333"/>
          <w:sz w:val="32"/>
          <w:szCs w:val="32"/>
          <w:shd w:val="clear" w:color="auto" w:fill="FFFFFF"/>
        </w:rPr>
      </w:pPr>
    </w:p>
    <w:p w:rsidR="009355DC" w:rsidRPr="00CF5542" w:rsidRDefault="009355DC" w:rsidP="00CF5542">
      <w:pPr>
        <w:spacing w:line="700" w:lineRule="exact"/>
        <w:ind w:leftChars="200" w:left="420" w:rightChars="200" w:right="420" w:firstLineChars="200" w:firstLine="640"/>
        <w:rPr>
          <w:rFonts w:ascii="楷体_GB2312" w:eastAsia="楷体_GB2312" w:hAnsi="Arial" w:cs="Arial"/>
          <w:color w:val="333333"/>
          <w:sz w:val="32"/>
          <w:szCs w:val="32"/>
          <w:shd w:val="clear" w:color="auto" w:fill="FFFFFF"/>
        </w:rPr>
      </w:pPr>
      <w:r w:rsidRPr="00CF5542">
        <w:rPr>
          <w:rFonts w:ascii="楷体_GB2312" w:eastAsia="楷体_GB2312" w:hAnsi="Arial" w:cs="Arial" w:hint="eastAsia"/>
          <w:color w:val="333333"/>
          <w:sz w:val="32"/>
          <w:szCs w:val="32"/>
          <w:shd w:val="clear" w:color="auto" w:fill="FFFFFF"/>
        </w:rPr>
        <w:t>（</w:t>
      </w:r>
      <w:r w:rsidRPr="00CF5542">
        <w:rPr>
          <w:rFonts w:ascii="楷体_GB2312" w:eastAsia="楷体_GB2312" w:hAnsi="Arial" w:cs="Arial"/>
          <w:color w:val="333333"/>
          <w:sz w:val="32"/>
          <w:szCs w:val="32"/>
          <w:shd w:val="clear" w:color="auto" w:fill="FFFFFF"/>
        </w:rPr>
        <w:t>1997</w:t>
      </w:r>
      <w:r w:rsidRPr="00CF5542">
        <w:rPr>
          <w:rFonts w:ascii="楷体_GB2312" w:eastAsia="楷体_GB2312" w:hAnsi="Arial" w:cs="Arial" w:hint="eastAsia"/>
          <w:color w:val="333333"/>
          <w:sz w:val="32"/>
          <w:szCs w:val="32"/>
          <w:shd w:val="clear" w:color="auto" w:fill="FFFFFF"/>
        </w:rPr>
        <w:t>年</w:t>
      </w:r>
      <w:r w:rsidRPr="00CF5542">
        <w:rPr>
          <w:rFonts w:ascii="楷体_GB2312" w:eastAsia="楷体_GB2312" w:hAnsi="Arial" w:cs="Arial"/>
          <w:color w:val="333333"/>
          <w:sz w:val="32"/>
          <w:szCs w:val="32"/>
          <w:shd w:val="clear" w:color="auto" w:fill="FFFFFF"/>
        </w:rPr>
        <w:t>11</w:t>
      </w:r>
      <w:r w:rsidRPr="00CF5542">
        <w:rPr>
          <w:rFonts w:ascii="楷体_GB2312" w:eastAsia="楷体_GB2312" w:hAnsi="Arial" w:cs="Arial" w:hint="eastAsia"/>
          <w:color w:val="333333"/>
          <w:sz w:val="32"/>
          <w:szCs w:val="32"/>
          <w:shd w:val="clear" w:color="auto" w:fill="FFFFFF"/>
        </w:rPr>
        <w:t>月</w:t>
      </w:r>
      <w:r w:rsidRPr="00CF5542">
        <w:rPr>
          <w:rFonts w:ascii="楷体_GB2312" w:eastAsia="楷体_GB2312" w:hAnsi="Arial" w:cs="Arial"/>
          <w:color w:val="333333"/>
          <w:sz w:val="32"/>
          <w:szCs w:val="32"/>
          <w:shd w:val="clear" w:color="auto" w:fill="FFFFFF"/>
        </w:rPr>
        <w:t>16</w:t>
      </w:r>
      <w:r w:rsidRPr="00CF5542">
        <w:rPr>
          <w:rFonts w:ascii="楷体_GB2312" w:eastAsia="楷体_GB2312" w:hAnsi="Arial" w:cs="Arial" w:hint="eastAsia"/>
          <w:color w:val="333333"/>
          <w:sz w:val="32"/>
          <w:szCs w:val="32"/>
          <w:shd w:val="clear" w:color="auto" w:fill="FFFFFF"/>
        </w:rPr>
        <w:t>日包头市第十届人民代表大会常务委员会第三十四次会议通过，</w:t>
      </w:r>
      <w:r w:rsidRPr="00CF5542">
        <w:rPr>
          <w:rFonts w:ascii="楷体_GB2312" w:eastAsia="楷体_GB2312" w:hAnsi="Arial" w:cs="Arial"/>
          <w:color w:val="333333"/>
          <w:sz w:val="32"/>
          <w:szCs w:val="32"/>
          <w:shd w:val="clear" w:color="auto" w:fill="FFFFFF"/>
        </w:rPr>
        <w:t>1998</w:t>
      </w:r>
      <w:r w:rsidRPr="00CF5542">
        <w:rPr>
          <w:rFonts w:ascii="楷体_GB2312" w:eastAsia="楷体_GB2312" w:hAnsi="Arial" w:cs="Arial" w:hint="eastAsia"/>
          <w:color w:val="333333"/>
          <w:sz w:val="32"/>
          <w:szCs w:val="32"/>
          <w:shd w:val="clear" w:color="auto" w:fill="FFFFFF"/>
        </w:rPr>
        <w:t>年</w:t>
      </w:r>
      <w:r w:rsidRPr="00CF5542">
        <w:rPr>
          <w:rFonts w:ascii="楷体_GB2312" w:eastAsia="楷体_GB2312" w:hAnsi="Arial" w:cs="Arial"/>
          <w:color w:val="333333"/>
          <w:sz w:val="32"/>
          <w:szCs w:val="32"/>
          <w:shd w:val="clear" w:color="auto" w:fill="FFFFFF"/>
        </w:rPr>
        <w:t>7</w:t>
      </w:r>
      <w:r w:rsidRPr="00CF5542">
        <w:rPr>
          <w:rFonts w:ascii="楷体_GB2312" w:eastAsia="楷体_GB2312" w:hAnsi="Arial" w:cs="Arial" w:hint="eastAsia"/>
          <w:color w:val="333333"/>
          <w:sz w:val="32"/>
          <w:szCs w:val="32"/>
          <w:shd w:val="clear" w:color="auto" w:fill="FFFFFF"/>
        </w:rPr>
        <w:t>月</w:t>
      </w:r>
      <w:r w:rsidRPr="00CF5542">
        <w:rPr>
          <w:rFonts w:ascii="楷体_GB2312" w:eastAsia="楷体_GB2312" w:hAnsi="Arial" w:cs="Arial"/>
          <w:color w:val="333333"/>
          <w:sz w:val="32"/>
          <w:szCs w:val="32"/>
          <w:shd w:val="clear" w:color="auto" w:fill="FFFFFF"/>
        </w:rPr>
        <w:t>31</w:t>
      </w:r>
      <w:r w:rsidRPr="00CF5542">
        <w:rPr>
          <w:rFonts w:ascii="楷体_GB2312" w:eastAsia="楷体_GB2312" w:hAnsi="Arial" w:cs="Arial" w:hint="eastAsia"/>
          <w:color w:val="333333"/>
          <w:sz w:val="32"/>
          <w:szCs w:val="32"/>
          <w:shd w:val="clear" w:color="auto" w:fill="FFFFFF"/>
        </w:rPr>
        <w:t>日内蒙古自治区第九届人民代表大会常务委员会第四次会议批准）</w:t>
      </w:r>
    </w:p>
    <w:p w:rsidR="009355DC" w:rsidRDefault="009355DC" w:rsidP="00CF5542">
      <w:pPr>
        <w:spacing w:line="580" w:lineRule="exact"/>
        <w:rPr>
          <w:rFonts w:ascii="仿宋_GB2312" w:eastAsia="仿宋_GB2312" w:hAnsi="Arial" w:cs="Arial"/>
          <w:color w:val="333333"/>
          <w:sz w:val="32"/>
          <w:szCs w:val="32"/>
          <w:shd w:val="clear" w:color="auto" w:fill="FFFFFF"/>
        </w:rPr>
      </w:pPr>
    </w:p>
    <w:p w:rsidR="009355DC" w:rsidRPr="00CF5542" w:rsidRDefault="009355DC" w:rsidP="00CF5542">
      <w:pPr>
        <w:spacing w:line="580" w:lineRule="exact"/>
        <w:jc w:val="center"/>
        <w:rPr>
          <w:rFonts w:ascii="楷体_GB2312" w:eastAsia="楷体_GB2312" w:hAnsi="Arial" w:cs="Arial"/>
          <w:color w:val="333333"/>
          <w:sz w:val="32"/>
          <w:szCs w:val="32"/>
          <w:shd w:val="clear" w:color="auto" w:fill="FFFFFF"/>
        </w:rPr>
      </w:pPr>
      <w:r w:rsidRPr="00CF5542">
        <w:rPr>
          <w:rFonts w:ascii="楷体_GB2312" w:eastAsia="楷体_GB2312" w:hAnsi="Arial" w:cs="Arial" w:hint="eastAsia"/>
          <w:color w:val="333333"/>
          <w:sz w:val="32"/>
          <w:szCs w:val="32"/>
          <w:shd w:val="clear" w:color="auto" w:fill="FFFFFF"/>
        </w:rPr>
        <w:t>目</w:t>
      </w:r>
      <w:r w:rsidRPr="00CF5542">
        <w:rPr>
          <w:rFonts w:ascii="楷体_GB2312" w:eastAsia="楷体_GB2312" w:hAnsi="Arial" w:cs="Arial"/>
          <w:color w:val="333333"/>
          <w:sz w:val="32"/>
          <w:szCs w:val="32"/>
          <w:shd w:val="clear" w:color="auto" w:fill="FFFFFF"/>
        </w:rPr>
        <w:t xml:space="preserve">  </w:t>
      </w:r>
      <w:r w:rsidRPr="00CF5542">
        <w:rPr>
          <w:rFonts w:ascii="楷体_GB2312" w:eastAsia="楷体_GB2312" w:hAnsi="Arial" w:cs="Arial" w:hint="eastAsia"/>
          <w:color w:val="333333"/>
          <w:sz w:val="32"/>
          <w:szCs w:val="32"/>
          <w:shd w:val="clear" w:color="auto" w:fill="FFFFFF"/>
        </w:rPr>
        <w:t>录</w:t>
      </w:r>
    </w:p>
    <w:p w:rsidR="009355DC" w:rsidRPr="00CF5542" w:rsidRDefault="009355DC" w:rsidP="00CF5542">
      <w:pPr>
        <w:widowControl/>
        <w:shd w:val="clear" w:color="auto" w:fill="FFFFFF"/>
        <w:spacing w:line="580" w:lineRule="exact"/>
        <w:ind w:firstLineChars="200" w:firstLine="640"/>
        <w:rPr>
          <w:rFonts w:ascii="楷体_GB2312" w:eastAsia="楷体_GB2312" w:hAnsi="Arial" w:cs="Arial"/>
          <w:color w:val="000000"/>
          <w:kern w:val="0"/>
          <w:sz w:val="32"/>
          <w:szCs w:val="32"/>
          <w:shd w:val="clear" w:color="auto" w:fill="FFFFFF"/>
          <w:lang/>
        </w:rPr>
      </w:pPr>
      <w:r w:rsidRPr="00CF5542">
        <w:rPr>
          <w:rFonts w:ascii="楷体_GB2312" w:eastAsia="楷体_GB2312" w:hAnsi="Arial" w:cs="Arial" w:hint="eastAsia"/>
          <w:color w:val="000000"/>
          <w:kern w:val="0"/>
          <w:sz w:val="32"/>
          <w:szCs w:val="32"/>
          <w:shd w:val="clear" w:color="auto" w:fill="FFFFFF"/>
          <w:lang/>
        </w:rPr>
        <w:t>第一章　总则</w:t>
      </w:r>
      <w:bookmarkStart w:id="0" w:name="_GoBack"/>
      <w:bookmarkEnd w:id="0"/>
    </w:p>
    <w:p w:rsidR="009355DC" w:rsidRPr="00CF5542" w:rsidRDefault="009355DC" w:rsidP="00CF5542">
      <w:pPr>
        <w:widowControl/>
        <w:shd w:val="clear" w:color="auto" w:fill="FFFFFF"/>
        <w:spacing w:line="580" w:lineRule="exact"/>
        <w:ind w:firstLineChars="200" w:firstLine="640"/>
        <w:rPr>
          <w:rFonts w:ascii="楷体_GB2312" w:eastAsia="楷体_GB2312" w:hAnsi="Arial" w:cs="Arial"/>
          <w:color w:val="000000"/>
          <w:sz w:val="32"/>
          <w:szCs w:val="32"/>
        </w:rPr>
      </w:pPr>
      <w:r w:rsidRPr="00CF5542">
        <w:rPr>
          <w:rFonts w:ascii="楷体_GB2312" w:eastAsia="楷体_GB2312" w:hAnsi="Arial" w:cs="Arial" w:hint="eastAsia"/>
          <w:color w:val="000000"/>
          <w:kern w:val="0"/>
          <w:sz w:val="32"/>
          <w:szCs w:val="32"/>
          <w:shd w:val="clear" w:color="auto" w:fill="FFFFFF"/>
          <w:lang/>
        </w:rPr>
        <w:t>第二章　房地产开发企业</w:t>
      </w:r>
    </w:p>
    <w:p w:rsidR="009355DC" w:rsidRPr="00CF5542" w:rsidRDefault="009355DC" w:rsidP="00CF5542">
      <w:pPr>
        <w:widowControl/>
        <w:shd w:val="clear" w:color="auto" w:fill="FFFFFF"/>
        <w:spacing w:line="580" w:lineRule="exact"/>
        <w:ind w:firstLineChars="200" w:firstLine="640"/>
        <w:rPr>
          <w:rFonts w:ascii="楷体_GB2312" w:eastAsia="楷体_GB2312" w:hAnsi="Arial" w:cs="Arial"/>
          <w:color w:val="000000"/>
          <w:sz w:val="32"/>
          <w:szCs w:val="32"/>
        </w:rPr>
      </w:pPr>
      <w:r w:rsidRPr="00CF5542">
        <w:rPr>
          <w:rFonts w:ascii="楷体_GB2312" w:eastAsia="楷体_GB2312" w:hAnsi="Arial" w:cs="Arial" w:hint="eastAsia"/>
          <w:color w:val="000000"/>
          <w:kern w:val="0"/>
          <w:sz w:val="32"/>
          <w:szCs w:val="32"/>
          <w:shd w:val="clear" w:color="auto" w:fill="FFFFFF"/>
          <w:lang/>
        </w:rPr>
        <w:t>第三章　房地产开发项目的确立和建设</w:t>
      </w:r>
    </w:p>
    <w:p w:rsidR="009355DC" w:rsidRPr="00CF5542" w:rsidRDefault="009355DC" w:rsidP="00CF5542">
      <w:pPr>
        <w:widowControl/>
        <w:shd w:val="clear" w:color="auto" w:fill="FFFFFF"/>
        <w:spacing w:line="580" w:lineRule="exact"/>
        <w:ind w:firstLineChars="200" w:firstLine="640"/>
        <w:rPr>
          <w:rFonts w:ascii="楷体_GB2312" w:eastAsia="楷体_GB2312" w:hAnsi="Arial" w:cs="Arial"/>
          <w:color w:val="000000"/>
          <w:sz w:val="32"/>
          <w:szCs w:val="32"/>
        </w:rPr>
      </w:pPr>
      <w:r w:rsidRPr="00CF5542">
        <w:rPr>
          <w:rFonts w:ascii="楷体_GB2312" w:eastAsia="楷体_GB2312" w:hAnsi="Arial" w:cs="Arial" w:hint="eastAsia"/>
          <w:color w:val="000000"/>
          <w:kern w:val="0"/>
          <w:sz w:val="32"/>
          <w:szCs w:val="32"/>
          <w:shd w:val="clear" w:color="auto" w:fill="FFFFFF"/>
          <w:lang/>
        </w:rPr>
        <w:t>第四章　房地产开发经营</w:t>
      </w:r>
    </w:p>
    <w:p w:rsidR="009355DC" w:rsidRPr="00CF5542" w:rsidRDefault="009355DC" w:rsidP="00CF5542">
      <w:pPr>
        <w:widowControl/>
        <w:shd w:val="clear" w:color="auto" w:fill="FFFFFF"/>
        <w:spacing w:line="580" w:lineRule="exact"/>
        <w:ind w:firstLineChars="200" w:firstLine="640"/>
        <w:rPr>
          <w:rFonts w:ascii="楷体_GB2312" w:eastAsia="楷体_GB2312" w:hAnsi="Arial" w:cs="Arial"/>
          <w:color w:val="000000"/>
          <w:sz w:val="32"/>
          <w:szCs w:val="32"/>
        </w:rPr>
      </w:pPr>
      <w:r w:rsidRPr="00CF5542">
        <w:rPr>
          <w:rFonts w:ascii="楷体_GB2312" w:eastAsia="楷体_GB2312" w:hAnsi="Arial" w:cs="Arial" w:hint="eastAsia"/>
          <w:color w:val="000000"/>
          <w:kern w:val="0"/>
          <w:sz w:val="32"/>
          <w:szCs w:val="32"/>
          <w:shd w:val="clear" w:color="auto" w:fill="FFFFFF"/>
          <w:lang/>
        </w:rPr>
        <w:t>第五章　法律责任</w:t>
      </w:r>
    </w:p>
    <w:p w:rsidR="009355DC" w:rsidRPr="00CF5542" w:rsidRDefault="009355DC" w:rsidP="00CF5542">
      <w:pPr>
        <w:widowControl/>
        <w:shd w:val="clear" w:color="auto" w:fill="FFFFFF"/>
        <w:spacing w:line="580" w:lineRule="exact"/>
        <w:ind w:firstLineChars="200" w:firstLine="640"/>
        <w:rPr>
          <w:rFonts w:ascii="楷体_GB2312" w:eastAsia="楷体_GB2312" w:hAnsi="Arial" w:cs="Arial"/>
          <w:color w:val="000000"/>
          <w:sz w:val="32"/>
          <w:szCs w:val="32"/>
        </w:rPr>
      </w:pPr>
      <w:r w:rsidRPr="00CF5542">
        <w:rPr>
          <w:rFonts w:ascii="楷体_GB2312" w:eastAsia="楷体_GB2312" w:hAnsi="Arial" w:cs="Arial" w:hint="eastAsia"/>
          <w:color w:val="000000"/>
          <w:kern w:val="0"/>
          <w:sz w:val="32"/>
          <w:szCs w:val="32"/>
          <w:shd w:val="clear" w:color="auto" w:fill="FFFFFF"/>
          <w:lang/>
        </w:rPr>
        <w:t>第六章　附则</w:t>
      </w:r>
    </w:p>
    <w:p w:rsidR="009355DC" w:rsidRPr="009D0621" w:rsidRDefault="009355DC" w:rsidP="00CF5542">
      <w:pPr>
        <w:widowControl/>
        <w:shd w:val="clear" w:color="auto" w:fill="FFFFFF"/>
        <w:spacing w:line="580" w:lineRule="exact"/>
        <w:ind w:firstLineChars="200" w:firstLine="643"/>
        <w:jc w:val="left"/>
        <w:rPr>
          <w:rFonts w:ascii="仿宋_GB2312" w:eastAsia="仿宋_GB2312" w:hAnsi="Arial" w:cs="Arial"/>
          <w:b/>
          <w:color w:val="000000"/>
          <w:sz w:val="32"/>
          <w:szCs w:val="32"/>
        </w:rPr>
      </w:pPr>
    </w:p>
    <w:p w:rsidR="009355DC" w:rsidRPr="009D0621" w:rsidRDefault="009355DC" w:rsidP="00CF5542">
      <w:pPr>
        <w:widowControl/>
        <w:shd w:val="clear" w:color="auto" w:fill="FFFFFF"/>
        <w:spacing w:line="580" w:lineRule="exact"/>
        <w:ind w:firstLineChars="200" w:firstLine="640"/>
        <w:jc w:val="left"/>
        <w:rPr>
          <w:rFonts w:ascii="仿宋_GB2312" w:eastAsia="仿宋_GB2312" w:hAnsi="Arial" w:cs="Arial"/>
          <w:color w:val="333333"/>
          <w:sz w:val="32"/>
          <w:szCs w:val="32"/>
        </w:rPr>
      </w:pPr>
      <w:r w:rsidRPr="00CF5542">
        <w:rPr>
          <w:rFonts w:ascii="黑体" w:eastAsia="黑体" w:hAnsi="Arial" w:cs="Arial" w:hint="eastAsia"/>
          <w:color w:val="333333"/>
          <w:kern w:val="0"/>
          <w:sz w:val="32"/>
          <w:szCs w:val="32"/>
          <w:shd w:val="clear" w:color="auto" w:fill="FFFFFF"/>
          <w:lang/>
        </w:rPr>
        <w:t>第一条</w:t>
      </w:r>
      <w:r>
        <w:rPr>
          <w:rFonts w:ascii="仿宋_GB2312" w:eastAsia="仿宋_GB2312" w:hAnsi="Arial" w:cs="Arial" w:hint="eastAsia"/>
          <w:b/>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为加强城市房地产开发经营管理，规范房地产开发经营行为，保障当事人的合法权益，根据《中华人民共和国城市房地产管理法》及有关法律、法规，结合本市实际，制定本条例。</w:t>
      </w:r>
    </w:p>
    <w:p w:rsidR="009355DC" w:rsidRPr="009D0621" w:rsidRDefault="009355DC" w:rsidP="00CF5542">
      <w:pPr>
        <w:widowControl/>
        <w:shd w:val="clear" w:color="auto" w:fill="FFFFFF"/>
        <w:spacing w:line="580" w:lineRule="exact"/>
        <w:ind w:firstLineChars="200" w:firstLine="640"/>
        <w:jc w:val="left"/>
        <w:rPr>
          <w:rFonts w:ascii="仿宋_GB2312" w:eastAsia="仿宋_GB2312" w:hAnsi="Arial" w:cs="Arial"/>
          <w:color w:val="333333"/>
          <w:sz w:val="32"/>
          <w:szCs w:val="32"/>
        </w:rPr>
      </w:pPr>
      <w:r w:rsidRPr="00CF5542">
        <w:rPr>
          <w:rFonts w:ascii="黑体" w:eastAsia="黑体" w:hAnsi="Arial" w:cs="Arial" w:hint="eastAsia"/>
          <w:color w:val="333333"/>
          <w:kern w:val="0"/>
          <w:sz w:val="32"/>
          <w:szCs w:val="32"/>
          <w:shd w:val="clear" w:color="auto" w:fill="FFFFFF"/>
          <w:lang/>
        </w:rPr>
        <w:t>第二条</w:t>
      </w:r>
      <w:r>
        <w:rPr>
          <w:rFonts w:ascii="仿宋_GB2312" w:eastAsia="仿宋_GB2312" w:hAnsi="Arial" w:cs="Arial" w:hint="eastAsia"/>
          <w:b/>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本条例所称城市房地产开发经营，是指房地产开发企业在取得国有土地使用权的土地上进行房屋、基础设施建设，并转让房地产开发项目，销售、出租商品房及其他附着物的行为。</w:t>
      </w:r>
      <w:r w:rsidRPr="009D0621">
        <w:rPr>
          <w:rFonts w:ascii="仿宋_GB2312" w:eastAsia="仿宋_GB2312" w:hAnsi="Arial" w:cs="Arial"/>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本市城市规划区内集体所有的土地，必须依法征用转为国有土地后，方可用于房地产开发经营。</w:t>
      </w:r>
    </w:p>
    <w:p w:rsidR="009355DC" w:rsidRPr="009D0621" w:rsidRDefault="009355DC" w:rsidP="00CF5542">
      <w:pPr>
        <w:widowControl/>
        <w:shd w:val="clear" w:color="auto" w:fill="FFFFFF"/>
        <w:spacing w:line="580" w:lineRule="exact"/>
        <w:ind w:firstLineChars="200" w:firstLine="643"/>
        <w:jc w:val="left"/>
        <w:rPr>
          <w:rFonts w:ascii="仿宋_GB2312" w:eastAsia="仿宋_GB2312" w:hAnsi="Arial" w:cs="Arial"/>
          <w:color w:val="333333"/>
          <w:sz w:val="32"/>
          <w:szCs w:val="32"/>
        </w:rPr>
      </w:pPr>
      <w:r w:rsidRPr="00CF5542">
        <w:rPr>
          <w:rFonts w:ascii="黑体" w:eastAsia="黑体" w:hAnsi="Arial" w:cs="Arial" w:hint="eastAsia"/>
          <w:b/>
          <w:color w:val="333333"/>
          <w:kern w:val="0"/>
          <w:sz w:val="32"/>
          <w:szCs w:val="32"/>
          <w:shd w:val="clear" w:color="auto" w:fill="FFFFFF"/>
          <w:lang/>
        </w:rPr>
        <w:t>第三条</w:t>
      </w:r>
      <w:r>
        <w:rPr>
          <w:rFonts w:ascii="仿宋_GB2312" w:eastAsia="仿宋_GB2312" w:hAnsi="Arial" w:cs="Arial" w:hint="eastAsia"/>
          <w:b/>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在本市城市规划区内的国有土地上，从事房地产开发经营，实施房地产开发经营管理，应当遵守本条例。</w:t>
      </w:r>
    </w:p>
    <w:p w:rsidR="009355DC" w:rsidRDefault="009355DC" w:rsidP="00CF5542">
      <w:pPr>
        <w:widowControl/>
        <w:shd w:val="clear" w:color="auto" w:fill="FFFFFF"/>
        <w:spacing w:line="580" w:lineRule="exact"/>
        <w:ind w:firstLineChars="200" w:firstLine="643"/>
        <w:jc w:val="left"/>
        <w:rPr>
          <w:rFonts w:ascii="仿宋_GB2312" w:eastAsia="仿宋_GB2312" w:hAnsi="Arial" w:cs="Arial"/>
          <w:color w:val="333333"/>
          <w:kern w:val="0"/>
          <w:sz w:val="32"/>
          <w:szCs w:val="32"/>
          <w:shd w:val="clear" w:color="auto" w:fill="FFFFFF"/>
          <w:lang/>
        </w:rPr>
      </w:pPr>
      <w:r w:rsidRPr="00CF5542">
        <w:rPr>
          <w:rFonts w:ascii="黑体" w:eastAsia="黑体" w:hAnsi="Arial" w:cs="Arial" w:hint="eastAsia"/>
          <w:b/>
          <w:color w:val="333333"/>
          <w:kern w:val="0"/>
          <w:sz w:val="32"/>
          <w:szCs w:val="32"/>
          <w:shd w:val="clear" w:color="auto" w:fill="FFFFFF"/>
          <w:lang/>
        </w:rPr>
        <w:t>第四条</w:t>
      </w:r>
      <w:r>
        <w:rPr>
          <w:rFonts w:ascii="仿宋_GB2312" w:eastAsia="仿宋_GB2312" w:hAnsi="Arial" w:cs="Arial" w:hint="eastAsia"/>
          <w:b/>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市房产行政主管部门负责本市城市房地产开发经营活动的监督管理工作。</w:t>
      </w:r>
      <w:r w:rsidRPr="009D0621">
        <w:rPr>
          <w:rFonts w:ascii="仿宋_GB2312" w:eastAsia="仿宋_GB2312" w:hAnsi="Arial" w:cs="Arial"/>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旗县、矿区人民政府房产行政主管部门负责所辖区域内房地产开发经营活动的监督管理工作，业务上受市房产行政主管部门指导和监督。</w:t>
      </w:r>
      <w:r w:rsidRPr="009D0621">
        <w:rPr>
          <w:rFonts w:ascii="仿宋_GB2312" w:eastAsia="仿宋_GB2312" w:hAnsi="Arial" w:cs="Arial"/>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各有关部门依照各自职责，配合房产行政主管部门做好房地产开发经营活动的监督管理工作。</w:t>
      </w:r>
    </w:p>
    <w:p w:rsidR="009355DC" w:rsidRDefault="009355DC" w:rsidP="00CF5542">
      <w:pPr>
        <w:widowControl/>
        <w:shd w:val="clear" w:color="auto" w:fill="FFFFFF"/>
        <w:spacing w:line="580" w:lineRule="exact"/>
        <w:jc w:val="left"/>
        <w:rPr>
          <w:rFonts w:ascii="仿宋_GB2312" w:eastAsia="仿宋_GB2312" w:hAnsi="Arial" w:cs="Arial"/>
          <w:color w:val="333333"/>
          <w:sz w:val="32"/>
          <w:szCs w:val="32"/>
        </w:rPr>
      </w:pPr>
    </w:p>
    <w:p w:rsidR="009355DC" w:rsidRDefault="009355DC" w:rsidP="00CF5542">
      <w:pPr>
        <w:widowControl/>
        <w:shd w:val="clear" w:color="auto" w:fill="FFFFFF"/>
        <w:spacing w:line="580" w:lineRule="exact"/>
        <w:jc w:val="center"/>
        <w:rPr>
          <w:rFonts w:ascii="黑体" w:eastAsia="黑体" w:hAnsi="Arial" w:cs="Arial"/>
          <w:color w:val="000000"/>
          <w:kern w:val="0"/>
          <w:sz w:val="32"/>
          <w:szCs w:val="32"/>
          <w:shd w:val="clear" w:color="auto" w:fill="FFFFFF"/>
          <w:lang/>
        </w:rPr>
      </w:pPr>
      <w:r w:rsidRPr="00CF5542">
        <w:rPr>
          <w:rFonts w:ascii="黑体" w:eastAsia="黑体" w:hAnsi="Arial" w:cs="Arial" w:hint="eastAsia"/>
          <w:color w:val="000000"/>
          <w:kern w:val="0"/>
          <w:sz w:val="32"/>
          <w:szCs w:val="32"/>
          <w:shd w:val="clear" w:color="auto" w:fill="FFFFFF"/>
          <w:lang/>
        </w:rPr>
        <w:t>第二章　房地产开发企业</w:t>
      </w:r>
    </w:p>
    <w:p w:rsidR="009355DC" w:rsidRPr="00CF5542" w:rsidRDefault="009355DC" w:rsidP="00CF5542">
      <w:pPr>
        <w:widowControl/>
        <w:shd w:val="clear" w:color="auto" w:fill="FFFFFF"/>
        <w:spacing w:line="580" w:lineRule="exact"/>
        <w:jc w:val="center"/>
        <w:rPr>
          <w:rFonts w:ascii="黑体" w:eastAsia="黑体" w:hAnsi="Arial" w:cs="Arial"/>
          <w:color w:val="000000"/>
          <w:sz w:val="32"/>
          <w:szCs w:val="32"/>
        </w:rPr>
      </w:pPr>
    </w:p>
    <w:p w:rsidR="009355DC" w:rsidRPr="009D0621" w:rsidRDefault="009355DC" w:rsidP="00CF5542">
      <w:pPr>
        <w:widowControl/>
        <w:shd w:val="clear" w:color="auto" w:fill="FFFFFF"/>
        <w:spacing w:line="580" w:lineRule="exact"/>
        <w:ind w:firstLineChars="200" w:firstLine="640"/>
        <w:jc w:val="left"/>
        <w:rPr>
          <w:rFonts w:ascii="仿宋_GB2312" w:eastAsia="仿宋_GB2312" w:hAnsi="Arial" w:cs="Arial"/>
          <w:color w:val="333333"/>
          <w:sz w:val="32"/>
          <w:szCs w:val="32"/>
        </w:rPr>
      </w:pPr>
      <w:r w:rsidRPr="00CF5542">
        <w:rPr>
          <w:rFonts w:ascii="黑体" w:eastAsia="黑体" w:hAnsi="Arial" w:cs="Arial" w:hint="eastAsia"/>
          <w:color w:val="333333"/>
          <w:kern w:val="0"/>
          <w:sz w:val="32"/>
          <w:szCs w:val="32"/>
          <w:shd w:val="clear" w:color="auto" w:fill="FFFFFF"/>
          <w:lang/>
        </w:rPr>
        <w:t>第五条</w:t>
      </w:r>
      <w:r>
        <w:rPr>
          <w:rFonts w:ascii="黑体" w:eastAsia="黑体" w:hAnsi="Arial" w:cs="Arial" w:hint="eastAsia"/>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设立房地产开发企业，应当符合下列条件：</w:t>
      </w:r>
      <w:r w:rsidRPr="009D0621">
        <w:rPr>
          <w:rFonts w:ascii="仿宋_GB2312" w:eastAsia="仿宋_GB2312" w:hAnsi="Arial" w:cs="Arial"/>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（一）有自己的名称和组织机构；（二）有固定的经营场所；（三）注册资本２００万元以上（其中流动资本不少于１００万元）；</w:t>
      </w:r>
      <w:r w:rsidRPr="009D0621">
        <w:rPr>
          <w:rFonts w:ascii="仿宋_GB2312" w:eastAsia="仿宋_GB2312" w:hAnsi="Arial" w:cs="Arial"/>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（四）有４名以上房地产、建筑工程专业技术人员（其中中级以上职称的不少于３名），有２名以上专业专职会计人员（其中中级以上职称的不少于１名）；（五）法律、法规规定的其他条件。</w:t>
      </w:r>
    </w:p>
    <w:p w:rsidR="009355DC" w:rsidRPr="009D0621" w:rsidRDefault="009355DC" w:rsidP="00CF5542">
      <w:pPr>
        <w:widowControl/>
        <w:shd w:val="clear" w:color="auto" w:fill="FFFFFF"/>
        <w:spacing w:line="580" w:lineRule="exact"/>
        <w:ind w:firstLineChars="200" w:firstLine="640"/>
        <w:jc w:val="left"/>
        <w:rPr>
          <w:rFonts w:ascii="仿宋_GB2312" w:eastAsia="仿宋_GB2312" w:hAnsi="Arial" w:cs="Arial"/>
          <w:color w:val="333333"/>
          <w:sz w:val="32"/>
          <w:szCs w:val="32"/>
        </w:rPr>
      </w:pPr>
      <w:r w:rsidRPr="00CF5542">
        <w:rPr>
          <w:rFonts w:ascii="黑体" w:eastAsia="黑体" w:hAnsi="Arial" w:cs="Arial" w:hint="eastAsia"/>
          <w:color w:val="333333"/>
          <w:kern w:val="0"/>
          <w:sz w:val="32"/>
          <w:szCs w:val="32"/>
          <w:shd w:val="clear" w:color="auto" w:fill="FFFFFF"/>
          <w:lang/>
        </w:rPr>
        <w:t>第六条</w:t>
      </w:r>
      <w:r>
        <w:rPr>
          <w:rFonts w:ascii="仿宋_GB2312" w:eastAsia="仿宋_GB2312" w:hAnsi="Arial" w:cs="Arial" w:hint="eastAsia"/>
          <w:b/>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房地产开发企业必须领取《房地产开发企业资质证书》和营业执照。设立房地产开发企业，先由工商行政管理部门核定名称，房产行政主管部门对其进行资质认证，然后到工商行政管理部门办理注册登记。</w:t>
      </w:r>
      <w:r w:rsidRPr="009D0621">
        <w:rPr>
          <w:rFonts w:ascii="仿宋_GB2312" w:eastAsia="仿宋_GB2312" w:hAnsi="Arial" w:cs="Arial"/>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房地产开发企业应当按照资质等级从事相应的开发建设业务。</w:t>
      </w:r>
      <w:r w:rsidRPr="009D0621">
        <w:rPr>
          <w:rFonts w:ascii="仿宋_GB2312" w:eastAsia="仿宋_GB2312" w:hAnsi="Arial" w:cs="Arial"/>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房地产开发企业的资质等级，按照国家标准核定，其资质等级审批权限，按照国家有关规定执行。</w:t>
      </w:r>
      <w:r w:rsidRPr="009D0621">
        <w:rPr>
          <w:rFonts w:ascii="仿宋_GB2312" w:eastAsia="仿宋_GB2312" w:hAnsi="Arial" w:cs="Arial"/>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对房地产开发企业资质实行年审和等级升降级制度。</w:t>
      </w:r>
    </w:p>
    <w:p w:rsidR="009355DC" w:rsidRPr="009D0621" w:rsidRDefault="009355DC" w:rsidP="00CF5542">
      <w:pPr>
        <w:widowControl/>
        <w:shd w:val="clear" w:color="auto" w:fill="FFFFFF"/>
        <w:spacing w:line="580" w:lineRule="exact"/>
        <w:ind w:firstLineChars="200" w:firstLine="643"/>
        <w:jc w:val="left"/>
        <w:rPr>
          <w:rFonts w:ascii="仿宋_GB2312" w:eastAsia="仿宋_GB2312" w:hAnsi="Arial" w:cs="Arial"/>
          <w:color w:val="333333"/>
          <w:sz w:val="32"/>
          <w:szCs w:val="32"/>
        </w:rPr>
      </w:pPr>
      <w:r w:rsidRPr="00CF5542">
        <w:rPr>
          <w:rFonts w:ascii="黑体" w:eastAsia="黑体" w:hAnsi="Arial" w:cs="Arial" w:hint="eastAsia"/>
          <w:b/>
          <w:color w:val="333333"/>
          <w:kern w:val="0"/>
          <w:sz w:val="32"/>
          <w:szCs w:val="32"/>
          <w:shd w:val="clear" w:color="auto" w:fill="FFFFFF"/>
          <w:lang/>
        </w:rPr>
        <w:t>第七条</w:t>
      </w:r>
      <w:r>
        <w:rPr>
          <w:rFonts w:ascii="仿宋_GB2312" w:eastAsia="仿宋_GB2312" w:hAnsi="Arial" w:cs="Arial" w:hint="eastAsia"/>
          <w:b/>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房地产开发企业在领取营业执照三十日内，应当到市房产行政主管部门备案。</w:t>
      </w:r>
      <w:r w:rsidRPr="009D0621">
        <w:rPr>
          <w:rFonts w:ascii="仿宋_GB2312" w:eastAsia="仿宋_GB2312" w:hAnsi="Arial" w:cs="Arial"/>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备案必须提交下列文件：（一）营业执照复印件（加盖登记机关公章）；（二）章程；（三）有关部门出具的验资证明；</w:t>
      </w:r>
      <w:r w:rsidRPr="009D0621">
        <w:rPr>
          <w:rFonts w:ascii="仿宋_GB2312" w:eastAsia="仿宋_GB2312" w:hAnsi="Arial" w:cs="Arial"/>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（四）法定代表人的身份证明；</w:t>
      </w:r>
      <w:r w:rsidRPr="009D0621">
        <w:rPr>
          <w:rFonts w:ascii="仿宋_GB2312" w:eastAsia="仿宋_GB2312" w:hAnsi="Arial" w:cs="Arial"/>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（五）专业技术人员的资格证书、任职文件或者聘用合同；（六）法律、法规规定的其他文件。</w:t>
      </w:r>
    </w:p>
    <w:p w:rsidR="009355DC" w:rsidRPr="009D0621" w:rsidRDefault="009355DC" w:rsidP="00CF5542">
      <w:pPr>
        <w:widowControl/>
        <w:shd w:val="clear" w:color="auto" w:fill="FFFFFF"/>
        <w:spacing w:line="580" w:lineRule="exact"/>
        <w:ind w:firstLineChars="200" w:firstLine="640"/>
        <w:jc w:val="left"/>
        <w:rPr>
          <w:rFonts w:ascii="仿宋_GB2312" w:eastAsia="仿宋_GB2312" w:hAnsi="Arial" w:cs="Arial"/>
          <w:color w:val="333333"/>
          <w:sz w:val="32"/>
          <w:szCs w:val="32"/>
        </w:rPr>
      </w:pPr>
      <w:r w:rsidRPr="00CF5542">
        <w:rPr>
          <w:rFonts w:ascii="黑体" w:eastAsia="黑体" w:hAnsi="Arial" w:cs="Arial" w:hint="eastAsia"/>
          <w:color w:val="333333"/>
          <w:kern w:val="0"/>
          <w:sz w:val="32"/>
          <w:szCs w:val="32"/>
          <w:shd w:val="clear" w:color="auto" w:fill="FFFFFF"/>
          <w:lang/>
        </w:rPr>
        <w:t>第八条</w:t>
      </w:r>
      <w:r>
        <w:rPr>
          <w:rFonts w:ascii="仿宋_GB2312" w:eastAsia="仿宋_GB2312" w:hAnsi="Arial" w:cs="Arial" w:hint="eastAsia"/>
          <w:b/>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房地产开发企业登记事项发生变更时，应当在三十日内，向市工商行政管理部门申请办理变更手续，并到市房产行政主管部门备案。</w:t>
      </w:r>
    </w:p>
    <w:p w:rsidR="009355DC" w:rsidRPr="009D0621" w:rsidRDefault="009355DC" w:rsidP="00CF5542">
      <w:pPr>
        <w:widowControl/>
        <w:shd w:val="clear" w:color="auto" w:fill="FFFFFF"/>
        <w:spacing w:line="580" w:lineRule="exact"/>
        <w:ind w:firstLineChars="200" w:firstLine="640"/>
        <w:jc w:val="left"/>
        <w:rPr>
          <w:rFonts w:ascii="仿宋_GB2312" w:eastAsia="仿宋_GB2312" w:hAnsi="Arial" w:cs="Arial"/>
          <w:color w:val="333333"/>
          <w:sz w:val="32"/>
          <w:szCs w:val="32"/>
        </w:rPr>
      </w:pPr>
      <w:r w:rsidRPr="00CF5542">
        <w:rPr>
          <w:rFonts w:ascii="黑体" w:eastAsia="黑体" w:hAnsi="Arial" w:cs="Arial" w:hint="eastAsia"/>
          <w:color w:val="333333"/>
          <w:kern w:val="0"/>
          <w:sz w:val="32"/>
          <w:szCs w:val="32"/>
          <w:shd w:val="clear" w:color="auto" w:fill="FFFFFF"/>
          <w:lang/>
        </w:rPr>
        <w:t>第九条</w:t>
      </w:r>
      <w:r>
        <w:rPr>
          <w:rFonts w:ascii="仿宋_GB2312" w:eastAsia="仿宋_GB2312" w:hAnsi="Arial" w:cs="Arial" w:hint="eastAsia"/>
          <w:b/>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外埠房地产开发企业在我市从事房地产开发经营，必须到市房产、工商行政管理部门审核登记，并接受监督管理。</w:t>
      </w:r>
      <w:r w:rsidRPr="009D0621">
        <w:rPr>
          <w:rFonts w:ascii="仿宋_GB2312" w:eastAsia="仿宋_GB2312" w:hAnsi="Arial" w:cs="Arial"/>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本市房地产开发企业赴外埠从事房地产开发经营，必须到市房产行政主管部门登记备案。</w:t>
      </w:r>
    </w:p>
    <w:p w:rsidR="009355DC" w:rsidRDefault="009355DC" w:rsidP="00CF5542">
      <w:pPr>
        <w:widowControl/>
        <w:shd w:val="clear" w:color="auto" w:fill="FFFFFF"/>
        <w:spacing w:line="580" w:lineRule="exact"/>
        <w:ind w:firstLineChars="200" w:firstLine="643"/>
        <w:jc w:val="left"/>
        <w:rPr>
          <w:rFonts w:ascii="仿宋_GB2312" w:eastAsia="仿宋_GB2312" w:hAnsi="Arial" w:cs="Arial"/>
          <w:color w:val="333333"/>
          <w:kern w:val="0"/>
          <w:sz w:val="32"/>
          <w:szCs w:val="32"/>
          <w:shd w:val="clear" w:color="auto" w:fill="FFFFFF"/>
          <w:lang/>
        </w:rPr>
      </w:pPr>
      <w:r w:rsidRPr="00CF5542">
        <w:rPr>
          <w:rFonts w:ascii="黑体" w:eastAsia="黑体" w:hAnsi="Arial" w:cs="Arial" w:hint="eastAsia"/>
          <w:b/>
          <w:color w:val="333333"/>
          <w:kern w:val="0"/>
          <w:sz w:val="32"/>
          <w:szCs w:val="32"/>
          <w:shd w:val="clear" w:color="auto" w:fill="FFFFFF"/>
          <w:lang/>
        </w:rPr>
        <w:t>第十条</w:t>
      </w:r>
      <w:r>
        <w:rPr>
          <w:rFonts w:ascii="仿宋_GB2312" w:eastAsia="仿宋_GB2312" w:hAnsi="Arial" w:cs="Arial" w:hint="eastAsia"/>
          <w:b/>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房地产开发企业的合法权益受法律保护，任何单位和个人不得侵占开发企业的正当收益，也不得向开发企业收取国家规定以外的费用。</w:t>
      </w:r>
    </w:p>
    <w:p w:rsidR="009355DC" w:rsidRDefault="009355DC" w:rsidP="00544DCE">
      <w:pPr>
        <w:widowControl/>
        <w:shd w:val="clear" w:color="auto" w:fill="FFFFFF"/>
        <w:spacing w:line="580" w:lineRule="exact"/>
        <w:jc w:val="left"/>
        <w:rPr>
          <w:rFonts w:ascii="仿宋_GB2312" w:eastAsia="仿宋_GB2312" w:hAnsi="Arial" w:cs="Arial"/>
          <w:color w:val="333333"/>
          <w:sz w:val="32"/>
          <w:szCs w:val="32"/>
        </w:rPr>
      </w:pPr>
    </w:p>
    <w:p w:rsidR="009355DC" w:rsidRDefault="009355DC" w:rsidP="00544DCE">
      <w:pPr>
        <w:widowControl/>
        <w:shd w:val="clear" w:color="auto" w:fill="FFFFFF"/>
        <w:spacing w:line="580" w:lineRule="exact"/>
        <w:jc w:val="center"/>
        <w:rPr>
          <w:rFonts w:ascii="黑体" w:eastAsia="黑体" w:hAnsi="Arial" w:cs="Arial"/>
          <w:b/>
          <w:color w:val="000000"/>
          <w:kern w:val="0"/>
          <w:sz w:val="32"/>
          <w:szCs w:val="32"/>
          <w:shd w:val="clear" w:color="auto" w:fill="FFFFFF"/>
          <w:lang/>
        </w:rPr>
      </w:pPr>
      <w:r w:rsidRPr="00544DCE">
        <w:rPr>
          <w:rFonts w:ascii="黑体" w:eastAsia="黑体" w:hAnsi="Arial" w:cs="Arial" w:hint="eastAsia"/>
          <w:b/>
          <w:color w:val="000000"/>
          <w:kern w:val="0"/>
          <w:sz w:val="32"/>
          <w:szCs w:val="32"/>
          <w:shd w:val="clear" w:color="auto" w:fill="FFFFFF"/>
          <w:lang/>
        </w:rPr>
        <w:t>第三章　房地产开发项目的确立和建设</w:t>
      </w:r>
    </w:p>
    <w:p w:rsidR="009355DC" w:rsidRPr="00544DCE" w:rsidRDefault="009355DC" w:rsidP="00544DCE">
      <w:pPr>
        <w:widowControl/>
        <w:shd w:val="clear" w:color="auto" w:fill="FFFFFF"/>
        <w:spacing w:line="580" w:lineRule="exact"/>
        <w:jc w:val="center"/>
        <w:rPr>
          <w:rFonts w:ascii="黑体" w:eastAsia="黑体" w:hAnsi="Arial" w:cs="Arial"/>
          <w:b/>
          <w:color w:val="000000"/>
          <w:sz w:val="32"/>
          <w:szCs w:val="32"/>
        </w:rPr>
      </w:pPr>
    </w:p>
    <w:p w:rsidR="009355DC" w:rsidRPr="009D0621" w:rsidRDefault="009355DC" w:rsidP="00544DCE">
      <w:pPr>
        <w:widowControl/>
        <w:shd w:val="clear" w:color="auto" w:fill="FFFFFF"/>
        <w:spacing w:line="580" w:lineRule="exact"/>
        <w:ind w:firstLineChars="200" w:firstLine="643"/>
        <w:jc w:val="left"/>
        <w:rPr>
          <w:rFonts w:ascii="仿宋_GB2312" w:eastAsia="仿宋_GB2312" w:hAnsi="Arial" w:cs="Arial"/>
          <w:color w:val="333333"/>
          <w:sz w:val="32"/>
          <w:szCs w:val="32"/>
        </w:rPr>
      </w:pPr>
      <w:r w:rsidRPr="00544DCE">
        <w:rPr>
          <w:rFonts w:ascii="黑体" w:eastAsia="黑体" w:hAnsi="Arial" w:cs="Arial" w:hint="eastAsia"/>
          <w:b/>
          <w:color w:val="333333"/>
          <w:kern w:val="0"/>
          <w:sz w:val="32"/>
          <w:szCs w:val="32"/>
          <w:shd w:val="clear" w:color="auto" w:fill="FFFFFF"/>
          <w:lang/>
        </w:rPr>
        <w:t>第十一条</w:t>
      </w:r>
      <w:r>
        <w:rPr>
          <w:rFonts w:ascii="黑体" w:eastAsia="黑体" w:hAnsi="Arial" w:cs="Arial" w:hint="eastAsia"/>
          <w:b/>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房地产开发企业向市房产行政主管部门申报房地产开发项目时，必须填写《房地产开发项目建设条件意见书》，经有关部门同意，由市房产行政主管部门审核后报市计划行政主管部门批准立项。</w:t>
      </w:r>
    </w:p>
    <w:p w:rsidR="009355DC" w:rsidRPr="009D0621" w:rsidRDefault="009355DC" w:rsidP="00544DCE">
      <w:pPr>
        <w:widowControl/>
        <w:shd w:val="clear" w:color="auto" w:fill="FFFFFF"/>
        <w:spacing w:line="580" w:lineRule="exact"/>
        <w:ind w:firstLineChars="200" w:firstLine="643"/>
        <w:jc w:val="left"/>
        <w:rPr>
          <w:rFonts w:ascii="仿宋_GB2312" w:eastAsia="仿宋_GB2312" w:hAnsi="Arial" w:cs="Arial"/>
          <w:color w:val="333333"/>
          <w:sz w:val="32"/>
          <w:szCs w:val="32"/>
        </w:rPr>
      </w:pPr>
      <w:r w:rsidRPr="00544DCE">
        <w:rPr>
          <w:rFonts w:ascii="黑体" w:eastAsia="黑体" w:hAnsi="Arial" w:cs="Arial" w:hint="eastAsia"/>
          <w:b/>
          <w:color w:val="333333"/>
          <w:kern w:val="0"/>
          <w:sz w:val="32"/>
          <w:szCs w:val="32"/>
          <w:shd w:val="clear" w:color="auto" w:fill="FFFFFF"/>
          <w:lang/>
        </w:rPr>
        <w:t>第十二条</w:t>
      </w:r>
      <w:r>
        <w:rPr>
          <w:rFonts w:ascii="仿宋_GB2312" w:eastAsia="仿宋_GB2312" w:hAnsi="Arial" w:cs="Arial" w:hint="eastAsia"/>
          <w:b/>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房地产开发项目建设条件意见书》包括以下内容：（一）项目性质、规模和开发期限；（二）规划设计要求及土地使用权取得方式；（三）基础设施、公共服务设施配套建设要求及建成后的处理方式；（四）项目拆迁安置补偿要求；（五）项目经营方式；（六）物业管理方式；（七）其他建设要求。</w:t>
      </w:r>
    </w:p>
    <w:p w:rsidR="009355DC" w:rsidRPr="009D0621" w:rsidRDefault="009355DC" w:rsidP="00544DCE">
      <w:pPr>
        <w:widowControl/>
        <w:shd w:val="clear" w:color="auto" w:fill="FFFFFF"/>
        <w:spacing w:line="580" w:lineRule="exact"/>
        <w:ind w:firstLineChars="200" w:firstLine="643"/>
        <w:jc w:val="left"/>
        <w:rPr>
          <w:rFonts w:ascii="仿宋_GB2312" w:eastAsia="仿宋_GB2312" w:hAnsi="Arial" w:cs="Arial"/>
          <w:color w:val="333333"/>
          <w:sz w:val="32"/>
          <w:szCs w:val="32"/>
        </w:rPr>
      </w:pPr>
      <w:r w:rsidRPr="00544DCE">
        <w:rPr>
          <w:rFonts w:ascii="黑体" w:eastAsia="黑体" w:hAnsi="Arial" w:cs="Arial" w:hint="eastAsia"/>
          <w:b/>
          <w:color w:val="333333"/>
          <w:kern w:val="0"/>
          <w:sz w:val="32"/>
          <w:szCs w:val="32"/>
          <w:shd w:val="clear" w:color="auto" w:fill="FFFFFF"/>
          <w:lang/>
        </w:rPr>
        <w:t>第十三条</w:t>
      </w:r>
      <w:r>
        <w:rPr>
          <w:rFonts w:ascii="仿宋_GB2312" w:eastAsia="仿宋_GB2312" w:hAnsi="Arial" w:cs="Arial" w:hint="eastAsia"/>
          <w:b/>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房地产开发企业应当向房产行政主管部门领取《房地产开发项目手册》，并按照规定的项目如实记录，定期报送房产行政主管部门验核。</w:t>
      </w:r>
    </w:p>
    <w:p w:rsidR="009355DC" w:rsidRPr="009D0621" w:rsidRDefault="009355DC" w:rsidP="00544DCE">
      <w:pPr>
        <w:widowControl/>
        <w:shd w:val="clear" w:color="auto" w:fill="FFFFFF"/>
        <w:spacing w:line="580" w:lineRule="exact"/>
        <w:ind w:firstLineChars="200" w:firstLine="643"/>
        <w:jc w:val="left"/>
        <w:rPr>
          <w:rFonts w:ascii="仿宋_GB2312" w:eastAsia="仿宋_GB2312" w:hAnsi="Arial" w:cs="Arial"/>
          <w:color w:val="333333"/>
          <w:sz w:val="32"/>
          <w:szCs w:val="32"/>
        </w:rPr>
      </w:pPr>
      <w:r w:rsidRPr="00544DCE">
        <w:rPr>
          <w:rFonts w:ascii="黑体" w:eastAsia="黑体" w:hAnsi="Arial" w:cs="Arial" w:hint="eastAsia"/>
          <w:b/>
          <w:color w:val="333333"/>
          <w:kern w:val="0"/>
          <w:sz w:val="32"/>
          <w:szCs w:val="32"/>
          <w:shd w:val="clear" w:color="auto" w:fill="FFFFFF"/>
          <w:lang/>
        </w:rPr>
        <w:t>第十四条</w:t>
      </w:r>
      <w:r>
        <w:rPr>
          <w:rFonts w:ascii="黑体" w:eastAsia="黑体" w:hAnsi="Arial" w:cs="Arial" w:hint="eastAsia"/>
          <w:b/>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房地产开发项目必须严格履行基本建设程序，并取得有关手续后，方可向建筑工程行政主管部门申请开工；涉及房屋拆迁工程的，必须在取得《房屋拆迁许可证》后，方可拆迁。</w:t>
      </w:r>
    </w:p>
    <w:p w:rsidR="009355DC" w:rsidRPr="009D0621" w:rsidRDefault="009355DC" w:rsidP="00544DCE">
      <w:pPr>
        <w:widowControl/>
        <w:shd w:val="clear" w:color="auto" w:fill="FFFFFF"/>
        <w:spacing w:line="580" w:lineRule="exact"/>
        <w:ind w:firstLineChars="200" w:firstLine="643"/>
        <w:jc w:val="left"/>
        <w:rPr>
          <w:rFonts w:ascii="仿宋_GB2312" w:eastAsia="仿宋_GB2312" w:hAnsi="Arial" w:cs="Arial"/>
          <w:color w:val="333333"/>
          <w:sz w:val="32"/>
          <w:szCs w:val="32"/>
        </w:rPr>
      </w:pPr>
      <w:r w:rsidRPr="00544DCE">
        <w:rPr>
          <w:rFonts w:ascii="黑体" w:eastAsia="黑体" w:hAnsi="Arial" w:cs="Arial" w:hint="eastAsia"/>
          <w:b/>
          <w:color w:val="333333"/>
          <w:kern w:val="0"/>
          <w:sz w:val="32"/>
          <w:szCs w:val="32"/>
          <w:shd w:val="clear" w:color="auto" w:fill="FFFFFF"/>
          <w:lang/>
        </w:rPr>
        <w:t>第十五条</w:t>
      </w:r>
      <w:r>
        <w:rPr>
          <w:rFonts w:ascii="黑体" w:eastAsia="黑体" w:hAnsi="Arial" w:cs="Arial" w:hint="eastAsia"/>
          <w:b/>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房地产开发项目的建设必须遵守国家有关技术标准、规范。应当统筹安排配套设施建设，按照先地下、后地上的程序进行。</w:t>
      </w:r>
    </w:p>
    <w:p w:rsidR="009355DC" w:rsidRPr="009D0621" w:rsidRDefault="009355DC" w:rsidP="00544DCE">
      <w:pPr>
        <w:widowControl/>
        <w:shd w:val="clear" w:color="auto" w:fill="FFFFFF"/>
        <w:spacing w:line="580" w:lineRule="exact"/>
        <w:ind w:firstLineChars="200" w:firstLine="643"/>
        <w:jc w:val="left"/>
        <w:rPr>
          <w:rFonts w:ascii="仿宋_GB2312" w:eastAsia="仿宋_GB2312" w:hAnsi="Arial" w:cs="Arial"/>
          <w:color w:val="333333"/>
          <w:sz w:val="32"/>
          <w:szCs w:val="32"/>
        </w:rPr>
      </w:pPr>
      <w:r w:rsidRPr="00544DCE">
        <w:rPr>
          <w:rFonts w:ascii="黑体" w:eastAsia="黑体" w:hAnsi="Arial" w:cs="Arial" w:hint="eastAsia"/>
          <w:b/>
          <w:color w:val="333333"/>
          <w:kern w:val="0"/>
          <w:sz w:val="32"/>
          <w:szCs w:val="32"/>
          <w:shd w:val="clear" w:color="auto" w:fill="FFFFFF"/>
          <w:lang/>
        </w:rPr>
        <w:t>第十六条</w:t>
      </w:r>
      <w:r>
        <w:rPr>
          <w:rFonts w:ascii="黑体" w:eastAsia="黑体" w:hAnsi="Arial" w:cs="Arial" w:hint="eastAsia"/>
          <w:b/>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房地产开发项目竣工后，按照国家有关标准进行验收。</w:t>
      </w:r>
      <w:r w:rsidRPr="009D0621">
        <w:rPr>
          <w:rFonts w:ascii="仿宋_GB2312" w:eastAsia="仿宋_GB2312" w:hAnsi="Arial" w:cs="Arial"/>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住宅小区和成片综合建设的开发项目，竣工后由市、旗县、矿区房产行政主管部门组织有关部门进行综合验收。分期开发的可分期验收。综合验收合格后，方可交付使用。</w:t>
      </w:r>
      <w:r w:rsidRPr="009D0621">
        <w:rPr>
          <w:rFonts w:ascii="仿宋_GB2312" w:eastAsia="仿宋_GB2312" w:hAnsi="Arial" w:cs="Arial"/>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综合验收包括下列内容：（一）规划设计要求的落实情况；（二）基础设施和公共服务设施的配套建设情况；（三）单项工程质量验收的手续；（四）拆迁补偿安置方案的落实情况；（五）物业管理单位和管理方式是否确定；（六）其他。</w:t>
      </w:r>
    </w:p>
    <w:p w:rsidR="009355DC" w:rsidRPr="009D0621" w:rsidRDefault="009355DC" w:rsidP="00544DCE">
      <w:pPr>
        <w:widowControl/>
        <w:shd w:val="clear" w:color="auto" w:fill="FFFFFF"/>
        <w:spacing w:line="580" w:lineRule="exact"/>
        <w:ind w:firstLineChars="200" w:firstLine="643"/>
        <w:jc w:val="left"/>
        <w:rPr>
          <w:rFonts w:ascii="仿宋_GB2312" w:eastAsia="仿宋_GB2312" w:hAnsi="Arial" w:cs="Arial"/>
          <w:color w:val="333333"/>
          <w:sz w:val="32"/>
          <w:szCs w:val="32"/>
        </w:rPr>
      </w:pPr>
      <w:r w:rsidRPr="00544DCE">
        <w:rPr>
          <w:rFonts w:ascii="黑体" w:eastAsia="黑体" w:hAnsi="Arial" w:cs="Arial" w:hint="eastAsia"/>
          <w:b/>
          <w:color w:val="333333"/>
          <w:kern w:val="0"/>
          <w:sz w:val="32"/>
          <w:szCs w:val="32"/>
          <w:shd w:val="clear" w:color="auto" w:fill="FFFFFF"/>
          <w:lang/>
        </w:rPr>
        <w:t>第十七条</w:t>
      </w:r>
      <w:r>
        <w:rPr>
          <w:rFonts w:ascii="黑体" w:eastAsia="黑体" w:hAnsi="Arial" w:cs="Arial" w:hint="eastAsia"/>
          <w:b/>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房地产开发项目的工程质量责任由房地产开发企业承担。</w:t>
      </w:r>
      <w:r w:rsidRPr="009D0621">
        <w:rPr>
          <w:rFonts w:ascii="仿宋_GB2312" w:eastAsia="仿宋_GB2312" w:hAnsi="Arial" w:cs="Arial"/>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勘察设计、施工、监理等单位应当依据有关法律、法规和合同的约定承担相应的责任。</w:t>
      </w:r>
    </w:p>
    <w:p w:rsidR="009355DC" w:rsidRDefault="009355DC" w:rsidP="00544DCE">
      <w:pPr>
        <w:widowControl/>
        <w:shd w:val="clear" w:color="auto" w:fill="FFFFFF"/>
        <w:spacing w:line="580" w:lineRule="exact"/>
        <w:jc w:val="left"/>
        <w:rPr>
          <w:rFonts w:ascii="黑体" w:eastAsia="黑体" w:hAnsi="Arial" w:cs="Arial"/>
          <w:b/>
          <w:color w:val="000000"/>
          <w:kern w:val="0"/>
          <w:sz w:val="32"/>
          <w:szCs w:val="32"/>
          <w:shd w:val="clear" w:color="auto" w:fill="FFFFFF"/>
          <w:lang/>
        </w:rPr>
      </w:pPr>
    </w:p>
    <w:p w:rsidR="009355DC" w:rsidRDefault="009355DC" w:rsidP="00544DCE">
      <w:pPr>
        <w:widowControl/>
        <w:shd w:val="clear" w:color="auto" w:fill="FFFFFF"/>
        <w:spacing w:line="580" w:lineRule="exact"/>
        <w:jc w:val="left"/>
        <w:rPr>
          <w:rFonts w:ascii="黑体" w:eastAsia="黑体" w:hAnsi="Arial" w:cs="Arial"/>
          <w:b/>
          <w:color w:val="000000"/>
          <w:kern w:val="0"/>
          <w:sz w:val="32"/>
          <w:szCs w:val="32"/>
          <w:shd w:val="clear" w:color="auto" w:fill="FFFFFF"/>
          <w:lang/>
        </w:rPr>
      </w:pPr>
    </w:p>
    <w:p w:rsidR="009355DC" w:rsidRDefault="009355DC" w:rsidP="00544DCE">
      <w:pPr>
        <w:widowControl/>
        <w:shd w:val="clear" w:color="auto" w:fill="FFFFFF"/>
        <w:spacing w:line="580" w:lineRule="exact"/>
        <w:jc w:val="left"/>
        <w:rPr>
          <w:rFonts w:ascii="黑体" w:eastAsia="黑体" w:hAnsi="Arial" w:cs="Arial"/>
          <w:b/>
          <w:color w:val="000000"/>
          <w:kern w:val="0"/>
          <w:sz w:val="32"/>
          <w:szCs w:val="32"/>
          <w:shd w:val="clear" w:color="auto" w:fill="FFFFFF"/>
          <w:lang/>
        </w:rPr>
      </w:pPr>
    </w:p>
    <w:p w:rsidR="009355DC" w:rsidRDefault="009355DC" w:rsidP="00544DCE">
      <w:pPr>
        <w:widowControl/>
        <w:shd w:val="clear" w:color="auto" w:fill="FFFFFF"/>
        <w:spacing w:line="580" w:lineRule="exact"/>
        <w:jc w:val="left"/>
        <w:rPr>
          <w:rFonts w:ascii="黑体" w:eastAsia="黑体" w:hAnsi="Arial" w:cs="Arial"/>
          <w:b/>
          <w:color w:val="000000"/>
          <w:kern w:val="0"/>
          <w:sz w:val="32"/>
          <w:szCs w:val="32"/>
          <w:shd w:val="clear" w:color="auto" w:fill="FFFFFF"/>
          <w:lang/>
        </w:rPr>
      </w:pPr>
    </w:p>
    <w:p w:rsidR="009355DC" w:rsidRDefault="009355DC" w:rsidP="00544DCE">
      <w:pPr>
        <w:widowControl/>
        <w:shd w:val="clear" w:color="auto" w:fill="FFFFFF"/>
        <w:spacing w:line="580" w:lineRule="exact"/>
        <w:jc w:val="center"/>
        <w:rPr>
          <w:rFonts w:ascii="黑体" w:eastAsia="黑体" w:hAnsi="Arial" w:cs="Arial"/>
          <w:b/>
          <w:color w:val="000000"/>
          <w:kern w:val="0"/>
          <w:sz w:val="32"/>
          <w:szCs w:val="32"/>
          <w:shd w:val="clear" w:color="auto" w:fill="FFFFFF"/>
          <w:lang/>
        </w:rPr>
      </w:pPr>
      <w:r w:rsidRPr="00544DCE">
        <w:rPr>
          <w:rFonts w:ascii="黑体" w:eastAsia="黑体" w:hAnsi="Arial" w:cs="Arial" w:hint="eastAsia"/>
          <w:b/>
          <w:color w:val="000000"/>
          <w:kern w:val="0"/>
          <w:sz w:val="32"/>
          <w:szCs w:val="32"/>
          <w:shd w:val="clear" w:color="auto" w:fill="FFFFFF"/>
          <w:lang/>
        </w:rPr>
        <w:t>第四章　房地产开发经营</w:t>
      </w:r>
    </w:p>
    <w:p w:rsidR="009355DC" w:rsidRPr="00544DCE" w:rsidRDefault="009355DC" w:rsidP="00544DCE">
      <w:pPr>
        <w:widowControl/>
        <w:shd w:val="clear" w:color="auto" w:fill="FFFFFF"/>
        <w:spacing w:line="580" w:lineRule="exact"/>
        <w:jc w:val="left"/>
        <w:rPr>
          <w:rFonts w:ascii="黑体" w:eastAsia="黑体" w:hAnsi="Arial" w:cs="Arial"/>
          <w:b/>
          <w:color w:val="000000"/>
          <w:sz w:val="32"/>
          <w:szCs w:val="32"/>
        </w:rPr>
      </w:pPr>
    </w:p>
    <w:p w:rsidR="009355DC" w:rsidRPr="00544DCE" w:rsidRDefault="009355DC" w:rsidP="00544DCE">
      <w:pPr>
        <w:widowControl/>
        <w:shd w:val="clear" w:color="auto" w:fill="FFFFFF"/>
        <w:spacing w:line="580" w:lineRule="exact"/>
        <w:ind w:firstLineChars="200" w:firstLine="643"/>
        <w:jc w:val="left"/>
        <w:rPr>
          <w:rFonts w:ascii="黑体" w:eastAsia="黑体" w:hAnsi="Arial" w:cs="Arial"/>
          <w:b/>
          <w:color w:val="333333"/>
          <w:sz w:val="32"/>
          <w:szCs w:val="32"/>
        </w:rPr>
      </w:pPr>
      <w:r w:rsidRPr="00544DCE">
        <w:rPr>
          <w:rFonts w:ascii="黑体" w:eastAsia="黑体" w:hAnsi="Arial" w:cs="Arial" w:hint="eastAsia"/>
          <w:b/>
          <w:color w:val="333333"/>
          <w:kern w:val="0"/>
          <w:sz w:val="32"/>
          <w:szCs w:val="32"/>
          <w:shd w:val="clear" w:color="auto" w:fill="FFFFFF"/>
          <w:lang/>
        </w:rPr>
        <w:t>第十八条</w:t>
      </w:r>
      <w:r>
        <w:rPr>
          <w:rFonts w:ascii="黑体" w:eastAsia="黑体" w:hAnsi="Arial" w:cs="Arial" w:hint="eastAsia"/>
          <w:b/>
          <w:color w:val="333333"/>
          <w:sz w:val="32"/>
          <w:szCs w:val="32"/>
        </w:rPr>
        <w:t xml:space="preserve">　</w:t>
      </w:r>
      <w:r w:rsidRPr="009D0621">
        <w:rPr>
          <w:rFonts w:ascii="仿宋_GB2312" w:eastAsia="仿宋_GB2312" w:hAnsi="Arial" w:cs="Arial" w:hint="eastAsia"/>
          <w:color w:val="333333"/>
          <w:kern w:val="0"/>
          <w:sz w:val="32"/>
          <w:szCs w:val="32"/>
          <w:shd w:val="clear" w:color="auto" w:fill="FFFFFF"/>
          <w:lang/>
        </w:rPr>
        <w:t>房地产开发项目可以依法转让。受让人必须具备从事房地产开发经营的资格。转让时必须签订转让合同。</w:t>
      </w:r>
    </w:p>
    <w:p w:rsidR="009355DC" w:rsidRPr="009D0621" w:rsidRDefault="009355DC" w:rsidP="00544DCE">
      <w:pPr>
        <w:widowControl/>
        <w:shd w:val="clear" w:color="auto" w:fill="FFFFFF"/>
        <w:spacing w:line="580" w:lineRule="exact"/>
        <w:ind w:firstLineChars="200" w:firstLine="643"/>
        <w:jc w:val="left"/>
        <w:rPr>
          <w:rFonts w:ascii="仿宋_GB2312" w:eastAsia="仿宋_GB2312" w:hAnsi="Arial" w:cs="Arial"/>
          <w:color w:val="333333"/>
          <w:sz w:val="32"/>
          <w:szCs w:val="32"/>
        </w:rPr>
      </w:pPr>
      <w:r w:rsidRPr="00544DCE">
        <w:rPr>
          <w:rFonts w:ascii="黑体" w:eastAsia="黑体" w:hAnsi="Arial" w:cs="Arial" w:hint="eastAsia"/>
          <w:b/>
          <w:color w:val="333333"/>
          <w:kern w:val="0"/>
          <w:sz w:val="32"/>
          <w:szCs w:val="32"/>
          <w:shd w:val="clear" w:color="auto" w:fill="FFFFFF"/>
          <w:lang/>
        </w:rPr>
        <w:t>第十九条</w:t>
      </w:r>
      <w:r>
        <w:rPr>
          <w:rFonts w:ascii="黑体" w:eastAsia="黑体" w:hAnsi="Arial" w:cs="Arial" w:hint="eastAsia"/>
          <w:b/>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房地产开发项目转让中的受让人，应当在办理土地使用权变更登记手续后的十五日内，持转让合同到房产行政主管部门备案，并办理项目开发人变更等有关手续。</w:t>
      </w:r>
    </w:p>
    <w:p w:rsidR="009355DC" w:rsidRPr="009D0621" w:rsidRDefault="009355DC" w:rsidP="00544DCE">
      <w:pPr>
        <w:widowControl/>
        <w:shd w:val="clear" w:color="auto" w:fill="FFFFFF"/>
        <w:spacing w:line="580" w:lineRule="exact"/>
        <w:ind w:firstLineChars="200" w:firstLine="643"/>
        <w:jc w:val="left"/>
        <w:rPr>
          <w:rFonts w:ascii="仿宋_GB2312" w:eastAsia="仿宋_GB2312" w:hAnsi="Arial" w:cs="Arial"/>
          <w:color w:val="333333"/>
          <w:sz w:val="32"/>
          <w:szCs w:val="32"/>
        </w:rPr>
      </w:pPr>
      <w:r w:rsidRPr="00544DCE">
        <w:rPr>
          <w:rFonts w:ascii="黑体" w:eastAsia="黑体" w:hAnsi="Arial" w:cs="Arial" w:hint="eastAsia"/>
          <w:b/>
          <w:color w:val="333333"/>
          <w:kern w:val="0"/>
          <w:sz w:val="32"/>
          <w:szCs w:val="32"/>
          <w:shd w:val="clear" w:color="auto" w:fill="FFFFFF"/>
          <w:lang/>
        </w:rPr>
        <w:t>第二十条</w:t>
      </w:r>
      <w:r>
        <w:rPr>
          <w:rFonts w:ascii="黑体" w:eastAsia="黑体" w:hAnsi="Arial" w:cs="Arial" w:hint="eastAsia"/>
          <w:b/>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商品房销售，当事人双方应当签订书面合同。合同内容应当包括商品房面积、价格、交付日期、质量要求、物业管理方式以及双方的违约责任等。</w:t>
      </w:r>
    </w:p>
    <w:p w:rsidR="009355DC" w:rsidRPr="009D0621" w:rsidRDefault="009355DC" w:rsidP="00544DCE">
      <w:pPr>
        <w:widowControl/>
        <w:shd w:val="clear" w:color="auto" w:fill="FFFFFF"/>
        <w:spacing w:line="580" w:lineRule="exact"/>
        <w:ind w:firstLineChars="200" w:firstLine="643"/>
        <w:jc w:val="left"/>
        <w:rPr>
          <w:rFonts w:ascii="仿宋_GB2312" w:eastAsia="仿宋_GB2312" w:hAnsi="Arial" w:cs="Arial"/>
          <w:color w:val="333333"/>
          <w:sz w:val="32"/>
          <w:szCs w:val="32"/>
        </w:rPr>
      </w:pPr>
      <w:r w:rsidRPr="00544DCE">
        <w:rPr>
          <w:rFonts w:ascii="黑体" w:eastAsia="黑体" w:hAnsi="Arial" w:cs="Arial" w:hint="eastAsia"/>
          <w:b/>
          <w:color w:val="333333"/>
          <w:kern w:val="0"/>
          <w:sz w:val="32"/>
          <w:szCs w:val="32"/>
          <w:shd w:val="clear" w:color="auto" w:fill="FFFFFF"/>
          <w:lang/>
        </w:rPr>
        <w:t>第二十一条</w:t>
      </w:r>
      <w:r>
        <w:rPr>
          <w:rFonts w:ascii="黑体" w:eastAsia="黑体" w:hAnsi="Arial" w:cs="Arial" w:hint="eastAsia"/>
          <w:b/>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除享受国家优惠的居民住宅实行政府指导价或者政府定价外，房地产开发项目转让和商品房销售价格由当事人协商议定。</w:t>
      </w:r>
    </w:p>
    <w:p w:rsidR="009355DC" w:rsidRPr="009D0621" w:rsidRDefault="009355DC" w:rsidP="00544DCE">
      <w:pPr>
        <w:widowControl/>
        <w:shd w:val="clear" w:color="auto" w:fill="FFFFFF"/>
        <w:spacing w:line="580" w:lineRule="exact"/>
        <w:ind w:firstLineChars="200" w:firstLine="643"/>
        <w:jc w:val="left"/>
        <w:rPr>
          <w:rFonts w:ascii="仿宋_GB2312" w:eastAsia="仿宋_GB2312" w:hAnsi="Arial" w:cs="Arial"/>
          <w:color w:val="333333"/>
          <w:sz w:val="32"/>
          <w:szCs w:val="32"/>
        </w:rPr>
      </w:pPr>
      <w:r w:rsidRPr="00544DCE">
        <w:rPr>
          <w:rFonts w:ascii="黑体" w:eastAsia="黑体" w:hAnsi="Arial" w:cs="Arial" w:hint="eastAsia"/>
          <w:b/>
          <w:color w:val="333333"/>
          <w:kern w:val="0"/>
          <w:sz w:val="32"/>
          <w:szCs w:val="32"/>
          <w:shd w:val="clear" w:color="auto" w:fill="FFFFFF"/>
          <w:lang/>
        </w:rPr>
        <w:t>第二十二条</w:t>
      </w:r>
      <w:r>
        <w:rPr>
          <w:rFonts w:ascii="黑体" w:eastAsia="黑体" w:hAnsi="Arial" w:cs="Arial" w:hint="eastAsia"/>
          <w:b/>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房地产开发企业应当在商品房交付使用时，向购买人提供住宅质量保证书和住宅使用说明书。</w:t>
      </w:r>
    </w:p>
    <w:p w:rsidR="009355DC" w:rsidRPr="009D0621" w:rsidRDefault="009355DC" w:rsidP="00544DCE">
      <w:pPr>
        <w:widowControl/>
        <w:shd w:val="clear" w:color="auto" w:fill="FFFFFF"/>
        <w:spacing w:line="580" w:lineRule="exact"/>
        <w:ind w:firstLineChars="200" w:firstLine="643"/>
        <w:jc w:val="left"/>
        <w:rPr>
          <w:rFonts w:ascii="仿宋_GB2312" w:eastAsia="仿宋_GB2312" w:hAnsi="Arial" w:cs="Arial"/>
          <w:color w:val="333333"/>
          <w:sz w:val="32"/>
          <w:szCs w:val="32"/>
        </w:rPr>
      </w:pPr>
      <w:r w:rsidRPr="00544DCE">
        <w:rPr>
          <w:rFonts w:ascii="黑体" w:eastAsia="黑体" w:hAnsi="Arial" w:cs="Arial" w:hint="eastAsia"/>
          <w:b/>
          <w:color w:val="333333"/>
          <w:kern w:val="0"/>
          <w:sz w:val="32"/>
          <w:szCs w:val="32"/>
          <w:shd w:val="clear" w:color="auto" w:fill="FFFFFF"/>
          <w:lang/>
        </w:rPr>
        <w:t>第二十三条</w:t>
      </w:r>
      <w:r>
        <w:rPr>
          <w:rFonts w:ascii="黑体" w:eastAsia="黑体" w:hAnsi="Arial" w:cs="Arial" w:hint="eastAsia"/>
          <w:b/>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商品房预售实行许可证制度。房地产开发企业进行商品房预售，应当向市房产行政主管部门申请办理预售登记，取得《商品房预售许可证》。</w:t>
      </w:r>
    </w:p>
    <w:p w:rsidR="009355DC" w:rsidRPr="009D0621" w:rsidRDefault="009355DC" w:rsidP="00544DCE">
      <w:pPr>
        <w:widowControl/>
        <w:shd w:val="clear" w:color="auto" w:fill="FFFFFF"/>
        <w:spacing w:line="580" w:lineRule="exact"/>
        <w:ind w:firstLineChars="200" w:firstLine="643"/>
        <w:jc w:val="left"/>
        <w:rPr>
          <w:rFonts w:ascii="仿宋_GB2312" w:eastAsia="仿宋_GB2312" w:hAnsi="Arial" w:cs="Arial"/>
          <w:color w:val="333333"/>
          <w:sz w:val="32"/>
          <w:szCs w:val="32"/>
        </w:rPr>
      </w:pPr>
      <w:r w:rsidRPr="00544DCE">
        <w:rPr>
          <w:rFonts w:ascii="黑体" w:eastAsia="黑体" w:hAnsi="Arial" w:cs="Arial" w:hint="eastAsia"/>
          <w:b/>
          <w:color w:val="333333"/>
          <w:kern w:val="0"/>
          <w:sz w:val="32"/>
          <w:szCs w:val="32"/>
          <w:shd w:val="clear" w:color="auto" w:fill="FFFFFF"/>
          <w:lang/>
        </w:rPr>
        <w:t>第二十四条</w:t>
      </w:r>
      <w:r>
        <w:rPr>
          <w:rFonts w:ascii="仿宋_GB2312" w:eastAsia="仿宋_GB2312" w:hAnsi="Arial" w:cs="Arial" w:hint="eastAsia"/>
          <w:b/>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申请办理《商品房预售许可证》，应当提交下列证件和资料：（一）建设项目投资立项批准文件；（二）《土地使用权证》、《建设工程规划许可证》和土地使用权出让合同；（三）房地产开发企业的营业执照、税务登记证、房地产开发企业资质证书；（四）施工许可证和工程勘察设计、施工合同；（五）投入开发建设的资金达到工程建设总投资的百分之二十五以上的证明材料；</w:t>
      </w:r>
      <w:r w:rsidRPr="009D0621">
        <w:rPr>
          <w:rFonts w:ascii="仿宋_GB2312" w:eastAsia="仿宋_GB2312" w:hAnsi="Arial" w:cs="Arial"/>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（六）《房地产开发项目手册》；</w:t>
      </w:r>
      <w:r w:rsidRPr="009D0621">
        <w:rPr>
          <w:rFonts w:ascii="仿宋_GB2312" w:eastAsia="仿宋_GB2312" w:hAnsi="Arial" w:cs="Arial"/>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（七）预售商品房分层平面图；（八）商品房预售方案；（九）物业管理方案。</w:t>
      </w:r>
      <w:r w:rsidRPr="009D0621">
        <w:rPr>
          <w:rFonts w:ascii="仿宋_GB2312" w:eastAsia="仿宋_GB2312" w:hAnsi="Arial" w:cs="Arial"/>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向境外预售、销售的商品房，应当同时提交允许向境外预售、销售的批准文件。</w:t>
      </w:r>
    </w:p>
    <w:p w:rsidR="009355DC" w:rsidRPr="009D0621" w:rsidRDefault="009355DC" w:rsidP="00544DCE">
      <w:pPr>
        <w:widowControl/>
        <w:shd w:val="clear" w:color="auto" w:fill="FFFFFF"/>
        <w:spacing w:line="580" w:lineRule="exact"/>
        <w:ind w:firstLineChars="200" w:firstLine="643"/>
        <w:jc w:val="left"/>
        <w:rPr>
          <w:rFonts w:ascii="仿宋_GB2312" w:eastAsia="仿宋_GB2312" w:hAnsi="Arial" w:cs="Arial"/>
          <w:color w:val="333333"/>
          <w:sz w:val="32"/>
          <w:szCs w:val="32"/>
        </w:rPr>
      </w:pPr>
      <w:r w:rsidRPr="00544DCE">
        <w:rPr>
          <w:rFonts w:ascii="黑体" w:eastAsia="黑体" w:hAnsi="Arial" w:cs="Arial" w:hint="eastAsia"/>
          <w:b/>
          <w:color w:val="333333"/>
          <w:kern w:val="0"/>
          <w:sz w:val="32"/>
          <w:szCs w:val="32"/>
          <w:shd w:val="clear" w:color="auto" w:fill="FFFFFF"/>
          <w:lang/>
        </w:rPr>
        <w:t>第二十五条</w:t>
      </w:r>
      <w:r>
        <w:rPr>
          <w:rFonts w:ascii="黑体" w:eastAsia="黑体" w:hAnsi="Arial" w:cs="Arial" w:hint="eastAsia"/>
          <w:b/>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市房产行政主管部门应当在房地产开发企业申请办理预售登记之日起十日内，详细查验各项证件和资料，并到现场进行查勘。经审查合格的，方可核发《商品房预售许可证》。</w:t>
      </w:r>
    </w:p>
    <w:p w:rsidR="009355DC" w:rsidRPr="009D0621" w:rsidRDefault="009355DC" w:rsidP="00544DCE">
      <w:pPr>
        <w:widowControl/>
        <w:shd w:val="clear" w:color="auto" w:fill="FFFFFF"/>
        <w:spacing w:line="580" w:lineRule="exact"/>
        <w:ind w:firstLineChars="200" w:firstLine="643"/>
        <w:jc w:val="left"/>
        <w:rPr>
          <w:rFonts w:ascii="仿宋_GB2312" w:eastAsia="仿宋_GB2312" w:hAnsi="Arial" w:cs="Arial"/>
          <w:color w:val="333333"/>
          <w:sz w:val="32"/>
          <w:szCs w:val="32"/>
        </w:rPr>
      </w:pPr>
      <w:r w:rsidRPr="00544DCE">
        <w:rPr>
          <w:rFonts w:ascii="黑体" w:eastAsia="黑体" w:hAnsi="Arial" w:cs="Arial" w:hint="eastAsia"/>
          <w:b/>
          <w:color w:val="333333"/>
          <w:kern w:val="0"/>
          <w:sz w:val="32"/>
          <w:szCs w:val="32"/>
          <w:shd w:val="clear" w:color="auto" w:fill="FFFFFF"/>
          <w:lang/>
        </w:rPr>
        <w:t>第二十六条</w:t>
      </w:r>
      <w:r>
        <w:rPr>
          <w:rFonts w:ascii="黑体" w:eastAsia="黑体" w:hAnsi="Arial" w:cs="Arial" w:hint="eastAsia"/>
          <w:b/>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房地产开发企业作商品房预售广告及其他形式的宣传时，应当载明《商品房预售许可证》批准文号。</w:t>
      </w:r>
    </w:p>
    <w:p w:rsidR="009355DC" w:rsidRPr="009D0621" w:rsidRDefault="009355DC" w:rsidP="00544DCE">
      <w:pPr>
        <w:widowControl/>
        <w:shd w:val="clear" w:color="auto" w:fill="FFFFFF"/>
        <w:spacing w:line="580" w:lineRule="exact"/>
        <w:ind w:firstLineChars="200" w:firstLine="643"/>
        <w:jc w:val="left"/>
        <w:rPr>
          <w:rFonts w:ascii="仿宋_GB2312" w:eastAsia="仿宋_GB2312" w:hAnsi="Arial" w:cs="Arial"/>
          <w:color w:val="333333"/>
          <w:sz w:val="32"/>
          <w:szCs w:val="32"/>
        </w:rPr>
      </w:pPr>
      <w:r w:rsidRPr="00544DCE">
        <w:rPr>
          <w:rFonts w:ascii="黑体" w:eastAsia="黑体" w:hAnsi="Arial" w:cs="Arial" w:hint="eastAsia"/>
          <w:b/>
          <w:color w:val="333333"/>
          <w:kern w:val="0"/>
          <w:sz w:val="32"/>
          <w:szCs w:val="32"/>
          <w:shd w:val="clear" w:color="auto" w:fill="FFFFFF"/>
          <w:lang/>
        </w:rPr>
        <w:t>第二十七条</w:t>
      </w:r>
      <w:r>
        <w:rPr>
          <w:rFonts w:ascii="黑体" w:eastAsia="黑体" w:hAnsi="Arial" w:cs="Arial" w:hint="eastAsia"/>
          <w:b/>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商品房预售人应当向商品房预购人出示《商品房预售许可证》。</w:t>
      </w:r>
      <w:r w:rsidRPr="009D0621">
        <w:rPr>
          <w:rFonts w:ascii="仿宋_GB2312" w:eastAsia="仿宋_GB2312" w:hAnsi="Arial" w:cs="Arial"/>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商品房预售人应当在商品房预售合同签订之日起三十日内，持商品房预售合同到市房产行政主管部门登记备案。</w:t>
      </w:r>
    </w:p>
    <w:p w:rsidR="009355DC" w:rsidRPr="009D0621" w:rsidRDefault="009355DC" w:rsidP="00544DCE">
      <w:pPr>
        <w:widowControl/>
        <w:shd w:val="clear" w:color="auto" w:fill="FFFFFF"/>
        <w:spacing w:line="580" w:lineRule="exact"/>
        <w:ind w:firstLineChars="200" w:firstLine="643"/>
        <w:jc w:val="left"/>
        <w:rPr>
          <w:rFonts w:ascii="仿宋_GB2312" w:eastAsia="仿宋_GB2312" w:hAnsi="Arial" w:cs="Arial"/>
          <w:color w:val="333333"/>
          <w:sz w:val="32"/>
          <w:szCs w:val="32"/>
        </w:rPr>
      </w:pPr>
      <w:r w:rsidRPr="00544DCE">
        <w:rPr>
          <w:rFonts w:ascii="黑体" w:eastAsia="黑体" w:hAnsi="Arial" w:cs="Arial" w:hint="eastAsia"/>
          <w:b/>
          <w:color w:val="333333"/>
          <w:kern w:val="0"/>
          <w:sz w:val="32"/>
          <w:szCs w:val="32"/>
          <w:shd w:val="clear" w:color="auto" w:fill="FFFFFF"/>
          <w:lang/>
        </w:rPr>
        <w:t>第二十八条</w:t>
      </w:r>
      <w:r>
        <w:rPr>
          <w:rFonts w:ascii="黑体" w:eastAsia="黑体" w:hAnsi="Arial" w:cs="Arial" w:hint="eastAsia"/>
          <w:b/>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预售商品房所得款项必须用于该项目的开发建设。房产行政主管部门会同有关部门建立房地产开发企业预售商品房所得款项的监管制度。</w:t>
      </w:r>
    </w:p>
    <w:p w:rsidR="009355DC" w:rsidRPr="009D0621" w:rsidRDefault="009355DC" w:rsidP="00544DCE">
      <w:pPr>
        <w:widowControl/>
        <w:shd w:val="clear" w:color="auto" w:fill="FFFFFF"/>
        <w:spacing w:line="580" w:lineRule="exact"/>
        <w:ind w:firstLineChars="200" w:firstLine="643"/>
        <w:jc w:val="left"/>
        <w:rPr>
          <w:rFonts w:ascii="仿宋_GB2312" w:eastAsia="仿宋_GB2312" w:hAnsi="Arial" w:cs="Arial"/>
          <w:color w:val="333333"/>
          <w:sz w:val="32"/>
          <w:szCs w:val="32"/>
        </w:rPr>
      </w:pPr>
      <w:r w:rsidRPr="00544DCE">
        <w:rPr>
          <w:rFonts w:ascii="黑体" w:eastAsia="黑体" w:hAnsi="Arial" w:cs="Arial" w:hint="eastAsia"/>
          <w:b/>
          <w:color w:val="333333"/>
          <w:kern w:val="0"/>
          <w:sz w:val="32"/>
          <w:szCs w:val="32"/>
          <w:shd w:val="clear" w:color="auto" w:fill="FFFFFF"/>
          <w:lang/>
        </w:rPr>
        <w:t>第二十九条</w:t>
      </w:r>
      <w:r>
        <w:rPr>
          <w:rFonts w:ascii="黑体" w:eastAsia="黑体" w:hAnsi="Arial" w:cs="Arial" w:hint="eastAsia"/>
          <w:b/>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房地产开发企业在取得房地产开发项目验收合格证书三十日内，申请办理房地产权属登记手续。</w:t>
      </w:r>
      <w:r w:rsidRPr="009D0621">
        <w:rPr>
          <w:rFonts w:ascii="仿宋_GB2312" w:eastAsia="仿宋_GB2312" w:hAnsi="Arial" w:cs="Arial"/>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销售的商品房由购买人在销售合同签订后的三十日内，预售的商品房由预购人在结算之日起的三十日内，办理房地产权属证书。</w:t>
      </w:r>
    </w:p>
    <w:p w:rsidR="009355DC" w:rsidRPr="009D0621" w:rsidRDefault="009355DC" w:rsidP="00544DCE">
      <w:pPr>
        <w:widowControl/>
        <w:shd w:val="clear" w:color="auto" w:fill="FFFFFF"/>
        <w:spacing w:line="580" w:lineRule="exact"/>
        <w:ind w:firstLineChars="200" w:firstLine="643"/>
        <w:jc w:val="left"/>
        <w:rPr>
          <w:rFonts w:ascii="仿宋_GB2312" w:eastAsia="仿宋_GB2312" w:hAnsi="Arial" w:cs="Arial"/>
          <w:color w:val="333333"/>
          <w:sz w:val="32"/>
          <w:szCs w:val="32"/>
        </w:rPr>
      </w:pPr>
      <w:r w:rsidRPr="00544DCE">
        <w:rPr>
          <w:rFonts w:ascii="黑体" w:eastAsia="黑体" w:hAnsi="Arial" w:cs="Arial" w:hint="eastAsia"/>
          <w:b/>
          <w:color w:val="333333"/>
          <w:kern w:val="0"/>
          <w:sz w:val="32"/>
          <w:szCs w:val="32"/>
          <w:shd w:val="clear" w:color="auto" w:fill="FFFFFF"/>
          <w:lang/>
        </w:rPr>
        <w:t>第三十条</w:t>
      </w:r>
      <w:r>
        <w:rPr>
          <w:rFonts w:ascii="黑体" w:eastAsia="黑体" w:hAnsi="Arial" w:cs="Arial" w:hint="eastAsia"/>
          <w:b/>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房地产开发企业自用或者出租的房地产，应当具有房地产权属证书。</w:t>
      </w:r>
    </w:p>
    <w:p w:rsidR="009355DC" w:rsidRDefault="009355DC" w:rsidP="00544DCE">
      <w:pPr>
        <w:widowControl/>
        <w:shd w:val="clear" w:color="auto" w:fill="FFFFFF"/>
        <w:spacing w:line="580" w:lineRule="exact"/>
        <w:ind w:firstLineChars="200" w:firstLine="643"/>
        <w:jc w:val="left"/>
        <w:rPr>
          <w:rFonts w:ascii="仿宋_GB2312" w:eastAsia="仿宋_GB2312" w:hAnsi="Arial" w:cs="Arial"/>
          <w:color w:val="333333"/>
          <w:kern w:val="0"/>
          <w:sz w:val="32"/>
          <w:szCs w:val="32"/>
          <w:shd w:val="clear" w:color="auto" w:fill="FFFFFF"/>
          <w:lang/>
        </w:rPr>
      </w:pPr>
      <w:r w:rsidRPr="00544DCE">
        <w:rPr>
          <w:rFonts w:ascii="黑体" w:eastAsia="黑体" w:hAnsi="Arial" w:cs="Arial" w:hint="eastAsia"/>
          <w:b/>
          <w:color w:val="333333"/>
          <w:kern w:val="0"/>
          <w:sz w:val="32"/>
          <w:szCs w:val="32"/>
          <w:shd w:val="clear" w:color="auto" w:fill="FFFFFF"/>
          <w:lang/>
        </w:rPr>
        <w:t>第三十一条</w:t>
      </w:r>
      <w:r>
        <w:rPr>
          <w:rFonts w:ascii="黑体" w:eastAsia="黑体" w:hAnsi="Arial" w:cs="Arial" w:hint="eastAsia"/>
          <w:b/>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商品房预购人将预售商品房再次转让的，商品房预售人、预购人与受让人必须签订预售合同的变更协议，并将原合同中约定的内容同时转移给受让人。</w:t>
      </w:r>
      <w:r w:rsidRPr="009D0621">
        <w:rPr>
          <w:rFonts w:ascii="仿宋_GB2312" w:eastAsia="仿宋_GB2312" w:hAnsi="Arial" w:cs="Arial"/>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预售人在签订预售合同变更协议之日起十五日内，持预售合同变更协议到房产行政主管部门备案。</w:t>
      </w:r>
    </w:p>
    <w:p w:rsidR="009355DC" w:rsidRPr="009D0621" w:rsidRDefault="009355DC" w:rsidP="00544DCE">
      <w:pPr>
        <w:widowControl/>
        <w:shd w:val="clear" w:color="auto" w:fill="FFFFFF"/>
        <w:spacing w:line="580" w:lineRule="exact"/>
        <w:ind w:firstLineChars="200" w:firstLine="640"/>
        <w:jc w:val="left"/>
        <w:rPr>
          <w:rFonts w:ascii="仿宋_GB2312" w:eastAsia="仿宋_GB2312" w:hAnsi="Arial" w:cs="Arial"/>
          <w:color w:val="333333"/>
          <w:sz w:val="32"/>
          <w:szCs w:val="32"/>
        </w:rPr>
      </w:pPr>
    </w:p>
    <w:p w:rsidR="009355DC" w:rsidRDefault="009355DC" w:rsidP="00544DCE">
      <w:pPr>
        <w:widowControl/>
        <w:shd w:val="clear" w:color="auto" w:fill="FFFFFF"/>
        <w:spacing w:line="580" w:lineRule="exact"/>
        <w:jc w:val="center"/>
        <w:rPr>
          <w:rFonts w:ascii="黑体" w:eastAsia="黑体" w:hAnsi="Arial" w:cs="Arial"/>
          <w:b/>
          <w:color w:val="000000"/>
          <w:kern w:val="0"/>
          <w:sz w:val="32"/>
          <w:szCs w:val="32"/>
          <w:shd w:val="clear" w:color="auto" w:fill="FFFFFF"/>
          <w:lang/>
        </w:rPr>
      </w:pPr>
      <w:r w:rsidRPr="00544DCE">
        <w:rPr>
          <w:rFonts w:ascii="黑体" w:eastAsia="黑体" w:hAnsi="Arial" w:cs="Arial" w:hint="eastAsia"/>
          <w:b/>
          <w:color w:val="000000"/>
          <w:kern w:val="0"/>
          <w:sz w:val="32"/>
          <w:szCs w:val="32"/>
          <w:shd w:val="clear" w:color="auto" w:fill="FFFFFF"/>
          <w:lang/>
        </w:rPr>
        <w:t>第五章　法律责任</w:t>
      </w:r>
    </w:p>
    <w:p w:rsidR="009355DC" w:rsidRPr="00544DCE" w:rsidRDefault="009355DC" w:rsidP="00544DCE">
      <w:pPr>
        <w:widowControl/>
        <w:shd w:val="clear" w:color="auto" w:fill="FFFFFF"/>
        <w:spacing w:line="580" w:lineRule="exact"/>
        <w:jc w:val="left"/>
        <w:rPr>
          <w:rFonts w:ascii="黑体" w:eastAsia="黑体" w:hAnsi="Arial" w:cs="Arial"/>
          <w:b/>
          <w:color w:val="000000"/>
          <w:sz w:val="32"/>
          <w:szCs w:val="32"/>
        </w:rPr>
      </w:pPr>
    </w:p>
    <w:p w:rsidR="009355DC" w:rsidRPr="009D0621" w:rsidRDefault="009355DC" w:rsidP="00544DCE">
      <w:pPr>
        <w:widowControl/>
        <w:shd w:val="clear" w:color="auto" w:fill="FFFFFF"/>
        <w:spacing w:line="580" w:lineRule="exact"/>
        <w:ind w:firstLineChars="200" w:firstLine="643"/>
        <w:jc w:val="left"/>
        <w:rPr>
          <w:rFonts w:ascii="仿宋_GB2312" w:eastAsia="仿宋_GB2312" w:hAnsi="Arial" w:cs="Arial"/>
          <w:color w:val="333333"/>
          <w:sz w:val="32"/>
          <w:szCs w:val="32"/>
        </w:rPr>
      </w:pPr>
      <w:r w:rsidRPr="00544DCE">
        <w:rPr>
          <w:rFonts w:ascii="黑体" w:eastAsia="黑体" w:hAnsi="Arial" w:cs="Arial" w:hint="eastAsia"/>
          <w:b/>
          <w:color w:val="333333"/>
          <w:kern w:val="0"/>
          <w:sz w:val="32"/>
          <w:szCs w:val="32"/>
          <w:shd w:val="clear" w:color="auto" w:fill="FFFFFF"/>
          <w:lang/>
        </w:rPr>
        <w:t>第三十二条</w:t>
      </w:r>
      <w:r>
        <w:rPr>
          <w:rFonts w:ascii="黑体" w:eastAsia="黑体" w:hAnsi="Arial" w:cs="Arial" w:hint="eastAsia"/>
          <w:b/>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违反本条例规定有下列行为之一的，由市房产行政主管部门责令停止违法开发经营活动，并处以开发项目投资额百分之五以下的罚款：</w:t>
      </w:r>
      <w:r w:rsidRPr="009D0621">
        <w:rPr>
          <w:rFonts w:ascii="仿宋_GB2312" w:eastAsia="仿宋_GB2312" w:hAnsi="Arial" w:cs="Arial"/>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（一）未取得资质证书，擅自从事房地产开发经营活动的；</w:t>
      </w:r>
      <w:r w:rsidRPr="009D0621">
        <w:rPr>
          <w:rFonts w:ascii="仿宋_GB2312" w:eastAsia="仿宋_GB2312" w:hAnsi="Arial" w:cs="Arial"/>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（二）不按资质等级从事相应开发业务的。</w:t>
      </w:r>
    </w:p>
    <w:p w:rsidR="009355DC" w:rsidRPr="009D0621" w:rsidRDefault="009355DC" w:rsidP="00544DCE">
      <w:pPr>
        <w:widowControl/>
        <w:shd w:val="clear" w:color="auto" w:fill="FFFFFF"/>
        <w:spacing w:line="580" w:lineRule="exact"/>
        <w:ind w:firstLineChars="200" w:firstLine="643"/>
        <w:jc w:val="left"/>
        <w:rPr>
          <w:rFonts w:ascii="仿宋_GB2312" w:eastAsia="仿宋_GB2312" w:hAnsi="Arial" w:cs="Arial"/>
          <w:color w:val="333333"/>
          <w:sz w:val="32"/>
          <w:szCs w:val="32"/>
        </w:rPr>
      </w:pPr>
      <w:r w:rsidRPr="00544DCE">
        <w:rPr>
          <w:rFonts w:ascii="黑体" w:eastAsia="黑体" w:hAnsi="Arial" w:cs="Arial" w:hint="eastAsia"/>
          <w:b/>
          <w:color w:val="333333"/>
          <w:kern w:val="0"/>
          <w:sz w:val="32"/>
          <w:szCs w:val="32"/>
          <w:shd w:val="clear" w:color="auto" w:fill="FFFFFF"/>
          <w:lang/>
        </w:rPr>
        <w:t>第三十三条</w:t>
      </w:r>
      <w:r>
        <w:rPr>
          <w:rFonts w:ascii="黑体" w:eastAsia="黑体" w:hAnsi="Arial" w:cs="Arial" w:hint="eastAsia"/>
          <w:b/>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房地产开发企业不按期参加年审的，由原资质审批部门吊销其《房地产开发企业资质证书》。</w:t>
      </w:r>
    </w:p>
    <w:p w:rsidR="009355DC" w:rsidRPr="009D0621" w:rsidRDefault="009355DC" w:rsidP="00544DCE">
      <w:pPr>
        <w:widowControl/>
        <w:shd w:val="clear" w:color="auto" w:fill="FFFFFF"/>
        <w:spacing w:line="580" w:lineRule="exact"/>
        <w:ind w:firstLineChars="200" w:firstLine="643"/>
        <w:jc w:val="left"/>
        <w:rPr>
          <w:rFonts w:ascii="仿宋_GB2312" w:eastAsia="仿宋_GB2312" w:hAnsi="Arial" w:cs="Arial"/>
          <w:color w:val="333333"/>
          <w:sz w:val="32"/>
          <w:szCs w:val="32"/>
        </w:rPr>
      </w:pPr>
      <w:r w:rsidRPr="00544DCE">
        <w:rPr>
          <w:rFonts w:ascii="黑体" w:eastAsia="黑体" w:hAnsi="Arial" w:cs="Arial" w:hint="eastAsia"/>
          <w:b/>
          <w:color w:val="333333"/>
          <w:kern w:val="0"/>
          <w:sz w:val="32"/>
          <w:szCs w:val="32"/>
          <w:shd w:val="clear" w:color="auto" w:fill="FFFFFF"/>
          <w:lang/>
        </w:rPr>
        <w:t>第三十四条</w:t>
      </w:r>
      <w:r>
        <w:rPr>
          <w:rFonts w:ascii="黑体" w:eastAsia="黑体" w:hAnsi="Arial" w:cs="Arial" w:hint="eastAsia"/>
          <w:b/>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违反本条例第八条规定的，由工商行政管理部门予以处罚。</w:t>
      </w:r>
    </w:p>
    <w:p w:rsidR="009355DC" w:rsidRPr="009D0621" w:rsidRDefault="009355DC" w:rsidP="00544DCE">
      <w:pPr>
        <w:widowControl/>
        <w:shd w:val="clear" w:color="auto" w:fill="FFFFFF"/>
        <w:spacing w:line="580" w:lineRule="exact"/>
        <w:ind w:firstLineChars="200" w:firstLine="643"/>
        <w:jc w:val="left"/>
        <w:rPr>
          <w:rFonts w:ascii="仿宋_GB2312" w:eastAsia="仿宋_GB2312" w:hAnsi="Arial" w:cs="Arial"/>
          <w:color w:val="333333"/>
          <w:sz w:val="32"/>
          <w:szCs w:val="32"/>
        </w:rPr>
      </w:pPr>
      <w:r w:rsidRPr="00544DCE">
        <w:rPr>
          <w:rFonts w:ascii="黑体" w:eastAsia="黑体" w:hAnsi="Arial" w:cs="Arial" w:hint="eastAsia"/>
          <w:b/>
          <w:color w:val="333333"/>
          <w:kern w:val="0"/>
          <w:sz w:val="32"/>
          <w:szCs w:val="32"/>
          <w:shd w:val="clear" w:color="auto" w:fill="FFFFFF"/>
          <w:lang/>
        </w:rPr>
        <w:t>第三十五条</w:t>
      </w:r>
      <w:r>
        <w:rPr>
          <w:rFonts w:ascii="仿宋_GB2312" w:eastAsia="仿宋_GB2312" w:hAnsi="Arial" w:cs="Arial" w:hint="eastAsia"/>
          <w:b/>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违反本条例规定有下列行为之一的，由市房产行政主管部门予以警告、责令限期改正，并处以两万元以下罚款：（一）外埠房地产开发企业到本市从事开发经营活动，未到主管部门登记备案的；（二）不如实记录，不定期报送《房地产开发项目手册》的；（三）不按期办理商品房预售登记备案手续的；（四）未在限期内办理预售合同变更协议备案手续的。</w:t>
      </w:r>
    </w:p>
    <w:p w:rsidR="009355DC" w:rsidRPr="009D0621" w:rsidRDefault="009355DC" w:rsidP="00544DCE">
      <w:pPr>
        <w:widowControl/>
        <w:shd w:val="clear" w:color="auto" w:fill="FFFFFF"/>
        <w:spacing w:line="580" w:lineRule="exact"/>
        <w:ind w:firstLineChars="200" w:firstLine="643"/>
        <w:jc w:val="left"/>
        <w:rPr>
          <w:rFonts w:ascii="仿宋_GB2312" w:eastAsia="仿宋_GB2312" w:hAnsi="Arial" w:cs="Arial"/>
          <w:color w:val="333333"/>
          <w:sz w:val="32"/>
          <w:szCs w:val="32"/>
        </w:rPr>
      </w:pPr>
      <w:r w:rsidRPr="00544DCE">
        <w:rPr>
          <w:rFonts w:ascii="黑体" w:eastAsia="黑体" w:hAnsi="Arial" w:cs="Arial" w:hint="eastAsia"/>
          <w:b/>
          <w:color w:val="333333"/>
          <w:kern w:val="0"/>
          <w:sz w:val="32"/>
          <w:szCs w:val="32"/>
          <w:shd w:val="clear" w:color="auto" w:fill="FFFFFF"/>
          <w:lang/>
        </w:rPr>
        <w:t>第三十六条</w:t>
      </w:r>
      <w:r>
        <w:rPr>
          <w:rFonts w:ascii="黑体" w:eastAsia="黑体" w:hAnsi="Arial" w:cs="Arial" w:hint="eastAsia"/>
          <w:b/>
          <w:color w:val="333333"/>
          <w:kern w:val="0"/>
          <w:sz w:val="32"/>
          <w:szCs w:val="32"/>
          <w:shd w:val="clear" w:color="auto" w:fill="FFFFFF"/>
          <w:lang/>
        </w:rPr>
        <w:t xml:space="preserve">　</w:t>
      </w:r>
      <w:r w:rsidRPr="00544DCE">
        <w:rPr>
          <w:rFonts w:ascii="仿宋_GB2312" w:eastAsia="仿宋_GB2312" w:hAnsi="Arial" w:cs="Arial" w:hint="eastAsia"/>
          <w:color w:val="333333"/>
          <w:w w:val="96"/>
          <w:kern w:val="0"/>
          <w:sz w:val="32"/>
          <w:szCs w:val="32"/>
          <w:shd w:val="clear" w:color="auto" w:fill="FFFFFF"/>
          <w:lang/>
        </w:rPr>
        <w:t>违反本条例第十四条规定，未取得有关手续，擅自开工的，由建筑工程行政主管部门予以处罚；未取得《房屋拆迁许可证》擅自拆迁的，由城市房屋拆迁主管部门予以处罚。</w:t>
      </w:r>
    </w:p>
    <w:p w:rsidR="009355DC" w:rsidRPr="009D0621" w:rsidRDefault="009355DC" w:rsidP="00544DCE">
      <w:pPr>
        <w:widowControl/>
        <w:shd w:val="clear" w:color="auto" w:fill="FFFFFF"/>
        <w:spacing w:line="580" w:lineRule="exact"/>
        <w:ind w:firstLineChars="200" w:firstLine="643"/>
        <w:jc w:val="left"/>
        <w:rPr>
          <w:rFonts w:ascii="仿宋_GB2312" w:eastAsia="仿宋_GB2312" w:hAnsi="Arial" w:cs="Arial"/>
          <w:color w:val="333333"/>
          <w:sz w:val="32"/>
          <w:szCs w:val="32"/>
        </w:rPr>
      </w:pPr>
      <w:r w:rsidRPr="00544DCE">
        <w:rPr>
          <w:rFonts w:ascii="黑体" w:eastAsia="黑体" w:hAnsi="Arial" w:cs="Arial" w:hint="eastAsia"/>
          <w:b/>
          <w:color w:val="333333"/>
          <w:kern w:val="0"/>
          <w:sz w:val="32"/>
          <w:szCs w:val="32"/>
          <w:shd w:val="clear" w:color="auto" w:fill="FFFFFF"/>
          <w:lang/>
        </w:rPr>
        <w:t>第三十七条</w:t>
      </w:r>
      <w:r>
        <w:rPr>
          <w:rFonts w:ascii="黑体" w:eastAsia="黑体" w:hAnsi="Arial" w:cs="Arial" w:hint="eastAsia"/>
          <w:b/>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违反本条例第十六条规定，开发项目未经综合验收或者未办理分期验收手续即交付使用的，由市、旗县、矿区房产行政主管部门责令限期改正，并处以投资额百分之二以下的罚款。逾期未改正的，由房产行政主管部门组织改正，其费用由房地产开发企业承担。</w:t>
      </w:r>
    </w:p>
    <w:p w:rsidR="009355DC" w:rsidRPr="009D0621" w:rsidRDefault="009355DC" w:rsidP="00544DCE">
      <w:pPr>
        <w:widowControl/>
        <w:shd w:val="clear" w:color="auto" w:fill="FFFFFF"/>
        <w:spacing w:line="580" w:lineRule="exact"/>
        <w:ind w:firstLineChars="200" w:firstLine="643"/>
        <w:jc w:val="left"/>
        <w:rPr>
          <w:rFonts w:ascii="仿宋_GB2312" w:eastAsia="仿宋_GB2312" w:hAnsi="Arial" w:cs="Arial"/>
          <w:color w:val="333333"/>
          <w:sz w:val="32"/>
          <w:szCs w:val="32"/>
        </w:rPr>
      </w:pPr>
      <w:r w:rsidRPr="00544DCE">
        <w:rPr>
          <w:rFonts w:ascii="黑体" w:eastAsia="黑体" w:hAnsi="Arial" w:cs="Arial" w:hint="eastAsia"/>
          <w:b/>
          <w:color w:val="333333"/>
          <w:kern w:val="0"/>
          <w:sz w:val="32"/>
          <w:szCs w:val="32"/>
          <w:shd w:val="clear" w:color="auto" w:fill="FFFFFF"/>
          <w:lang/>
        </w:rPr>
        <w:t>第三十八条</w:t>
      </w:r>
      <w:r>
        <w:rPr>
          <w:rFonts w:ascii="黑体" w:eastAsia="黑体" w:hAnsi="Arial" w:cs="Arial" w:hint="eastAsia"/>
          <w:b/>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违反本条例第十八条、第十九条规定，转让房地产开发项目的，由市房产、土地行政主管部门责令其停止转让活动，没收违法所得，并处以转让收入一倍以下的罚款。</w:t>
      </w:r>
    </w:p>
    <w:p w:rsidR="009355DC" w:rsidRPr="009D0621" w:rsidRDefault="009355DC" w:rsidP="00544DCE">
      <w:pPr>
        <w:widowControl/>
        <w:shd w:val="clear" w:color="auto" w:fill="FFFFFF"/>
        <w:spacing w:line="580" w:lineRule="exact"/>
        <w:ind w:firstLineChars="200" w:firstLine="643"/>
        <w:jc w:val="left"/>
        <w:rPr>
          <w:rFonts w:ascii="仿宋_GB2312" w:eastAsia="仿宋_GB2312" w:hAnsi="Arial" w:cs="Arial"/>
          <w:color w:val="333333"/>
          <w:sz w:val="32"/>
          <w:szCs w:val="32"/>
        </w:rPr>
      </w:pPr>
      <w:r w:rsidRPr="00544DCE">
        <w:rPr>
          <w:rFonts w:ascii="黑体" w:eastAsia="黑体" w:hAnsi="Arial" w:cs="Arial" w:hint="eastAsia"/>
          <w:b/>
          <w:color w:val="333333"/>
          <w:kern w:val="0"/>
          <w:sz w:val="32"/>
          <w:szCs w:val="32"/>
          <w:shd w:val="clear" w:color="auto" w:fill="FFFFFF"/>
          <w:lang/>
        </w:rPr>
        <w:t>第三十九条</w:t>
      </w:r>
      <w:r>
        <w:rPr>
          <w:rFonts w:ascii="黑体" w:eastAsia="黑体" w:hAnsi="Arial" w:cs="Arial" w:hint="eastAsia"/>
          <w:b/>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违反本条例第二十一条规定的，由物价行政主管部门予以处罚。</w:t>
      </w:r>
    </w:p>
    <w:p w:rsidR="009355DC" w:rsidRPr="009D0621" w:rsidRDefault="009355DC" w:rsidP="00544DCE">
      <w:pPr>
        <w:widowControl/>
        <w:shd w:val="clear" w:color="auto" w:fill="FFFFFF"/>
        <w:spacing w:line="580" w:lineRule="exact"/>
        <w:ind w:firstLineChars="200" w:firstLine="643"/>
        <w:jc w:val="left"/>
        <w:rPr>
          <w:rFonts w:ascii="仿宋_GB2312" w:eastAsia="仿宋_GB2312" w:hAnsi="Arial" w:cs="Arial"/>
          <w:color w:val="333333"/>
          <w:sz w:val="32"/>
          <w:szCs w:val="32"/>
        </w:rPr>
      </w:pPr>
      <w:r w:rsidRPr="00544DCE">
        <w:rPr>
          <w:rFonts w:ascii="黑体" w:eastAsia="黑体" w:hAnsi="Arial" w:cs="Arial" w:hint="eastAsia"/>
          <w:b/>
          <w:color w:val="333333"/>
          <w:kern w:val="0"/>
          <w:sz w:val="32"/>
          <w:szCs w:val="32"/>
          <w:shd w:val="clear" w:color="auto" w:fill="FFFFFF"/>
          <w:lang/>
        </w:rPr>
        <w:t>第四十条</w:t>
      </w:r>
      <w:r>
        <w:rPr>
          <w:rFonts w:ascii="仿宋_GB2312" w:eastAsia="仿宋_GB2312" w:hAnsi="Arial" w:cs="Arial" w:hint="eastAsia"/>
          <w:b/>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违反本条例第二十三条规定，未取得《商品房预售许可证》，擅自预售商品房的，由市房产行政主管部门责令其停止预售，没收违法所得，并处以已收款额百分之五以下的罚款。</w:t>
      </w:r>
    </w:p>
    <w:p w:rsidR="009355DC" w:rsidRPr="009D0621" w:rsidRDefault="009355DC" w:rsidP="00544DCE">
      <w:pPr>
        <w:widowControl/>
        <w:shd w:val="clear" w:color="auto" w:fill="FFFFFF"/>
        <w:spacing w:line="580" w:lineRule="exact"/>
        <w:ind w:firstLineChars="200" w:firstLine="643"/>
        <w:jc w:val="left"/>
        <w:rPr>
          <w:rFonts w:ascii="仿宋_GB2312" w:eastAsia="仿宋_GB2312" w:hAnsi="Arial" w:cs="Arial"/>
          <w:color w:val="333333"/>
          <w:sz w:val="32"/>
          <w:szCs w:val="32"/>
        </w:rPr>
      </w:pPr>
      <w:r w:rsidRPr="00544DCE">
        <w:rPr>
          <w:rFonts w:ascii="黑体" w:eastAsia="黑体" w:hAnsi="Arial" w:cs="Arial" w:hint="eastAsia"/>
          <w:b/>
          <w:color w:val="333333"/>
          <w:kern w:val="0"/>
          <w:sz w:val="32"/>
          <w:szCs w:val="32"/>
          <w:shd w:val="clear" w:color="auto" w:fill="FFFFFF"/>
          <w:lang/>
        </w:rPr>
        <w:t>第四十一条</w:t>
      </w:r>
      <w:r>
        <w:rPr>
          <w:rFonts w:ascii="黑体" w:eastAsia="黑体" w:hAnsi="Arial" w:cs="Arial" w:hint="eastAsia"/>
          <w:b/>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违反本条例第二十八条规定的，由市房产行政主管部门按合同约定追究销售方的违约责任，并处以预售款额百分之五以下的罚款。</w:t>
      </w:r>
    </w:p>
    <w:p w:rsidR="009355DC" w:rsidRPr="009D0621" w:rsidRDefault="009355DC" w:rsidP="00544DCE">
      <w:pPr>
        <w:widowControl/>
        <w:shd w:val="clear" w:color="auto" w:fill="FFFFFF"/>
        <w:spacing w:line="580" w:lineRule="exact"/>
        <w:ind w:firstLineChars="200" w:firstLine="643"/>
        <w:jc w:val="left"/>
        <w:rPr>
          <w:rFonts w:ascii="仿宋_GB2312" w:eastAsia="仿宋_GB2312" w:hAnsi="Arial" w:cs="Arial"/>
          <w:color w:val="333333"/>
          <w:sz w:val="32"/>
          <w:szCs w:val="32"/>
        </w:rPr>
      </w:pPr>
      <w:r w:rsidRPr="00544DCE">
        <w:rPr>
          <w:rFonts w:ascii="黑体" w:eastAsia="黑体" w:hAnsi="Arial" w:cs="Arial" w:hint="eastAsia"/>
          <w:b/>
          <w:color w:val="333333"/>
          <w:kern w:val="0"/>
          <w:sz w:val="32"/>
          <w:szCs w:val="32"/>
          <w:shd w:val="clear" w:color="auto" w:fill="FFFFFF"/>
          <w:lang/>
        </w:rPr>
        <w:t>第四十二条</w:t>
      </w:r>
      <w:r>
        <w:rPr>
          <w:rFonts w:ascii="黑体" w:eastAsia="黑体" w:hAnsi="Arial" w:cs="Arial" w:hint="eastAsia"/>
          <w:b/>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政府有关部门有下列行为之一的，由其上级主管部门责令其改正，并追究直接责任者的行政责任：（一）违反本条例第十条规定，侵占房地产开发企业正当收益，向房地产开发企业收取国家规定以外费用的；（二）违反本条例第十六条规定，将不符合验收标准的房地产开发项目，验收合格的；（三）违反本条例第二十三条规定，将不符合预售条件的商品房，核发了《商品房预售许可证》批准文号的。</w:t>
      </w:r>
    </w:p>
    <w:p w:rsidR="009355DC" w:rsidRPr="009D0621" w:rsidRDefault="009355DC" w:rsidP="00544DCE">
      <w:pPr>
        <w:widowControl/>
        <w:shd w:val="clear" w:color="auto" w:fill="FFFFFF"/>
        <w:spacing w:line="580" w:lineRule="exact"/>
        <w:ind w:firstLineChars="200" w:firstLine="643"/>
        <w:jc w:val="left"/>
        <w:rPr>
          <w:rFonts w:ascii="仿宋_GB2312" w:eastAsia="仿宋_GB2312" w:hAnsi="Arial" w:cs="Arial"/>
          <w:color w:val="333333"/>
          <w:sz w:val="32"/>
          <w:szCs w:val="32"/>
        </w:rPr>
      </w:pPr>
      <w:r w:rsidRPr="00544DCE">
        <w:rPr>
          <w:rFonts w:ascii="黑体" w:eastAsia="黑体" w:hAnsi="Arial" w:cs="Arial" w:hint="eastAsia"/>
          <w:b/>
          <w:color w:val="333333"/>
          <w:kern w:val="0"/>
          <w:sz w:val="32"/>
          <w:szCs w:val="32"/>
          <w:shd w:val="clear" w:color="auto" w:fill="FFFFFF"/>
          <w:lang/>
        </w:rPr>
        <w:t>第四十三条</w:t>
      </w:r>
      <w:r>
        <w:rPr>
          <w:rFonts w:ascii="黑体" w:eastAsia="黑体" w:hAnsi="Arial" w:cs="Arial" w:hint="eastAsia"/>
          <w:b/>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政府有关部门的工作人员玩忽职守、滥用职权、行贿受贿的，由其所在单位或者上级主管部门给予行政处分；构成犯罪的，依法追究刑事责任。</w:t>
      </w:r>
    </w:p>
    <w:p w:rsidR="009355DC" w:rsidRDefault="009355DC" w:rsidP="00544DCE">
      <w:pPr>
        <w:widowControl/>
        <w:shd w:val="clear" w:color="auto" w:fill="FFFFFF"/>
        <w:spacing w:line="580" w:lineRule="exact"/>
        <w:jc w:val="left"/>
        <w:rPr>
          <w:rFonts w:ascii="黑体" w:eastAsia="黑体" w:hAnsi="Arial" w:cs="Arial"/>
          <w:b/>
          <w:color w:val="000000"/>
          <w:kern w:val="0"/>
          <w:sz w:val="32"/>
          <w:szCs w:val="32"/>
          <w:shd w:val="clear" w:color="auto" w:fill="FFFFFF"/>
          <w:lang/>
        </w:rPr>
      </w:pPr>
    </w:p>
    <w:p w:rsidR="009355DC" w:rsidRDefault="009355DC" w:rsidP="00544DCE">
      <w:pPr>
        <w:widowControl/>
        <w:shd w:val="clear" w:color="auto" w:fill="FFFFFF"/>
        <w:spacing w:line="580" w:lineRule="exact"/>
        <w:jc w:val="center"/>
        <w:rPr>
          <w:rFonts w:ascii="黑体" w:eastAsia="黑体" w:hAnsi="Arial" w:cs="Arial"/>
          <w:b/>
          <w:color w:val="000000"/>
          <w:kern w:val="0"/>
          <w:sz w:val="32"/>
          <w:szCs w:val="32"/>
          <w:shd w:val="clear" w:color="auto" w:fill="FFFFFF"/>
          <w:lang/>
        </w:rPr>
      </w:pPr>
      <w:r w:rsidRPr="00544DCE">
        <w:rPr>
          <w:rFonts w:ascii="黑体" w:eastAsia="黑体" w:hAnsi="Arial" w:cs="Arial" w:hint="eastAsia"/>
          <w:b/>
          <w:color w:val="000000"/>
          <w:kern w:val="0"/>
          <w:sz w:val="32"/>
          <w:szCs w:val="32"/>
          <w:shd w:val="clear" w:color="auto" w:fill="FFFFFF"/>
          <w:lang/>
        </w:rPr>
        <w:t>第六章　附则</w:t>
      </w:r>
    </w:p>
    <w:p w:rsidR="009355DC" w:rsidRPr="00544DCE" w:rsidRDefault="009355DC" w:rsidP="00544DCE">
      <w:pPr>
        <w:widowControl/>
        <w:shd w:val="clear" w:color="auto" w:fill="FFFFFF"/>
        <w:spacing w:line="580" w:lineRule="exact"/>
        <w:jc w:val="left"/>
        <w:rPr>
          <w:rFonts w:ascii="黑体" w:eastAsia="黑体" w:hAnsi="Arial" w:cs="Arial"/>
          <w:b/>
          <w:color w:val="000000"/>
          <w:sz w:val="32"/>
          <w:szCs w:val="32"/>
        </w:rPr>
      </w:pPr>
    </w:p>
    <w:p w:rsidR="009355DC" w:rsidRPr="009D0621" w:rsidRDefault="009355DC" w:rsidP="00544DCE">
      <w:pPr>
        <w:widowControl/>
        <w:shd w:val="clear" w:color="auto" w:fill="FFFFFF"/>
        <w:spacing w:line="580" w:lineRule="exact"/>
        <w:ind w:firstLineChars="200" w:firstLine="643"/>
        <w:jc w:val="left"/>
        <w:rPr>
          <w:rFonts w:ascii="仿宋_GB2312" w:eastAsia="仿宋_GB2312" w:hAnsi="Arial" w:cs="Arial"/>
          <w:color w:val="333333"/>
          <w:sz w:val="32"/>
          <w:szCs w:val="32"/>
        </w:rPr>
      </w:pPr>
      <w:r w:rsidRPr="00544DCE">
        <w:rPr>
          <w:rFonts w:ascii="黑体" w:eastAsia="黑体" w:hAnsi="Arial" w:cs="Arial" w:hint="eastAsia"/>
          <w:b/>
          <w:color w:val="333333"/>
          <w:kern w:val="0"/>
          <w:sz w:val="32"/>
          <w:szCs w:val="32"/>
          <w:shd w:val="clear" w:color="auto" w:fill="FFFFFF"/>
          <w:lang/>
        </w:rPr>
        <w:t>第四十四条</w:t>
      </w:r>
      <w:r>
        <w:rPr>
          <w:rFonts w:ascii="黑体" w:eastAsia="黑体" w:hAnsi="Arial" w:cs="Arial" w:hint="eastAsia"/>
          <w:b/>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在城市规划区外国有土地上从事房地产开发经营活动的，参照本条例执行。</w:t>
      </w:r>
    </w:p>
    <w:p w:rsidR="009355DC" w:rsidRPr="009D0621" w:rsidRDefault="009355DC" w:rsidP="00544DCE">
      <w:pPr>
        <w:widowControl/>
        <w:shd w:val="clear" w:color="auto" w:fill="FFFFFF"/>
        <w:spacing w:line="580" w:lineRule="exact"/>
        <w:ind w:firstLineChars="200" w:firstLine="643"/>
        <w:jc w:val="left"/>
        <w:rPr>
          <w:rFonts w:ascii="仿宋_GB2312" w:eastAsia="仿宋_GB2312" w:hAnsi="Arial" w:cs="Arial"/>
          <w:color w:val="333333"/>
          <w:sz w:val="32"/>
          <w:szCs w:val="32"/>
        </w:rPr>
      </w:pPr>
      <w:r w:rsidRPr="00544DCE">
        <w:rPr>
          <w:rFonts w:ascii="黑体" w:eastAsia="黑体" w:hAnsi="Arial" w:cs="Arial" w:hint="eastAsia"/>
          <w:b/>
          <w:color w:val="333333"/>
          <w:kern w:val="0"/>
          <w:sz w:val="32"/>
          <w:szCs w:val="32"/>
          <w:shd w:val="clear" w:color="auto" w:fill="FFFFFF"/>
          <w:lang/>
        </w:rPr>
        <w:t>第四十五条</w:t>
      </w:r>
      <w:r>
        <w:rPr>
          <w:rFonts w:ascii="黑体" w:eastAsia="黑体" w:hAnsi="Arial" w:cs="Arial" w:hint="eastAsia"/>
          <w:b/>
          <w:color w:val="333333"/>
          <w:kern w:val="0"/>
          <w:sz w:val="32"/>
          <w:szCs w:val="32"/>
          <w:shd w:val="clear" w:color="auto" w:fill="FFFFFF"/>
          <w:lang/>
        </w:rPr>
        <w:t xml:space="preserve">　</w:t>
      </w:r>
      <w:r w:rsidRPr="009D0621">
        <w:rPr>
          <w:rFonts w:ascii="仿宋_GB2312" w:eastAsia="仿宋_GB2312" w:hAnsi="Arial" w:cs="Arial" w:hint="eastAsia"/>
          <w:color w:val="333333"/>
          <w:kern w:val="0"/>
          <w:sz w:val="32"/>
          <w:szCs w:val="32"/>
          <w:shd w:val="clear" w:color="auto" w:fill="FFFFFF"/>
          <w:lang/>
        </w:rPr>
        <w:t>本条例自公布之日起施行。</w:t>
      </w:r>
    </w:p>
    <w:p w:rsidR="009355DC" w:rsidRPr="009D0621" w:rsidRDefault="009355DC" w:rsidP="00CF5542">
      <w:pPr>
        <w:spacing w:line="580" w:lineRule="exact"/>
        <w:ind w:firstLineChars="200" w:firstLine="640"/>
        <w:rPr>
          <w:rFonts w:ascii="仿宋_GB2312" w:eastAsia="仿宋_GB2312" w:hAnsi="Arial" w:cs="Arial"/>
          <w:color w:val="333333"/>
          <w:sz w:val="32"/>
          <w:szCs w:val="32"/>
          <w:shd w:val="clear" w:color="auto" w:fill="FFFFFF"/>
        </w:rPr>
      </w:pPr>
    </w:p>
    <w:sectPr w:rsidR="009355DC" w:rsidRPr="009D0621" w:rsidSect="009D0621">
      <w:footerReference w:type="even" r:id="rId6"/>
      <w:footerReference w:type="default" r:id="rId7"/>
      <w:pgSz w:w="11906" w:h="16838" w:code="9"/>
      <w:pgMar w:top="2155" w:right="1588" w:bottom="1814" w:left="1588" w:header="851" w:footer="1134" w:gutter="0"/>
      <w:pgNumType w:fmt="numberInDash"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55DC" w:rsidRDefault="009355DC">
      <w:r>
        <w:separator/>
      </w:r>
    </w:p>
  </w:endnote>
  <w:endnote w:type="continuationSeparator" w:id="0">
    <w:p w:rsidR="009355DC" w:rsidRDefault="009355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es New Roma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um"/>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5DC" w:rsidRDefault="009355DC" w:rsidP="00C97A3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rsidR="009355DC" w:rsidRDefault="009355DC" w:rsidP="009D0621">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5DC" w:rsidRDefault="009355DC" w:rsidP="00C97A3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- 2 -</w:t>
    </w:r>
    <w:r>
      <w:rPr>
        <w:rStyle w:val="PageNumber"/>
      </w:rPr>
      <w:fldChar w:fldCharType="end"/>
    </w:r>
  </w:p>
  <w:p w:rsidR="009355DC" w:rsidRDefault="009355DC" w:rsidP="009D0621">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55DC" w:rsidRDefault="009355DC">
      <w:r>
        <w:separator/>
      </w:r>
    </w:p>
  </w:footnote>
  <w:footnote w:type="continuationSeparator" w:id="0">
    <w:p w:rsidR="009355DC" w:rsidRDefault="009355D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defaultTabStop w:val="420"/>
  <w:drawingGridVerticalSpacing w:val="156"/>
  <w:noPunctuationKerning/>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3608602C"/>
    <w:rsid w:val="0018124E"/>
    <w:rsid w:val="00484069"/>
    <w:rsid w:val="00544DCE"/>
    <w:rsid w:val="009355DC"/>
    <w:rsid w:val="009D0621"/>
    <w:rsid w:val="00B6534D"/>
    <w:rsid w:val="00C97A38"/>
    <w:rsid w:val="00CF5542"/>
    <w:rsid w:val="3608602C"/>
    <w:rsid w:val="6FBA16C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069"/>
    <w:pPr>
      <w:widowControl w:val="0"/>
      <w:jc w:val="both"/>
    </w:pPr>
    <w:rPr>
      <w:rFonts w:ascii="Calibri" w:hAnsi="Calibri"/>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D062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7D4F06"/>
    <w:rPr>
      <w:rFonts w:ascii="Calibri" w:hAnsi="Calibri"/>
      <w:sz w:val="18"/>
      <w:szCs w:val="18"/>
    </w:rPr>
  </w:style>
  <w:style w:type="character" w:styleId="PageNumber">
    <w:name w:val="page number"/>
    <w:basedOn w:val="DefaultParagraphFont"/>
    <w:uiPriority w:val="99"/>
    <w:rsid w:val="009D0621"/>
    <w:rPr>
      <w:rFonts w:cs="Times New Roman"/>
    </w:rPr>
  </w:style>
  <w:style w:type="paragraph" w:styleId="Header">
    <w:name w:val="header"/>
    <w:basedOn w:val="Normal"/>
    <w:link w:val="HeaderChar"/>
    <w:uiPriority w:val="99"/>
    <w:rsid w:val="009D062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7D4F06"/>
    <w:rPr>
      <w:rFonts w:ascii="Calibri" w:hAnsi="Calibr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29</TotalTime>
  <Pages>10</Pages>
  <Words>660</Words>
  <Characters>3762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User</cp:lastModifiedBy>
  <cp:revision>2</cp:revision>
  <dcterms:created xsi:type="dcterms:W3CDTF">2020-08-19T07:50:00Z</dcterms:created>
  <dcterms:modified xsi:type="dcterms:W3CDTF">2020-08-20T03:30:00Z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