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8CC270">
      <w:pPr>
        <w:rPr>
          <w:rFonts w:hint="eastAsia" w:ascii="宋体" w:hAnsi="宋体" w:eastAsia="宋体" w:cs="宋体"/>
          <w:sz w:val="32"/>
        </w:rPr>
      </w:pPr>
    </w:p>
    <w:p w14:paraId="4B075690">
      <w:pPr>
        <w:spacing w:line="240" w:lineRule="auto"/>
      </w:pPr>
      <w:r>
        <w:rPr>
          <w:rFonts w:ascii="宋体" w:hAnsi="宋体" w:eastAsia="宋体"/>
          <w:sz w:val="32"/>
        </w:rPr>
        <w:t>​</w:t>
      </w:r>
    </w:p>
    <w:p w14:paraId="64E0708C">
      <w:pPr>
        <w:jc w:val="center"/>
        <w:rPr>
          <w:rFonts w:ascii="宋体" w:hAnsi="宋体" w:eastAsia="宋体"/>
          <w:sz w:val="44"/>
        </w:rPr>
      </w:pPr>
      <w:r>
        <w:rPr>
          <w:rFonts w:ascii="宋体" w:hAnsi="宋体" w:eastAsia="宋体"/>
          <w:sz w:val="44"/>
        </w:rPr>
        <w:t>吉林省人民代表大会常务委员会关于</w:t>
      </w:r>
    </w:p>
    <w:p w14:paraId="64FA41CF">
      <w:pPr>
        <w:jc w:val="center"/>
      </w:pPr>
      <w:r>
        <w:rPr>
          <w:rFonts w:ascii="宋体" w:hAnsi="宋体" w:eastAsia="宋体"/>
          <w:sz w:val="44"/>
        </w:rPr>
        <w:t>修改《吉林省人口与计划生育条例》的决定</w:t>
      </w:r>
    </w:p>
    <w:p w14:paraId="145FA372">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日吉林省第十三届人民代表大会</w:t>
      </w:r>
    </w:p>
    <w:p w14:paraId="25328DDF">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常务委员会第三十次会议通过）</w:t>
      </w:r>
    </w:p>
    <w:p w14:paraId="3C3DE491">
      <w:pPr>
        <w:spacing w:line="240" w:lineRule="auto"/>
      </w:pPr>
      <w:r>
        <w:rPr>
          <w:rFonts w:ascii="宋体" w:hAnsi="宋体" w:eastAsia="宋体"/>
          <w:sz w:val="32"/>
        </w:rPr>
        <w:t>​</w:t>
      </w:r>
    </w:p>
    <w:p w14:paraId="49BE95B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吉林省第十三届人民代表大会常务委员会第三十次会议决定对《吉林省人口与计划生育条例》作如下修改：</w:t>
      </w:r>
    </w:p>
    <w:p w14:paraId="42F81F3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一、</w:t>
      </w:r>
      <w:r>
        <w:rPr>
          <w:rFonts w:ascii="Times New Roman" w:hAnsi="Times New Roman" w:eastAsia="仿宋_GB2312"/>
          <w:sz w:val="32"/>
        </w:rPr>
        <w:t>删除第十一条第二款中的</w:t>
      </w:r>
      <w:r>
        <w:rPr>
          <w:rFonts w:hint="eastAsia" w:eastAsia="仿宋_GB2312"/>
          <w:sz w:val="32"/>
          <w:lang w:eastAsia="zh-CN"/>
        </w:rPr>
        <w:t>“</w:t>
      </w:r>
      <w:r>
        <w:rPr>
          <w:rFonts w:ascii="Times New Roman" w:hAnsi="Times New Roman" w:eastAsia="仿宋_GB2312"/>
          <w:sz w:val="32"/>
        </w:rPr>
        <w:t>逐步提高</w:t>
      </w:r>
      <w:r>
        <w:rPr>
          <w:rFonts w:hint="eastAsia" w:eastAsia="仿宋_GB2312"/>
          <w:sz w:val="32"/>
          <w:lang w:eastAsia="zh-CN"/>
        </w:rPr>
        <w:t>”</w:t>
      </w:r>
      <w:r>
        <w:rPr>
          <w:rFonts w:ascii="Times New Roman" w:hAnsi="Times New Roman" w:eastAsia="仿宋_GB2312"/>
          <w:sz w:val="32"/>
        </w:rPr>
        <w:t>和</w:t>
      </w:r>
      <w:r>
        <w:rPr>
          <w:rFonts w:hint="eastAsia" w:eastAsia="仿宋_GB2312"/>
          <w:sz w:val="32"/>
          <w:lang w:eastAsia="zh-CN"/>
        </w:rPr>
        <w:t>“</w:t>
      </w:r>
      <w:r>
        <w:rPr>
          <w:rFonts w:ascii="Times New Roman" w:hAnsi="Times New Roman" w:eastAsia="仿宋_GB2312"/>
          <w:sz w:val="32"/>
        </w:rPr>
        <w:t>，到</w:t>
      </w:r>
      <w:r>
        <w:rPr>
          <w:rFonts w:hint="default" w:ascii="Times New Roman" w:hAnsi="Times New Roman" w:eastAsia="仿宋_GB2312" w:cs="Times New Roman"/>
          <w:sz w:val="32"/>
        </w:rPr>
        <w:t>2015</w:t>
      </w:r>
      <w:r>
        <w:rPr>
          <w:rFonts w:ascii="Times New Roman" w:hAnsi="Times New Roman" w:eastAsia="仿宋_GB2312"/>
          <w:sz w:val="32"/>
        </w:rPr>
        <w:t>年</w:t>
      </w:r>
      <w:r>
        <w:rPr>
          <w:rFonts w:hint="eastAsia" w:eastAsia="仿宋_GB2312"/>
          <w:sz w:val="32"/>
          <w:lang w:eastAsia="zh-CN"/>
        </w:rPr>
        <w:t>”</w:t>
      </w:r>
      <w:r>
        <w:rPr>
          <w:rFonts w:ascii="Times New Roman" w:hAnsi="Times New Roman" w:eastAsia="仿宋_GB2312"/>
          <w:sz w:val="32"/>
        </w:rPr>
        <w:t>。</w:t>
      </w:r>
    </w:p>
    <w:p w14:paraId="5CFE01F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将第十三条修改为：</w:t>
      </w:r>
      <w:r>
        <w:rPr>
          <w:rFonts w:hint="eastAsia" w:ascii="仿宋_GB2312" w:hAnsi="仿宋_GB2312" w:eastAsia="仿宋_GB2312"/>
          <w:sz w:val="32"/>
          <w:lang w:eastAsia="zh-CN"/>
        </w:rPr>
        <w:t>“</w:t>
      </w:r>
      <w:r>
        <w:rPr>
          <w:rFonts w:ascii="仿宋_GB2312" w:hAnsi="仿宋_GB2312" w:eastAsia="仿宋_GB2312"/>
          <w:sz w:val="32"/>
        </w:rPr>
        <w:t>卫生健康主管部门贯彻实施有关人口与计划生育的法律、法规；负责实施人口与计划生育实施方案的日常工作；组织开展人口与计划生育宣传教育，负责计划生育工作人员的培训和队伍建设；指导医疗、保健机构开展妇幼保健计划生育服务；按照国家规定开展生育、节育、不育、生殖保健知识的宣传和技术服务；受人民政府委托，对本行政区域内的人口与计划生育目标管理责任制和综合管理责任制执行情况进行检查考核。</w:t>
      </w:r>
      <w:r>
        <w:rPr>
          <w:rFonts w:hint="eastAsia" w:ascii="仿宋_GB2312" w:hAnsi="仿宋_GB2312" w:eastAsia="仿宋_GB2312"/>
          <w:sz w:val="32"/>
          <w:lang w:eastAsia="zh-CN"/>
        </w:rPr>
        <w:t>”</w:t>
      </w:r>
    </w:p>
    <w:p w14:paraId="04C07FA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将第十六条修改为：</w:t>
      </w:r>
      <w:r>
        <w:rPr>
          <w:rFonts w:hint="eastAsia" w:ascii="仿宋_GB2312" w:hAnsi="仿宋_GB2312" w:eastAsia="仿宋_GB2312"/>
          <w:sz w:val="32"/>
          <w:lang w:eastAsia="zh-CN"/>
        </w:rPr>
        <w:t>“</w:t>
      </w:r>
      <w:r>
        <w:rPr>
          <w:rFonts w:ascii="仿宋_GB2312" w:hAnsi="仿宋_GB2312" w:eastAsia="仿宋_GB2312"/>
          <w:sz w:val="32"/>
        </w:rPr>
        <w:t>公安机关协助卫生健康主管部门做好人口核查工作，提供有关人口规模、结构、分布等统计资料和年度户籍人口、暂住人口统计资料。</w:t>
      </w:r>
      <w:r>
        <w:rPr>
          <w:rFonts w:hint="eastAsia" w:ascii="仿宋_GB2312" w:hAnsi="仿宋_GB2312" w:eastAsia="仿宋_GB2312"/>
          <w:sz w:val="32"/>
          <w:lang w:eastAsia="zh-CN"/>
        </w:rPr>
        <w:t>”</w:t>
      </w:r>
    </w:p>
    <w:p w14:paraId="5488139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将第十七条修改为：</w:t>
      </w:r>
      <w:r>
        <w:rPr>
          <w:rFonts w:hint="eastAsia" w:ascii="仿宋_GB2312" w:hAnsi="仿宋_GB2312" w:eastAsia="仿宋_GB2312"/>
          <w:sz w:val="32"/>
          <w:lang w:eastAsia="zh-CN"/>
        </w:rPr>
        <w:t>“</w:t>
      </w:r>
      <w:r>
        <w:rPr>
          <w:rFonts w:ascii="仿宋_GB2312" w:hAnsi="仿宋_GB2312" w:eastAsia="仿宋_GB2312"/>
          <w:sz w:val="32"/>
        </w:rPr>
        <w:t>市场监督管理部门负责营利性婴幼儿照护服务机构法人的注册登记，对各类婴幼儿照护服务机构的饮食用药安全进行监管。</w:t>
      </w:r>
      <w:r>
        <w:rPr>
          <w:rFonts w:hint="eastAsia" w:ascii="仿宋_GB2312" w:hAnsi="仿宋_GB2312" w:eastAsia="仿宋_GB2312"/>
          <w:sz w:val="32"/>
          <w:lang w:eastAsia="zh-CN"/>
        </w:rPr>
        <w:t>”</w:t>
      </w:r>
    </w:p>
    <w:p w14:paraId="7263074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将第二十条修改为：</w:t>
      </w:r>
      <w:r>
        <w:rPr>
          <w:rFonts w:hint="eastAsia" w:ascii="仿宋_GB2312" w:hAnsi="仿宋_GB2312" w:eastAsia="仿宋_GB2312"/>
          <w:sz w:val="32"/>
          <w:lang w:eastAsia="zh-CN"/>
        </w:rPr>
        <w:t>“</w:t>
      </w:r>
      <w:r>
        <w:rPr>
          <w:rFonts w:ascii="仿宋_GB2312" w:hAnsi="仿宋_GB2312" w:eastAsia="仿宋_GB2312"/>
          <w:sz w:val="32"/>
        </w:rPr>
        <w:t>民政部门负责将人口与计划生育工作纳入基层政权建设的规划中，对实行计划</w:t>
      </w:r>
      <w:bookmarkStart w:id="0" w:name="_GoBack"/>
      <w:bookmarkEnd w:id="0"/>
      <w:r>
        <w:rPr>
          <w:rFonts w:ascii="仿宋_GB2312" w:hAnsi="仿宋_GB2312" w:eastAsia="仿宋_GB2312"/>
          <w:sz w:val="32"/>
        </w:rPr>
        <w:t>生育的生活困难家庭给予生活补助；研究制定支持计划生育家庭特别是计划生育特殊家庭成员的社会福利、社会救助等政策；负责非营利性婴幼儿照护服务机构法人的注册登记，推动有条件的地方将婴幼儿照护服务纳入城乡社区服务范围。</w:t>
      </w:r>
      <w:r>
        <w:rPr>
          <w:rFonts w:hint="eastAsia" w:ascii="仿宋_GB2312" w:hAnsi="仿宋_GB2312" w:eastAsia="仿宋_GB2312"/>
          <w:sz w:val="32"/>
          <w:lang w:eastAsia="zh-CN"/>
        </w:rPr>
        <w:t>”</w:t>
      </w:r>
    </w:p>
    <w:p w14:paraId="304D082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将第二十三条修改为：</w:t>
      </w:r>
      <w:r>
        <w:rPr>
          <w:rFonts w:hint="eastAsia" w:ascii="仿宋_GB2312" w:hAnsi="仿宋_GB2312" w:eastAsia="仿宋_GB2312"/>
          <w:sz w:val="32"/>
          <w:lang w:eastAsia="zh-CN"/>
        </w:rPr>
        <w:t>“</w:t>
      </w:r>
      <w:r>
        <w:rPr>
          <w:rFonts w:ascii="仿宋_GB2312" w:hAnsi="仿宋_GB2312" w:eastAsia="仿宋_GB2312"/>
          <w:sz w:val="32"/>
        </w:rPr>
        <w:t>统计部门组织实施人口普查和年度人口变动情况的抽样调查，核定、管理、公布人口统计资料，对人口统计数据和人口发展趋势进行分析、预测。</w:t>
      </w:r>
      <w:r>
        <w:rPr>
          <w:rFonts w:hint="eastAsia" w:ascii="仿宋_GB2312" w:hAnsi="仿宋_GB2312" w:eastAsia="仿宋_GB2312"/>
          <w:sz w:val="32"/>
          <w:lang w:eastAsia="zh-CN"/>
        </w:rPr>
        <w:t>”</w:t>
      </w:r>
    </w:p>
    <w:p w14:paraId="3356904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增加一条，作为第二十八条：</w:t>
      </w:r>
      <w:r>
        <w:rPr>
          <w:rFonts w:hint="eastAsia" w:ascii="仿宋_GB2312" w:hAnsi="仿宋_GB2312" w:eastAsia="仿宋_GB2312"/>
          <w:sz w:val="32"/>
          <w:lang w:eastAsia="zh-CN"/>
        </w:rPr>
        <w:t>“</w:t>
      </w:r>
      <w:r>
        <w:rPr>
          <w:rFonts w:ascii="仿宋_GB2312" w:hAnsi="仿宋_GB2312" w:eastAsia="仿宋_GB2312"/>
          <w:sz w:val="32"/>
        </w:rPr>
        <w:t>医疗保障部门负责拟订并完善生育保险相关政策，做好城乡居民医保参保人员、生育保险参保人员相关待遇保障工作。</w:t>
      </w:r>
      <w:r>
        <w:rPr>
          <w:rFonts w:hint="eastAsia" w:ascii="仿宋_GB2312" w:hAnsi="仿宋_GB2312" w:eastAsia="仿宋_GB2312"/>
          <w:sz w:val="32"/>
          <w:lang w:eastAsia="zh-CN"/>
        </w:rPr>
        <w:t>”</w:t>
      </w:r>
    </w:p>
    <w:p w14:paraId="2D383FF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将第二十九条改为第三十条，修改为：</w:t>
      </w:r>
      <w:r>
        <w:rPr>
          <w:rFonts w:hint="eastAsia" w:ascii="仿宋_GB2312" w:hAnsi="仿宋_GB2312" w:eastAsia="仿宋_GB2312"/>
          <w:sz w:val="32"/>
          <w:lang w:eastAsia="zh-CN"/>
        </w:rPr>
        <w:t>“</w:t>
      </w:r>
      <w:r>
        <w:rPr>
          <w:rFonts w:ascii="仿宋_GB2312" w:hAnsi="仿宋_GB2312" w:eastAsia="仿宋_GB2312"/>
          <w:sz w:val="32"/>
        </w:rPr>
        <w:t>公民应当依法生育，提倡适龄婚育、优生优育，一对夫妻可以生育三个子女。</w:t>
      </w:r>
    </w:p>
    <w:p w14:paraId="3F2DC18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夫妻有下列情形之一的，可以再生育一个子女：</w:t>
      </w:r>
    </w:p>
    <w:p w14:paraId="30C6B0F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（一）已生育三个子女，其中一个子女评为三级以上残疾的；</w:t>
      </w:r>
    </w:p>
    <w:p w14:paraId="3075A95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（二）户籍及居住地在边境县（市、区）的；</w:t>
      </w:r>
    </w:p>
    <w:p w14:paraId="3CAFCEF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（三）因特殊情况要求再生育的。</w:t>
      </w:r>
      <w:r>
        <w:rPr>
          <w:rFonts w:hint="eastAsia" w:ascii="仿宋_GB2312" w:hAnsi="仿宋_GB2312" w:eastAsia="仿宋_GB2312"/>
          <w:sz w:val="32"/>
          <w:lang w:eastAsia="zh-CN"/>
        </w:rPr>
        <w:t>”</w:t>
      </w:r>
    </w:p>
    <w:p w14:paraId="35F13D4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将第三十条改为第三十一条，将</w:t>
      </w:r>
      <w:r>
        <w:rPr>
          <w:rFonts w:hint="eastAsia" w:ascii="仿宋_GB2312" w:hAnsi="仿宋_GB2312" w:eastAsia="仿宋_GB2312"/>
          <w:sz w:val="32"/>
          <w:lang w:eastAsia="zh-CN"/>
        </w:rPr>
        <w:t>“</w:t>
      </w:r>
      <w:r>
        <w:rPr>
          <w:rFonts w:ascii="仿宋_GB2312" w:hAnsi="仿宋_GB2312" w:eastAsia="仿宋_GB2312"/>
          <w:sz w:val="32"/>
        </w:rPr>
        <w:t>第一或者第二</w:t>
      </w:r>
      <w:r>
        <w:rPr>
          <w:rFonts w:hint="eastAsia" w:ascii="仿宋_GB2312" w:hAnsi="仿宋_GB2312" w:eastAsia="仿宋_GB2312"/>
          <w:sz w:val="32"/>
          <w:lang w:eastAsia="zh-CN"/>
        </w:rPr>
        <w:t>”</w:t>
      </w:r>
      <w:r>
        <w:rPr>
          <w:rFonts w:ascii="仿宋_GB2312" w:hAnsi="仿宋_GB2312" w:eastAsia="仿宋_GB2312"/>
          <w:sz w:val="32"/>
        </w:rPr>
        <w:t>改为</w:t>
      </w:r>
      <w:r>
        <w:rPr>
          <w:rFonts w:hint="eastAsia" w:ascii="仿宋_GB2312" w:hAnsi="仿宋_GB2312" w:eastAsia="仿宋_GB2312"/>
          <w:sz w:val="32"/>
          <w:lang w:eastAsia="zh-CN"/>
        </w:rPr>
        <w:t>“</w:t>
      </w:r>
      <w:r>
        <w:rPr>
          <w:rFonts w:ascii="仿宋_GB2312" w:hAnsi="仿宋_GB2312" w:eastAsia="仿宋_GB2312"/>
          <w:sz w:val="32"/>
        </w:rPr>
        <w:t>三个以内</w:t>
      </w:r>
      <w:r>
        <w:rPr>
          <w:rFonts w:hint="eastAsia" w:ascii="仿宋_GB2312" w:hAnsi="仿宋_GB2312" w:eastAsia="仿宋_GB2312"/>
          <w:sz w:val="32"/>
          <w:lang w:eastAsia="zh-CN"/>
        </w:rPr>
        <w:t>”</w:t>
      </w:r>
      <w:r>
        <w:rPr>
          <w:rFonts w:ascii="仿宋_GB2312" w:hAnsi="仿宋_GB2312" w:eastAsia="仿宋_GB2312"/>
          <w:sz w:val="32"/>
        </w:rPr>
        <w:t>。</w:t>
      </w:r>
    </w:p>
    <w:p w14:paraId="0C450D1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将第五章章名修改为</w:t>
      </w:r>
      <w:r>
        <w:rPr>
          <w:rFonts w:hint="eastAsia" w:ascii="仿宋_GB2312" w:hAnsi="仿宋_GB2312" w:eastAsia="仿宋_GB2312"/>
          <w:sz w:val="32"/>
          <w:lang w:eastAsia="zh-CN"/>
        </w:rPr>
        <w:t>“</w:t>
      </w:r>
      <w:r>
        <w:rPr>
          <w:rFonts w:ascii="仿宋_GB2312" w:hAnsi="仿宋_GB2312" w:eastAsia="仿宋_GB2312"/>
          <w:sz w:val="32"/>
        </w:rPr>
        <w:t>计划生育服务</w:t>
      </w:r>
      <w:r>
        <w:rPr>
          <w:rFonts w:hint="eastAsia" w:ascii="仿宋_GB2312" w:hAnsi="仿宋_GB2312" w:eastAsia="仿宋_GB2312"/>
          <w:sz w:val="32"/>
          <w:lang w:eastAsia="zh-CN"/>
        </w:rPr>
        <w:t>”</w:t>
      </w:r>
      <w:r>
        <w:rPr>
          <w:rFonts w:ascii="仿宋_GB2312" w:hAnsi="仿宋_GB2312" w:eastAsia="仿宋_GB2312"/>
          <w:sz w:val="32"/>
        </w:rPr>
        <w:t>。</w:t>
      </w:r>
    </w:p>
    <w:p w14:paraId="31FA3C6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将第三十二条改为第三十三条，修改为：</w:t>
      </w:r>
      <w:r>
        <w:rPr>
          <w:rFonts w:hint="eastAsia" w:ascii="仿宋_GB2312" w:hAnsi="仿宋_GB2312" w:eastAsia="仿宋_GB2312"/>
          <w:sz w:val="32"/>
          <w:lang w:eastAsia="zh-CN"/>
        </w:rPr>
        <w:t>“</w:t>
      </w:r>
      <w:r>
        <w:rPr>
          <w:rFonts w:ascii="仿宋_GB2312" w:hAnsi="仿宋_GB2312" w:eastAsia="仿宋_GB2312"/>
          <w:sz w:val="32"/>
        </w:rPr>
        <w:t>县级以上人民政府应当采取措施，保障公民享有计划生育服务，提高公民的生殖健康水平。建立健全妇幼保健计划生育服务网络，建立婚前保健、孕前保健、孕产期保健、出生缺陷监测、干预和新生儿保健制度，防止或者减少出生缺陷，提高出生婴儿健康水平。</w:t>
      </w:r>
      <w:r>
        <w:rPr>
          <w:rFonts w:hint="eastAsia" w:ascii="仿宋_GB2312" w:hAnsi="仿宋_GB2312" w:eastAsia="仿宋_GB2312"/>
          <w:sz w:val="32"/>
          <w:lang w:eastAsia="zh-CN"/>
        </w:rPr>
        <w:t>”</w:t>
      </w:r>
    </w:p>
    <w:p w14:paraId="62DD33F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将第三十四条改为第三十五条，修改为：</w:t>
      </w:r>
      <w:r>
        <w:rPr>
          <w:rFonts w:hint="eastAsia" w:ascii="仿宋_GB2312" w:hAnsi="仿宋_GB2312" w:eastAsia="仿宋_GB2312"/>
          <w:sz w:val="32"/>
          <w:lang w:eastAsia="zh-CN"/>
        </w:rPr>
        <w:t>“</w:t>
      </w:r>
      <w:r>
        <w:rPr>
          <w:rFonts w:ascii="仿宋_GB2312" w:hAnsi="仿宋_GB2312" w:eastAsia="仿宋_GB2312"/>
          <w:sz w:val="32"/>
        </w:rPr>
        <w:t>各级妇幼保健计划生育服务机构与从事妇幼保健计划生育服务的医疗卫生机构应当针对育龄人群开展优生优育知识宣传教育，对育龄妇女开展围孕期、孕产期保健服务，承担计划生育、优生优育、生殖保健的咨询、指导和技术服务，规范开展不孕不育症诊疗。</w:t>
      </w:r>
    </w:p>
    <w:p w14:paraId="114F47C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妇幼保健计划生育服务人员，应当指导实行计划生育的公民选择安全、有效、适宜的避孕节育措施。</w:t>
      </w:r>
      <w:r>
        <w:rPr>
          <w:rFonts w:hint="eastAsia" w:ascii="仿宋_GB2312" w:hAnsi="仿宋_GB2312" w:eastAsia="仿宋_GB2312"/>
          <w:sz w:val="32"/>
          <w:lang w:eastAsia="zh-CN"/>
        </w:rPr>
        <w:t>”</w:t>
      </w:r>
    </w:p>
    <w:p w14:paraId="3861634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将第三十六条、第四十二条、第四十五条、第四十六条中的</w:t>
      </w:r>
      <w:r>
        <w:rPr>
          <w:rFonts w:hint="eastAsia" w:ascii="仿宋_GB2312" w:hAnsi="仿宋_GB2312" w:eastAsia="仿宋_GB2312"/>
          <w:sz w:val="32"/>
          <w:lang w:eastAsia="zh-CN"/>
        </w:rPr>
        <w:t>“</w:t>
      </w:r>
      <w:r>
        <w:rPr>
          <w:rFonts w:ascii="仿宋_GB2312" w:hAnsi="仿宋_GB2312" w:eastAsia="仿宋_GB2312"/>
          <w:sz w:val="32"/>
        </w:rPr>
        <w:t>农村村民</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农村居民</w:t>
      </w:r>
      <w:r>
        <w:rPr>
          <w:rFonts w:hint="eastAsia" w:ascii="仿宋_GB2312" w:hAnsi="仿宋_GB2312" w:eastAsia="仿宋_GB2312"/>
          <w:sz w:val="32"/>
          <w:lang w:eastAsia="zh-CN"/>
        </w:rPr>
        <w:t>”</w:t>
      </w:r>
      <w:r>
        <w:rPr>
          <w:rFonts w:ascii="仿宋_GB2312" w:hAnsi="仿宋_GB2312" w:eastAsia="仿宋_GB2312"/>
          <w:sz w:val="32"/>
        </w:rPr>
        <w:t>，将第三十六条中的</w:t>
      </w:r>
      <w:r>
        <w:rPr>
          <w:rFonts w:hint="eastAsia" w:ascii="仿宋_GB2312" w:hAnsi="仿宋_GB2312" w:eastAsia="仿宋_GB2312"/>
          <w:sz w:val="32"/>
          <w:lang w:eastAsia="zh-CN"/>
        </w:rPr>
        <w:t>“</w:t>
      </w:r>
      <w:r>
        <w:rPr>
          <w:rFonts w:ascii="仿宋_GB2312" w:hAnsi="仿宋_GB2312" w:eastAsia="仿宋_GB2312"/>
          <w:sz w:val="32"/>
        </w:rPr>
        <w:t>城镇人员</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城镇居民</w:t>
      </w:r>
      <w:r>
        <w:rPr>
          <w:rFonts w:hint="eastAsia" w:ascii="仿宋_GB2312" w:hAnsi="仿宋_GB2312" w:eastAsia="仿宋_GB2312"/>
          <w:sz w:val="32"/>
          <w:lang w:eastAsia="zh-CN"/>
        </w:rPr>
        <w:t>”</w:t>
      </w:r>
      <w:r>
        <w:rPr>
          <w:rFonts w:ascii="仿宋_GB2312" w:hAnsi="仿宋_GB2312" w:eastAsia="仿宋_GB2312"/>
          <w:sz w:val="32"/>
        </w:rPr>
        <w:t>。</w:t>
      </w:r>
    </w:p>
    <w:p w14:paraId="56252D3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将第四十一条改为第四十二条，修改为：</w:t>
      </w:r>
      <w:r>
        <w:rPr>
          <w:rFonts w:hint="eastAsia" w:ascii="仿宋_GB2312" w:hAnsi="仿宋_GB2312" w:eastAsia="仿宋_GB2312"/>
          <w:sz w:val="32"/>
          <w:lang w:eastAsia="zh-CN"/>
        </w:rPr>
        <w:t>“</w:t>
      </w:r>
      <w:r>
        <w:rPr>
          <w:rFonts w:ascii="仿宋_GB2312" w:hAnsi="仿宋_GB2312" w:eastAsia="仿宋_GB2312"/>
          <w:sz w:val="32"/>
        </w:rPr>
        <w:t>县级以上人民政府应当建立育儿补贴制度，不断完善促进生育的配套支持措施。省级财政根据各地制度实施情况给予适当补助。</w:t>
      </w:r>
    </w:p>
    <w:p w14:paraId="7E06CDB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符合法律、法规规定，结婚、生育子女的夫妻，按照下列规定给予奖励或者福利待遇：</w:t>
      </w:r>
    </w:p>
    <w:p w14:paraId="2421EA9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（一）依法办理结婚登记手续的职工，享受婚假十五天；</w:t>
      </w:r>
    </w:p>
    <w:p w14:paraId="0C086B3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（二）按政策生育子女的夫妻，可以获得延长生育假、护理假奖励，具体办法由省人民政府制定；</w:t>
      </w:r>
    </w:p>
    <w:p w14:paraId="70238D6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（三）支持有条件的地区或企业事业单位设立父母育儿假；</w:t>
      </w:r>
    </w:p>
    <w:p w14:paraId="684D6B5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（四）子女十六周岁以前入托（园）、入学、就医等，其费用由父母所在单位根据情况给予适当补助；</w:t>
      </w:r>
    </w:p>
    <w:p w14:paraId="7D17925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（五）对边境线一定范围内有新生儿出生的家庭，按照省有关规定给予奖励；</w:t>
      </w:r>
    </w:p>
    <w:p w14:paraId="3C2F9C1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（六）职工在享受婚假、产假、护理假、育儿假期间，按其正常工作对待，工资、奖金照发，其他福利待遇不变。</w:t>
      </w:r>
    </w:p>
    <w:p w14:paraId="44B3977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女职工经本人申请，单位同意，可延长产假至一年，产假延长期间工资按原额的百分之七十五发放，不影响调整工资、晋升级别、计算工龄。</w:t>
      </w:r>
      <w:r>
        <w:rPr>
          <w:rFonts w:hint="eastAsia" w:ascii="仿宋_GB2312" w:hAnsi="仿宋_GB2312" w:eastAsia="仿宋_GB2312"/>
          <w:sz w:val="32"/>
          <w:lang w:eastAsia="zh-CN"/>
        </w:rPr>
        <w:t>”</w:t>
      </w:r>
    </w:p>
    <w:p w14:paraId="7467074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增加一条，作为第四十四条：</w:t>
      </w:r>
      <w:r>
        <w:rPr>
          <w:rFonts w:hint="eastAsia" w:ascii="仿宋_GB2312" w:hAnsi="仿宋_GB2312" w:eastAsia="仿宋_GB2312"/>
          <w:sz w:val="32"/>
          <w:lang w:eastAsia="zh-CN"/>
        </w:rPr>
        <w:t>“</w:t>
      </w:r>
      <w:r>
        <w:rPr>
          <w:rFonts w:ascii="仿宋_GB2312" w:hAnsi="仿宋_GB2312" w:eastAsia="仿宋_GB2312"/>
          <w:sz w:val="32"/>
        </w:rPr>
        <w:t>县级以上人民政府应当将婴幼儿照护服务发展纳入经济社会发展规划，优先支持普惠性婴幼儿照护服务机构。综合采取规划、土地、住房、财政、金融、人才等措施，推动建立普惠托育服务体系。</w:t>
      </w:r>
    </w:p>
    <w:p w14:paraId="2C1EAEE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鼓励和引导社会力量兴办托育机构，支持有条件的幼儿园和机关、企业事业单位、社区提供托育服务。</w:t>
      </w:r>
    </w:p>
    <w:p w14:paraId="7DD9F7C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托育机构的设置和服务应当符合国家和省托育服务相关标准和规范。托育机构应当向所在地县级人民政府卫生健康主管部门备案。</w:t>
      </w:r>
      <w:r>
        <w:rPr>
          <w:rFonts w:hint="eastAsia" w:ascii="仿宋_GB2312" w:hAnsi="仿宋_GB2312" w:eastAsia="仿宋_GB2312"/>
          <w:sz w:val="32"/>
          <w:lang w:eastAsia="zh-CN"/>
        </w:rPr>
        <w:t>”</w:t>
      </w:r>
    </w:p>
    <w:p w14:paraId="6DED379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增加一条，作为第四十五条：</w:t>
      </w:r>
      <w:r>
        <w:rPr>
          <w:rFonts w:hint="eastAsia" w:ascii="仿宋_GB2312" w:hAnsi="仿宋_GB2312" w:eastAsia="仿宋_GB2312"/>
          <w:sz w:val="32"/>
          <w:lang w:eastAsia="zh-CN"/>
        </w:rPr>
        <w:t>“</w:t>
      </w:r>
      <w:r>
        <w:rPr>
          <w:rFonts w:ascii="仿宋_GB2312" w:hAnsi="仿宋_GB2312" w:eastAsia="仿宋_GB2312"/>
          <w:sz w:val="32"/>
        </w:rPr>
        <w:t>县级以上人民政府应当通过提供场地、减免租金等政策措施，加大对普惠托育服务机构的支持力度。在推进城市基础设施建设、新型城镇化建设以及老旧居住小区设施改造过程中，新建、扩建、改建婴幼儿照护服务机构和设施。</w:t>
      </w:r>
      <w:r>
        <w:rPr>
          <w:rFonts w:hint="eastAsia" w:ascii="仿宋_GB2312" w:hAnsi="仿宋_GB2312" w:eastAsia="仿宋_GB2312"/>
          <w:sz w:val="32"/>
          <w:lang w:eastAsia="zh-CN"/>
        </w:rPr>
        <w:t>”</w:t>
      </w:r>
    </w:p>
    <w:p w14:paraId="495F27A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将第四十八条改为第五十一条，修改为：</w:t>
      </w:r>
      <w:r>
        <w:rPr>
          <w:rFonts w:hint="eastAsia" w:ascii="仿宋_GB2312" w:hAnsi="仿宋_GB2312" w:eastAsia="仿宋_GB2312"/>
          <w:sz w:val="32"/>
          <w:lang w:eastAsia="zh-CN"/>
        </w:rPr>
        <w:t>“</w:t>
      </w:r>
      <w:r>
        <w:rPr>
          <w:rFonts w:ascii="仿宋_GB2312" w:hAnsi="仿宋_GB2312" w:eastAsia="仿宋_GB2312"/>
          <w:sz w:val="32"/>
        </w:rPr>
        <w:t>获得《独生子女父母光荣证》的夫妻，独生子女发生意外伤残、死亡的，按国家和省的规定获得扶助。县级以上人民政府建立、健全对上述人群的生活、养老、医疗、精神慰藉等全方位帮扶保障制度。</w:t>
      </w:r>
    </w:p>
    <w:p w14:paraId="4DFA072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在国家提倡一对夫妻生育一个子女期间，按照规定应当享受计划生育家庭老年人奖励扶助的，继续享受相关奖励扶助，并在老年人福利、养老服务等方面给予必要的优先和照顾。</w:t>
      </w:r>
      <w:r>
        <w:rPr>
          <w:rFonts w:hint="eastAsia" w:ascii="仿宋_GB2312" w:hAnsi="仿宋_GB2312" w:eastAsia="仿宋_GB2312"/>
          <w:sz w:val="32"/>
          <w:lang w:eastAsia="zh-CN"/>
        </w:rPr>
        <w:t>”</w:t>
      </w:r>
    </w:p>
    <w:p w14:paraId="7ABDF36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将第五十条改为第五十三条，删去第三项。</w:t>
      </w:r>
    </w:p>
    <w:p w14:paraId="32D2E2F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删去第五十一条、第五十五条、第五十六条。</w:t>
      </w:r>
    </w:p>
    <w:p w14:paraId="6A5C213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将第五十二条改为第五十四条，删去第一项。</w:t>
      </w:r>
    </w:p>
    <w:p w14:paraId="0A23F70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将第五十三条改为第五十五条，将</w:t>
      </w:r>
      <w:r>
        <w:rPr>
          <w:rFonts w:hint="eastAsia" w:ascii="仿宋_GB2312" w:hAnsi="仿宋_GB2312" w:eastAsia="仿宋_GB2312"/>
          <w:sz w:val="32"/>
          <w:lang w:eastAsia="zh-CN"/>
        </w:rPr>
        <w:t>“</w:t>
      </w:r>
      <w:r>
        <w:rPr>
          <w:rFonts w:ascii="仿宋_GB2312" w:hAnsi="仿宋_GB2312" w:eastAsia="仿宋_GB2312"/>
          <w:sz w:val="32"/>
        </w:rPr>
        <w:t>计划生育技术服务人员</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妇幼保健计划生育服务人员</w:t>
      </w:r>
      <w:r>
        <w:rPr>
          <w:rFonts w:hint="eastAsia" w:ascii="仿宋_GB2312" w:hAnsi="仿宋_GB2312" w:eastAsia="仿宋_GB2312"/>
          <w:sz w:val="32"/>
          <w:lang w:eastAsia="zh-CN"/>
        </w:rPr>
        <w:t>”</w:t>
      </w:r>
      <w:r>
        <w:rPr>
          <w:rFonts w:ascii="仿宋_GB2312" w:hAnsi="仿宋_GB2312" w:eastAsia="仿宋_GB2312"/>
          <w:sz w:val="32"/>
        </w:rPr>
        <w:t>。</w:t>
      </w:r>
    </w:p>
    <w:p w14:paraId="2D9060D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增加一条，作为第五十六条：</w:t>
      </w:r>
      <w:r>
        <w:rPr>
          <w:rFonts w:hint="eastAsia" w:ascii="仿宋_GB2312" w:hAnsi="仿宋_GB2312" w:eastAsia="仿宋_GB2312"/>
          <w:sz w:val="32"/>
          <w:lang w:eastAsia="zh-CN"/>
        </w:rPr>
        <w:t>“</w:t>
      </w:r>
      <w:r>
        <w:rPr>
          <w:rFonts w:ascii="仿宋_GB2312" w:hAnsi="仿宋_GB2312" w:eastAsia="仿宋_GB2312"/>
          <w:sz w:val="32"/>
        </w:rPr>
        <w:t>托育机构违反托育服务相关标准和规范的，由卫生健康主管部门责令改正，给予警告；拒不改正的，处五千元以上五万元以下的罚款；情节严重的，责令停止托育服务，并处五万元以上十万元以下罚款。</w:t>
      </w:r>
    </w:p>
    <w:p w14:paraId="65FA89E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托育机构有虐待婴幼儿行为的，其直接负责的主管人员和其他直接责任人员终身不得从事婴幼儿照护服务；构成犯罪的，依法追究刑事责任。</w:t>
      </w:r>
      <w:r>
        <w:rPr>
          <w:rFonts w:hint="eastAsia" w:ascii="仿宋_GB2312" w:hAnsi="仿宋_GB2312" w:eastAsia="仿宋_GB2312"/>
          <w:sz w:val="32"/>
          <w:lang w:eastAsia="zh-CN"/>
        </w:rPr>
        <w:t>”</w:t>
      </w:r>
    </w:p>
    <w:p w14:paraId="70FADD7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将第五十四条改为第五十七条，将</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，删去第四项中的</w:t>
      </w:r>
      <w:r>
        <w:rPr>
          <w:rFonts w:hint="eastAsia" w:ascii="仿宋_GB2312" w:hAnsi="仿宋_GB2312" w:eastAsia="仿宋_GB2312"/>
          <w:sz w:val="32"/>
          <w:lang w:eastAsia="zh-CN"/>
        </w:rPr>
        <w:t>“</w:t>
      </w:r>
      <w:r>
        <w:rPr>
          <w:rFonts w:ascii="仿宋_GB2312" w:hAnsi="仿宋_GB2312" w:eastAsia="仿宋_GB2312"/>
          <w:sz w:val="32"/>
        </w:rPr>
        <w:t>或者社会抚养费</w:t>
      </w:r>
      <w:r>
        <w:rPr>
          <w:rFonts w:hint="eastAsia" w:ascii="仿宋_GB2312" w:hAnsi="仿宋_GB2312" w:eastAsia="仿宋_GB2312"/>
          <w:sz w:val="32"/>
          <w:lang w:eastAsia="zh-CN"/>
        </w:rPr>
        <w:t>”</w:t>
      </w:r>
      <w:r>
        <w:rPr>
          <w:rFonts w:ascii="仿宋_GB2312" w:hAnsi="仿宋_GB2312" w:eastAsia="仿宋_GB2312"/>
          <w:sz w:val="32"/>
        </w:rPr>
        <w:t>。</w:t>
      </w:r>
    </w:p>
    <w:p w14:paraId="7748074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二十四、</w:t>
      </w:r>
      <w:r>
        <w:rPr>
          <w:rFonts w:ascii="仿宋_GB2312" w:hAnsi="仿宋_GB2312" w:eastAsia="仿宋_GB2312"/>
          <w:sz w:val="32"/>
        </w:rPr>
        <w:t>将条例中的</w:t>
      </w:r>
      <w:r>
        <w:rPr>
          <w:rFonts w:hint="eastAsia" w:ascii="仿宋_GB2312" w:hAnsi="仿宋_GB2312" w:eastAsia="仿宋_GB2312"/>
          <w:sz w:val="32"/>
          <w:lang w:eastAsia="zh-CN"/>
        </w:rPr>
        <w:t>“</w:t>
      </w:r>
      <w:r>
        <w:rPr>
          <w:rFonts w:ascii="仿宋_GB2312" w:hAnsi="仿宋_GB2312" w:eastAsia="仿宋_GB2312"/>
          <w:sz w:val="32"/>
        </w:rPr>
        <w:t>人口和计划生育主管部门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卫生健康主管部门</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工商行政管理部门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市场监督管理部门</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城乡住房和建设主管部门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住房和城乡建设部门</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农业主管部门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农业农村部门</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科技主管部门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科学技术部门</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文化、广播电影电视、新闻出版等部门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文化旅游、广播电视等部门</w:t>
      </w:r>
      <w:r>
        <w:rPr>
          <w:rFonts w:hint="eastAsia" w:ascii="仿宋_GB2312" w:hAnsi="仿宋_GB2312" w:eastAsia="仿宋_GB2312"/>
          <w:sz w:val="32"/>
          <w:lang w:eastAsia="zh-CN"/>
        </w:rPr>
        <w:t>”</w:t>
      </w:r>
      <w:r>
        <w:rPr>
          <w:rFonts w:ascii="仿宋_GB2312" w:hAnsi="仿宋_GB2312" w:eastAsia="仿宋_GB2312"/>
          <w:sz w:val="32"/>
        </w:rPr>
        <w:t>。</w:t>
      </w:r>
    </w:p>
    <w:p w14:paraId="125F07F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二十五、</w:t>
      </w:r>
      <w:r>
        <w:rPr>
          <w:rFonts w:ascii="仿宋_GB2312" w:hAnsi="仿宋_GB2312" w:eastAsia="仿宋_GB2312"/>
          <w:sz w:val="32"/>
        </w:rPr>
        <w:t>将条例中的</w:t>
      </w:r>
      <w:r>
        <w:rPr>
          <w:rFonts w:hint="eastAsia" w:ascii="仿宋_GB2312" w:hAnsi="仿宋_GB2312" w:eastAsia="仿宋_GB2312"/>
          <w:sz w:val="32"/>
          <w:lang w:eastAsia="zh-CN"/>
        </w:rPr>
        <w:t>“</w:t>
      </w:r>
      <w:r>
        <w:rPr>
          <w:rFonts w:ascii="仿宋_GB2312" w:hAnsi="仿宋_GB2312" w:eastAsia="仿宋_GB2312"/>
          <w:sz w:val="32"/>
        </w:rPr>
        <w:t>持有《独生子女父母光荣证》</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获得《独生子女父母光荣证》</w:t>
      </w:r>
      <w:r>
        <w:rPr>
          <w:rFonts w:hint="eastAsia" w:ascii="仿宋_GB2312" w:hAnsi="仿宋_GB2312" w:eastAsia="仿宋_GB2312"/>
          <w:sz w:val="32"/>
          <w:lang w:eastAsia="zh-CN"/>
        </w:rPr>
        <w:t>”</w:t>
      </w:r>
      <w:r>
        <w:rPr>
          <w:rFonts w:ascii="仿宋_GB2312" w:hAnsi="仿宋_GB2312" w:eastAsia="仿宋_GB2312"/>
          <w:sz w:val="32"/>
        </w:rPr>
        <w:t>。</w:t>
      </w:r>
    </w:p>
    <w:p w14:paraId="7809008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此外，其他条文顺序做相应调整。</w:t>
      </w:r>
    </w:p>
    <w:p w14:paraId="042CC48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14:paraId="06A3655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《吉林省人口与计划生育条例》根据本决定作相应修改，重新公布。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DAC9DA">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BE646A">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20161D"/>
    <w:rsid w:val="11E4354D"/>
    <w:rsid w:val="12015CC0"/>
    <w:rsid w:val="16DC7373"/>
    <w:rsid w:val="17265895"/>
    <w:rsid w:val="29A21154"/>
    <w:rsid w:val="2AC86999"/>
    <w:rsid w:val="344634A2"/>
    <w:rsid w:val="3DE63740"/>
    <w:rsid w:val="3E8D5AD7"/>
    <w:rsid w:val="481351D2"/>
    <w:rsid w:val="514A7858"/>
    <w:rsid w:val="53543565"/>
    <w:rsid w:val="558A062C"/>
    <w:rsid w:val="622F12CF"/>
    <w:rsid w:val="653E08AD"/>
    <w:rsid w:val="71B9247E"/>
    <w:rsid w:val="794F76CE"/>
    <w:rsid w:val="7F47D4FE"/>
    <w:rsid w:val="7FE90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2948</Words>
  <Characters>2959</Characters>
  <Lines>0</Lines>
  <Paragraphs>0</Paragraphs>
  <TotalTime>3</TotalTime>
  <ScaleCrop>false</ScaleCrop>
  <LinksUpToDate>false</LinksUpToDate>
  <CharactersWithSpaces>2959</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2024-06-26T07:13:11Z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