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b w:val="0"/>
          <w:bCs w:val="0"/>
          <w:color w:val="auto"/>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b w:val="0"/>
          <w:bCs w:val="0"/>
          <w:color w:val="auto"/>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四平市城乡规划监察条例</w:t>
      </w: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b w:val="0"/>
          <w:bCs w:val="0"/>
          <w:color w:val="auto"/>
          <w:sz w:val="32"/>
          <w:szCs w:val="32"/>
        </w:rPr>
      </w:pP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b w:val="0"/>
          <w:bCs/>
          <w:color w:val="auto"/>
          <w:sz w:val="32"/>
          <w:szCs w:val="32"/>
          <w:lang w:val="en-US" w:eastAsia="zh-CN"/>
        </w:rPr>
      </w:pPr>
      <w:r>
        <w:rPr>
          <w:rFonts w:hint="eastAsia" w:ascii="楷体_GB2312" w:hAnsi="楷体_GB2312" w:eastAsia="楷体_GB2312" w:cs="楷体_GB2312"/>
          <w:b w:val="0"/>
          <w:bCs/>
          <w:color w:val="auto"/>
          <w:sz w:val="32"/>
          <w:szCs w:val="32"/>
          <w:lang w:val="en-US" w:eastAsia="zh-CN"/>
        </w:rPr>
        <w:t>（2016年8月31日四平市第七届人民代表大会常务委</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b w:val="0"/>
          <w:bCs/>
          <w:color w:val="auto"/>
          <w:sz w:val="32"/>
          <w:szCs w:val="32"/>
          <w:lang w:val="en-US" w:eastAsia="zh-CN"/>
        </w:rPr>
      </w:pPr>
      <w:r>
        <w:rPr>
          <w:rFonts w:hint="eastAsia" w:ascii="楷体_GB2312" w:hAnsi="楷体_GB2312" w:eastAsia="楷体_GB2312" w:cs="楷体_GB2312"/>
          <w:b w:val="0"/>
          <w:bCs/>
          <w:color w:val="auto"/>
          <w:sz w:val="32"/>
          <w:szCs w:val="32"/>
          <w:lang w:val="en-US" w:eastAsia="zh-CN"/>
        </w:rPr>
        <w:t xml:space="preserve"> 员会第二十八次会议通过  2016年11月17日吉林省</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b w:val="0"/>
          <w:bCs/>
          <w:color w:val="auto"/>
          <w:sz w:val="32"/>
          <w:szCs w:val="32"/>
          <w:lang w:val="en-US" w:eastAsia="zh-CN"/>
        </w:rPr>
      </w:pPr>
      <w:r>
        <w:rPr>
          <w:rFonts w:hint="eastAsia" w:ascii="楷体_GB2312" w:hAnsi="楷体_GB2312" w:eastAsia="楷体_GB2312" w:cs="楷体_GB2312"/>
          <w:b w:val="0"/>
          <w:bCs/>
          <w:color w:val="auto"/>
          <w:sz w:val="32"/>
          <w:szCs w:val="32"/>
          <w:lang w:val="en-US" w:eastAsia="zh-CN"/>
        </w:rPr>
        <w:t xml:space="preserve"> 第十二届人民代表大会常务委员会第三十次会议批准）</w:t>
      </w:r>
    </w:p>
    <w:p>
      <w:pPr>
        <w:widowControl w:val="0"/>
        <w:wordWrap/>
        <w:adjustRightInd/>
        <w:snapToGrid/>
        <w:spacing w:line="600" w:lineRule="exact"/>
        <w:ind w:left="0" w:leftChars="0" w:right="0" w:firstLine="640" w:firstLineChars="200"/>
        <w:jc w:val="both"/>
        <w:textAlignment w:val="auto"/>
        <w:outlineLvl w:val="9"/>
        <w:rPr>
          <w:rFonts w:hint="eastAsia" w:ascii="楷体" w:hAnsi="楷体" w:eastAsia="楷体" w:cs="楷体"/>
          <w:b w:val="0"/>
          <w:bCs/>
          <w:color w:val="auto"/>
          <w:sz w:val="32"/>
          <w:szCs w:val="32"/>
          <w:lang w:val="en-US" w:eastAsia="zh-CN"/>
        </w:rPr>
      </w:pPr>
    </w:p>
    <w:p>
      <w:pPr>
        <w:widowControl w:val="0"/>
        <w:numPr>
          <w:ilvl w:val="0"/>
          <w:numId w:val="1"/>
        </w:numPr>
        <w:wordWrap/>
        <w:adjustRightInd/>
        <w:snapToGrid/>
        <w:spacing w:line="600" w:lineRule="exact"/>
        <w:ind w:left="0" w:leftChars="0" w:right="0" w:firstLine="0" w:firstLineChars="0"/>
        <w:jc w:val="center"/>
        <w:textAlignment w:val="auto"/>
        <w:outlineLvl w:val="9"/>
        <w:rPr>
          <w:rFonts w:hint="eastAsia" w:ascii="方正黑体简体" w:hAnsi="方正黑体简体" w:eastAsia="方正黑体简体" w:cs="方正黑体简体"/>
          <w:b w:val="0"/>
          <w:bCs/>
          <w:color w:val="auto"/>
          <w:sz w:val="32"/>
          <w:szCs w:val="32"/>
        </w:rPr>
      </w:pPr>
      <w:r>
        <w:rPr>
          <w:rFonts w:hint="eastAsia" w:ascii="方正黑体简体" w:hAnsi="方正黑体简体" w:eastAsia="方正黑体简体" w:cs="方正黑体简体"/>
          <w:b w:val="0"/>
          <w:bCs/>
          <w:color w:val="auto"/>
          <w:sz w:val="32"/>
          <w:szCs w:val="32"/>
          <w:lang w:val="en-US" w:eastAsia="zh-CN"/>
        </w:rPr>
        <w:t xml:space="preserve"> </w:t>
      </w:r>
      <w:r>
        <w:rPr>
          <w:rFonts w:hint="eastAsia" w:ascii="黑体" w:hAnsi="黑体" w:eastAsia="黑体" w:cs="黑体"/>
          <w:b w:val="0"/>
          <w:bCs/>
          <w:color w:val="auto"/>
          <w:sz w:val="32"/>
          <w:szCs w:val="32"/>
        </w:rPr>
        <w:t>总则</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color w:val="auto"/>
          <w:sz w:val="32"/>
          <w:szCs w:val="32"/>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第一条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color w:val="auto"/>
          <w:sz w:val="32"/>
          <w:szCs w:val="32"/>
        </w:rPr>
        <w:t>为了加强城乡规划监察工作，规范城乡规划监察执法行为，保障城乡规划的实施，根据《中华人民共和国城乡规划法》、《吉林省城乡规划条例》等法律、法规，结合本市实际，制定本条例。</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第二条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color w:val="auto"/>
          <w:sz w:val="32"/>
          <w:szCs w:val="32"/>
        </w:rPr>
        <w:t>本市城市规划区中心城区和铁东区</w:t>
      </w:r>
      <w:r>
        <w:rPr>
          <w:rFonts w:hint="eastAsia" w:ascii="仿宋_GB2312" w:hAnsi="仿宋_GB2312" w:eastAsia="仿宋_GB2312" w:cs="仿宋_GB2312"/>
          <w:b w:val="0"/>
          <w:bCs w:val="0"/>
          <w:color w:val="auto"/>
          <w:sz w:val="32"/>
          <w:szCs w:val="32"/>
        </w:rPr>
        <w:t>所属镇总体规划划定的镇规划中心区</w:t>
      </w:r>
      <w:r>
        <w:rPr>
          <w:rFonts w:hint="eastAsia" w:ascii="仿宋_GB2312" w:hAnsi="仿宋_GB2312" w:eastAsia="仿宋_GB2312" w:cs="仿宋_GB2312"/>
          <w:color w:val="auto"/>
          <w:sz w:val="32"/>
          <w:szCs w:val="32"/>
        </w:rPr>
        <w:t>范围内（以下简称规划监察范围）的规划监察工作适用本条例。</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eastAsia="zh-CN"/>
        </w:rPr>
        <w:t>第三条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本条例所称</w:t>
      </w:r>
      <w:r>
        <w:rPr>
          <w:rFonts w:hint="eastAsia" w:ascii="仿宋_GB2312" w:hAnsi="仿宋_GB2312" w:eastAsia="仿宋_GB2312" w:cs="仿宋_GB2312"/>
          <w:b w:val="0"/>
          <w:bCs w:val="0"/>
          <w:color w:val="auto"/>
          <w:sz w:val="32"/>
          <w:szCs w:val="32"/>
          <w:lang w:eastAsia="zh-CN"/>
        </w:rPr>
        <w:t>城乡</w:t>
      </w:r>
      <w:r>
        <w:rPr>
          <w:rFonts w:hint="eastAsia" w:ascii="仿宋_GB2312" w:hAnsi="仿宋_GB2312" w:eastAsia="仿宋_GB2312" w:cs="仿宋_GB2312"/>
          <w:b w:val="0"/>
          <w:bCs w:val="0"/>
          <w:i w:val="0"/>
          <w:color w:val="auto"/>
          <w:sz w:val="32"/>
          <w:szCs w:val="32"/>
          <w:shd w:val="clear" w:color="auto" w:fill="FFFFFF"/>
        </w:rPr>
        <w:t>规划监察</w:t>
      </w:r>
      <w:r>
        <w:rPr>
          <w:rFonts w:hint="eastAsia" w:ascii="仿宋_GB2312" w:hAnsi="仿宋_GB2312" w:eastAsia="仿宋_GB2312" w:cs="仿宋_GB2312"/>
          <w:b w:val="0"/>
          <w:bCs w:val="0"/>
          <w:i w:val="0"/>
          <w:color w:val="auto"/>
          <w:sz w:val="32"/>
          <w:szCs w:val="32"/>
          <w:shd w:val="clear" w:color="auto" w:fill="FFFFFF"/>
          <w:lang w:eastAsia="zh-CN"/>
        </w:rPr>
        <w:t>，</w:t>
      </w:r>
      <w:r>
        <w:rPr>
          <w:rFonts w:hint="eastAsia" w:ascii="仿宋_GB2312" w:hAnsi="仿宋_GB2312" w:eastAsia="仿宋_GB2312" w:cs="仿宋_GB2312"/>
          <w:b w:val="0"/>
          <w:bCs w:val="0"/>
          <w:i w:val="0"/>
          <w:color w:val="auto"/>
          <w:sz w:val="32"/>
          <w:szCs w:val="32"/>
          <w:shd w:val="clear" w:color="auto" w:fill="FFFFFF"/>
        </w:rPr>
        <w:t>是指</w:t>
      </w:r>
      <w:r>
        <w:rPr>
          <w:rFonts w:hint="eastAsia" w:ascii="仿宋_GB2312" w:hAnsi="仿宋_GB2312" w:eastAsia="仿宋_GB2312" w:cs="仿宋_GB2312"/>
          <w:b w:val="0"/>
          <w:bCs w:val="0"/>
          <w:i w:val="0"/>
          <w:color w:val="auto"/>
          <w:sz w:val="32"/>
          <w:szCs w:val="32"/>
          <w:shd w:val="clear" w:color="auto" w:fill="FFFFFF"/>
          <w:lang w:eastAsia="zh-CN"/>
        </w:rPr>
        <w:t>市</w:t>
      </w:r>
      <w:r>
        <w:rPr>
          <w:rFonts w:hint="eastAsia" w:ascii="仿宋_GB2312" w:hAnsi="仿宋_GB2312" w:eastAsia="仿宋_GB2312" w:cs="仿宋_GB2312"/>
          <w:b w:val="0"/>
          <w:bCs w:val="0"/>
          <w:color w:val="auto"/>
          <w:sz w:val="32"/>
          <w:szCs w:val="32"/>
        </w:rPr>
        <w:t>城乡规划</w:t>
      </w:r>
      <w:r>
        <w:rPr>
          <w:rFonts w:hint="eastAsia" w:ascii="仿宋_GB2312" w:hAnsi="仿宋_GB2312" w:eastAsia="仿宋_GB2312" w:cs="仿宋_GB2312"/>
          <w:b w:val="0"/>
          <w:bCs w:val="0"/>
          <w:color w:val="auto"/>
          <w:sz w:val="32"/>
          <w:szCs w:val="32"/>
          <w:lang w:eastAsia="zh-CN"/>
        </w:rPr>
        <w:t>监察</w:t>
      </w:r>
      <w:r>
        <w:rPr>
          <w:rFonts w:hint="eastAsia" w:ascii="仿宋_GB2312" w:hAnsi="仿宋_GB2312" w:eastAsia="仿宋_GB2312" w:cs="仿宋_GB2312"/>
          <w:b w:val="0"/>
          <w:bCs w:val="0"/>
          <w:color w:val="auto"/>
          <w:sz w:val="32"/>
          <w:szCs w:val="32"/>
        </w:rPr>
        <w:t>主管部门</w:t>
      </w:r>
      <w:r>
        <w:rPr>
          <w:rFonts w:hint="eastAsia" w:ascii="仿宋_GB2312" w:hAnsi="仿宋_GB2312" w:eastAsia="仿宋_GB2312" w:cs="仿宋_GB2312"/>
          <w:b w:val="0"/>
          <w:bCs w:val="0"/>
          <w:i w:val="0"/>
          <w:color w:val="auto"/>
          <w:sz w:val="32"/>
          <w:szCs w:val="32"/>
          <w:shd w:val="clear" w:color="auto" w:fill="FFFFFF"/>
        </w:rPr>
        <w:t>根据城乡规划法律、法规的规定,对</w:t>
      </w:r>
      <w:r>
        <w:rPr>
          <w:rFonts w:hint="eastAsia" w:ascii="仿宋_GB2312" w:hAnsi="仿宋_GB2312" w:eastAsia="仿宋_GB2312" w:cs="仿宋_GB2312"/>
          <w:b w:val="0"/>
          <w:bCs w:val="0"/>
          <w:color w:val="auto"/>
          <w:sz w:val="32"/>
          <w:szCs w:val="32"/>
        </w:rPr>
        <w:t>规划监察范围</w:t>
      </w:r>
      <w:r>
        <w:rPr>
          <w:rFonts w:hint="eastAsia" w:ascii="仿宋_GB2312" w:hAnsi="仿宋_GB2312" w:eastAsia="仿宋_GB2312" w:cs="仿宋_GB2312"/>
          <w:b w:val="0"/>
          <w:bCs w:val="0"/>
          <w:i w:val="0"/>
          <w:color w:val="auto"/>
          <w:sz w:val="32"/>
          <w:szCs w:val="32"/>
          <w:shd w:val="clear" w:color="auto" w:fill="FFFFFF"/>
        </w:rPr>
        <w:t>内的建设</w:t>
      </w:r>
      <w:r>
        <w:rPr>
          <w:rFonts w:hint="eastAsia" w:ascii="仿宋_GB2312" w:hAnsi="仿宋_GB2312" w:eastAsia="仿宋_GB2312" w:cs="仿宋_GB2312"/>
          <w:b w:val="0"/>
          <w:bCs w:val="0"/>
          <w:i w:val="0"/>
          <w:color w:val="auto"/>
          <w:sz w:val="32"/>
          <w:szCs w:val="32"/>
          <w:shd w:val="clear" w:color="auto" w:fill="FFFFFF"/>
          <w:lang w:eastAsia="zh-CN"/>
        </w:rPr>
        <w:t>活动</w:t>
      </w:r>
      <w:r>
        <w:rPr>
          <w:rFonts w:hint="eastAsia" w:ascii="仿宋_GB2312" w:hAnsi="仿宋_GB2312" w:eastAsia="仿宋_GB2312" w:cs="仿宋_GB2312"/>
          <w:b w:val="0"/>
          <w:bCs w:val="0"/>
          <w:i w:val="0"/>
          <w:color w:val="auto"/>
          <w:sz w:val="32"/>
          <w:szCs w:val="32"/>
          <w:shd w:val="clear" w:color="auto" w:fill="FFFFFF"/>
        </w:rPr>
        <w:t>进行监督</w:t>
      </w:r>
      <w:r>
        <w:rPr>
          <w:rFonts w:hint="eastAsia" w:ascii="仿宋_GB2312" w:hAnsi="仿宋_GB2312" w:eastAsia="仿宋_GB2312" w:cs="仿宋_GB2312"/>
          <w:b w:val="0"/>
          <w:bCs w:val="0"/>
          <w:i w:val="0"/>
          <w:color w:val="auto"/>
          <w:sz w:val="32"/>
          <w:szCs w:val="32"/>
          <w:shd w:val="clear" w:color="auto" w:fill="FFFFFF"/>
          <w:lang w:eastAsia="zh-CN"/>
        </w:rPr>
        <w:t>，</w:t>
      </w:r>
      <w:r>
        <w:rPr>
          <w:rFonts w:hint="eastAsia" w:ascii="仿宋_GB2312" w:hAnsi="仿宋_GB2312" w:eastAsia="仿宋_GB2312" w:cs="仿宋_GB2312"/>
          <w:b w:val="0"/>
          <w:bCs w:val="0"/>
          <w:i w:val="0"/>
          <w:color w:val="auto"/>
          <w:sz w:val="32"/>
          <w:szCs w:val="32"/>
          <w:shd w:val="clear" w:color="auto" w:fill="FFFFFF"/>
        </w:rPr>
        <w:t>查处违法建设</w:t>
      </w:r>
      <w:r>
        <w:rPr>
          <w:rFonts w:hint="eastAsia" w:ascii="仿宋_GB2312" w:hAnsi="仿宋_GB2312" w:eastAsia="仿宋_GB2312" w:cs="仿宋_GB2312"/>
          <w:b w:val="0"/>
          <w:bCs w:val="0"/>
          <w:i w:val="0"/>
          <w:color w:val="auto"/>
          <w:sz w:val="32"/>
          <w:szCs w:val="32"/>
          <w:shd w:val="clear" w:color="auto" w:fill="FFFFFF"/>
          <w:lang w:val="en-US" w:eastAsia="zh-CN"/>
        </w:rPr>
        <w:t>和违法建筑</w:t>
      </w:r>
      <w:r>
        <w:rPr>
          <w:rFonts w:hint="eastAsia" w:ascii="仿宋_GB2312" w:hAnsi="仿宋_GB2312" w:eastAsia="仿宋_GB2312" w:cs="仿宋_GB2312"/>
          <w:b w:val="0"/>
          <w:bCs w:val="0"/>
          <w:i w:val="0"/>
          <w:color w:val="auto"/>
          <w:sz w:val="32"/>
          <w:szCs w:val="32"/>
          <w:shd w:val="clear" w:color="auto" w:fill="FFFFFF"/>
        </w:rPr>
        <w:t>的行为。</w:t>
      </w:r>
      <w:r>
        <w:rPr>
          <w:rFonts w:hint="eastAsia" w:ascii="仿宋_GB2312" w:hAnsi="仿宋_GB2312" w:eastAsia="仿宋_GB2312" w:cs="仿宋_GB2312"/>
          <w:b w:val="0"/>
          <w:bCs w:val="0"/>
          <w:i w:val="0"/>
          <w:color w:val="auto"/>
          <w:sz w:val="32"/>
          <w:szCs w:val="32"/>
          <w:shd w:val="clear" w:color="auto" w:fill="FFFFFF"/>
        </w:rPr>
        <w:br/>
      </w:r>
      <w:r>
        <w:rPr>
          <w:rFonts w:hint="eastAsia" w:ascii="仿宋_GB2312" w:hAnsi="仿宋_GB2312" w:eastAsia="仿宋_GB2312" w:cs="仿宋_GB2312"/>
          <w:b w:val="0"/>
          <w:bCs w:val="0"/>
          <w:i w:val="0"/>
          <w:color w:val="auto"/>
          <w:sz w:val="32"/>
          <w:szCs w:val="32"/>
          <w:shd w:val="clear" w:color="auto" w:fill="FFFFFF"/>
        </w:rPr>
        <w:t>　　</w:t>
      </w:r>
      <w:r>
        <w:rPr>
          <w:rFonts w:hint="eastAsia" w:ascii="仿宋_GB2312" w:hAnsi="仿宋_GB2312" w:eastAsia="仿宋_GB2312" w:cs="仿宋_GB2312"/>
          <w:color w:val="auto"/>
          <w:sz w:val="32"/>
          <w:szCs w:val="32"/>
          <w:shd w:val="clear" w:color="auto" w:fill="auto"/>
        </w:rPr>
        <w:t>违法建设</w:t>
      </w:r>
      <w:r>
        <w:rPr>
          <w:rFonts w:hint="eastAsia" w:ascii="仿宋_GB2312" w:hAnsi="仿宋_GB2312" w:eastAsia="仿宋_GB2312" w:cs="仿宋_GB2312"/>
          <w:color w:val="auto"/>
          <w:sz w:val="32"/>
          <w:szCs w:val="32"/>
        </w:rPr>
        <w:t>，是指未取得建设工程规划许可证或者未按照建设工程规划许可证的规定进行建设</w:t>
      </w:r>
      <w:r>
        <w:rPr>
          <w:rFonts w:hint="eastAsia" w:ascii="仿宋_GB2312" w:hAnsi="仿宋_GB2312" w:eastAsia="仿宋_GB2312" w:cs="仿宋_GB2312"/>
          <w:color w:val="auto"/>
          <w:sz w:val="32"/>
          <w:szCs w:val="32"/>
          <w:lang w:val="en-US" w:eastAsia="zh-CN"/>
        </w:rPr>
        <w:t>，以及未经批准或者未按照批准内容进行临时建设的行为。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shd w:val="clear" w:color="auto" w:fill="auto"/>
        </w:rPr>
        <w:t>违法建筑，是</w:t>
      </w:r>
      <w:r>
        <w:rPr>
          <w:rFonts w:hint="eastAsia" w:ascii="仿宋_GB2312" w:hAnsi="仿宋_GB2312" w:eastAsia="仿宋_GB2312" w:cs="仿宋_GB2312"/>
          <w:color w:val="auto"/>
          <w:sz w:val="32"/>
          <w:szCs w:val="32"/>
        </w:rPr>
        <w:t>指未取得</w:t>
      </w:r>
      <w:r>
        <w:rPr>
          <w:rFonts w:hint="eastAsia" w:ascii="仿宋_GB2312" w:hAnsi="仿宋_GB2312" w:eastAsia="仿宋_GB2312" w:cs="仿宋_GB2312"/>
          <w:color w:val="auto"/>
          <w:sz w:val="32"/>
          <w:szCs w:val="32"/>
          <w:lang w:eastAsia="zh-CN"/>
        </w:rPr>
        <w:t>建设工程</w:t>
      </w:r>
      <w:r>
        <w:rPr>
          <w:rFonts w:hint="eastAsia" w:ascii="仿宋_GB2312" w:hAnsi="仿宋_GB2312" w:eastAsia="仿宋_GB2312" w:cs="仿宋_GB2312"/>
          <w:color w:val="auto"/>
          <w:sz w:val="32"/>
          <w:szCs w:val="32"/>
        </w:rPr>
        <w:t>规划许可</w:t>
      </w:r>
      <w:r>
        <w:rPr>
          <w:rFonts w:hint="eastAsia" w:ascii="仿宋_GB2312" w:hAnsi="仿宋_GB2312" w:eastAsia="仿宋_GB2312" w:cs="仿宋_GB2312"/>
          <w:color w:val="auto"/>
          <w:sz w:val="32"/>
          <w:szCs w:val="32"/>
          <w:lang w:eastAsia="zh-CN"/>
        </w:rPr>
        <w:t>证</w:t>
      </w:r>
      <w:r>
        <w:rPr>
          <w:rFonts w:hint="eastAsia" w:ascii="仿宋_GB2312" w:hAnsi="仿宋_GB2312" w:eastAsia="仿宋_GB2312" w:cs="仿宋_GB2312"/>
          <w:color w:val="auto"/>
          <w:sz w:val="32"/>
          <w:szCs w:val="32"/>
        </w:rPr>
        <w:t>或者</w:t>
      </w:r>
      <w:r>
        <w:rPr>
          <w:rFonts w:hint="eastAsia" w:ascii="仿宋_GB2312" w:hAnsi="仿宋_GB2312" w:eastAsia="仿宋_GB2312" w:cs="仿宋_GB2312"/>
          <w:color w:val="auto"/>
          <w:sz w:val="32"/>
          <w:szCs w:val="32"/>
          <w:lang w:eastAsia="zh-CN"/>
        </w:rPr>
        <w:t>未按照建设工程</w:t>
      </w:r>
      <w:r>
        <w:rPr>
          <w:rFonts w:hint="eastAsia" w:ascii="仿宋_GB2312" w:hAnsi="仿宋_GB2312" w:eastAsia="仿宋_GB2312" w:cs="仿宋_GB2312"/>
          <w:color w:val="auto"/>
          <w:sz w:val="32"/>
          <w:szCs w:val="32"/>
        </w:rPr>
        <w:t>规划许可</w:t>
      </w:r>
      <w:r>
        <w:rPr>
          <w:rFonts w:hint="eastAsia" w:ascii="仿宋_GB2312" w:hAnsi="仿宋_GB2312" w:eastAsia="仿宋_GB2312" w:cs="仿宋_GB2312"/>
          <w:color w:val="auto"/>
          <w:sz w:val="32"/>
          <w:szCs w:val="32"/>
          <w:lang w:eastAsia="zh-CN"/>
        </w:rPr>
        <w:t>证</w:t>
      </w:r>
      <w:r>
        <w:rPr>
          <w:rFonts w:hint="eastAsia" w:ascii="仿宋_GB2312" w:hAnsi="仿宋_GB2312" w:eastAsia="仿宋_GB2312" w:cs="仿宋_GB2312"/>
          <w:color w:val="auto"/>
          <w:sz w:val="32"/>
          <w:szCs w:val="32"/>
        </w:rPr>
        <w:t>规定建设的建筑物、构筑物</w:t>
      </w:r>
      <w:r>
        <w:rPr>
          <w:rFonts w:hint="eastAsia" w:ascii="仿宋_GB2312" w:hAnsi="仿宋_GB2312" w:eastAsia="仿宋_GB2312" w:cs="仿宋_GB2312"/>
          <w:color w:val="auto"/>
          <w:sz w:val="32"/>
          <w:szCs w:val="32"/>
          <w:lang w:eastAsia="zh-CN"/>
        </w:rPr>
        <w:t>及其附属</w:t>
      </w:r>
      <w:r>
        <w:rPr>
          <w:rFonts w:hint="eastAsia" w:ascii="仿宋_GB2312" w:hAnsi="仿宋_GB2312" w:eastAsia="仿宋_GB2312" w:cs="仿宋_GB2312"/>
          <w:color w:val="auto"/>
          <w:sz w:val="32"/>
          <w:szCs w:val="32"/>
        </w:rPr>
        <w:t>设施和逾期未拆除的临时建筑物、构筑物</w:t>
      </w:r>
      <w:r>
        <w:rPr>
          <w:rFonts w:hint="eastAsia" w:ascii="仿宋_GB2312" w:hAnsi="仿宋_GB2312" w:eastAsia="仿宋_GB2312" w:cs="仿宋_GB2312"/>
          <w:color w:val="auto"/>
          <w:sz w:val="32"/>
          <w:szCs w:val="32"/>
          <w:lang w:eastAsia="zh-CN"/>
        </w:rPr>
        <w:t>及其附属</w:t>
      </w:r>
      <w:r>
        <w:rPr>
          <w:rFonts w:hint="eastAsia" w:ascii="仿宋_GB2312" w:hAnsi="仿宋_GB2312" w:eastAsia="仿宋_GB2312" w:cs="仿宋_GB2312"/>
          <w:color w:val="auto"/>
          <w:sz w:val="32"/>
          <w:szCs w:val="32"/>
        </w:rPr>
        <w:t>设施。</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第四条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城乡规划监察工作应当遵循</w:t>
      </w:r>
      <w:r>
        <w:rPr>
          <w:rFonts w:hint="eastAsia" w:ascii="仿宋_GB2312" w:hAnsi="仿宋_GB2312" w:eastAsia="仿宋_GB2312" w:cs="仿宋_GB2312"/>
          <w:color w:val="auto"/>
          <w:sz w:val="32"/>
          <w:szCs w:val="32"/>
          <w:lang w:eastAsia="zh-CN"/>
        </w:rPr>
        <w:t>依法、公正、公开、高效、权责一致</w:t>
      </w:r>
      <w:r>
        <w:rPr>
          <w:rFonts w:hint="eastAsia" w:ascii="仿宋_GB2312" w:hAnsi="仿宋_GB2312" w:eastAsia="仿宋_GB2312" w:cs="仿宋_GB2312"/>
          <w:color w:val="auto"/>
          <w:sz w:val="32"/>
          <w:szCs w:val="32"/>
        </w:rPr>
        <w:t>的原则。查处</w:t>
      </w:r>
      <w:r>
        <w:rPr>
          <w:rFonts w:hint="eastAsia" w:ascii="仿宋_GB2312" w:hAnsi="仿宋_GB2312" w:eastAsia="仿宋_GB2312" w:cs="仿宋_GB2312"/>
          <w:color w:val="auto"/>
          <w:sz w:val="32"/>
          <w:szCs w:val="32"/>
          <w:lang w:eastAsia="zh-CN"/>
        </w:rPr>
        <w:t>规划</w:t>
      </w:r>
      <w:r>
        <w:rPr>
          <w:rFonts w:hint="eastAsia" w:ascii="仿宋_GB2312" w:hAnsi="仿宋_GB2312" w:eastAsia="仿宋_GB2312" w:cs="仿宋_GB2312"/>
          <w:color w:val="auto"/>
          <w:sz w:val="32"/>
          <w:szCs w:val="32"/>
        </w:rPr>
        <w:t>违法行为，应当做到事实清楚、证据确</w:t>
      </w:r>
      <w:r>
        <w:rPr>
          <w:rFonts w:hint="eastAsia" w:ascii="仿宋_GB2312" w:hAnsi="仿宋_GB2312" w:eastAsia="仿宋_GB2312" w:cs="仿宋_GB2312"/>
          <w:color w:val="auto"/>
          <w:sz w:val="32"/>
          <w:szCs w:val="32"/>
          <w:lang w:eastAsia="zh-CN"/>
        </w:rPr>
        <w:t>实充分</w:t>
      </w:r>
      <w:r>
        <w:rPr>
          <w:rFonts w:hint="eastAsia" w:ascii="仿宋_GB2312" w:hAnsi="仿宋_GB2312" w:eastAsia="仿宋_GB2312" w:cs="仿宋_GB2312"/>
          <w:color w:val="auto"/>
          <w:sz w:val="32"/>
          <w:szCs w:val="32"/>
        </w:rPr>
        <w:t>、程序合法、适用</w:t>
      </w:r>
      <w:r>
        <w:rPr>
          <w:rFonts w:hint="eastAsia" w:ascii="仿宋_GB2312" w:hAnsi="仿宋_GB2312" w:eastAsia="仿宋_GB2312" w:cs="仿宋_GB2312"/>
          <w:b w:val="0"/>
          <w:bCs w:val="0"/>
          <w:color w:val="auto"/>
          <w:sz w:val="32"/>
          <w:szCs w:val="32"/>
          <w:lang w:eastAsia="zh-CN"/>
        </w:rPr>
        <w:t>依据</w:t>
      </w:r>
      <w:r>
        <w:rPr>
          <w:rFonts w:hint="eastAsia" w:ascii="仿宋_GB2312" w:hAnsi="仿宋_GB2312" w:eastAsia="仿宋_GB2312" w:cs="仿宋_GB2312"/>
          <w:color w:val="auto"/>
          <w:sz w:val="32"/>
          <w:szCs w:val="32"/>
        </w:rPr>
        <w:t>正确。</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第五条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市、区人民政府应当加强城乡规划监察工作，</w:t>
      </w:r>
      <w:r>
        <w:rPr>
          <w:rFonts w:hint="eastAsia" w:ascii="仿宋_GB2312" w:hAnsi="仿宋_GB2312" w:eastAsia="仿宋_GB2312" w:cs="仿宋_GB2312"/>
          <w:b w:val="0"/>
          <w:bCs w:val="0"/>
          <w:color w:val="auto"/>
          <w:sz w:val="32"/>
          <w:szCs w:val="32"/>
        </w:rPr>
        <w:t>保障城乡规划监察工作所需人员和经费满足</w:t>
      </w:r>
      <w:r>
        <w:rPr>
          <w:rFonts w:hint="eastAsia" w:ascii="仿宋_GB2312" w:hAnsi="仿宋_GB2312" w:eastAsia="仿宋_GB2312" w:cs="仿宋_GB2312"/>
          <w:b w:val="0"/>
          <w:bCs w:val="0"/>
          <w:color w:val="auto"/>
          <w:sz w:val="32"/>
          <w:szCs w:val="32"/>
          <w:lang w:eastAsia="zh-CN"/>
        </w:rPr>
        <w:t>实际</w:t>
      </w:r>
      <w:r>
        <w:rPr>
          <w:rFonts w:hint="eastAsia" w:ascii="仿宋_GB2312" w:hAnsi="仿宋_GB2312" w:eastAsia="仿宋_GB2312" w:cs="仿宋_GB2312"/>
          <w:b w:val="0"/>
          <w:bCs w:val="0"/>
          <w:color w:val="auto"/>
          <w:sz w:val="32"/>
          <w:szCs w:val="32"/>
        </w:rPr>
        <w:t>工作需要。</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第六条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color w:val="auto"/>
          <w:sz w:val="32"/>
          <w:szCs w:val="32"/>
        </w:rPr>
        <w:t>任何单位和个人对违反城乡规划</w:t>
      </w:r>
      <w:r>
        <w:rPr>
          <w:rFonts w:hint="eastAsia" w:ascii="仿宋_GB2312" w:hAnsi="仿宋_GB2312" w:eastAsia="仿宋_GB2312" w:cs="仿宋_GB2312"/>
          <w:color w:val="auto"/>
          <w:sz w:val="32"/>
          <w:szCs w:val="32"/>
          <w:lang w:eastAsia="zh-CN"/>
        </w:rPr>
        <w:t>法律法规</w:t>
      </w:r>
      <w:r>
        <w:rPr>
          <w:rFonts w:hint="eastAsia" w:ascii="仿宋_GB2312" w:hAnsi="仿宋_GB2312" w:eastAsia="仿宋_GB2312" w:cs="仿宋_GB2312"/>
          <w:color w:val="auto"/>
          <w:sz w:val="32"/>
          <w:szCs w:val="32"/>
        </w:rPr>
        <w:t>的行为，</w:t>
      </w:r>
      <w:r>
        <w:rPr>
          <w:rFonts w:hint="eastAsia" w:ascii="仿宋_GB2312" w:hAnsi="仿宋_GB2312" w:eastAsia="仿宋_GB2312" w:cs="仿宋_GB2312"/>
          <w:color w:val="auto"/>
          <w:sz w:val="32"/>
          <w:szCs w:val="32"/>
          <w:lang w:eastAsia="zh-CN"/>
        </w:rPr>
        <w:t>可以</w:t>
      </w:r>
      <w:r>
        <w:rPr>
          <w:rFonts w:hint="eastAsia" w:ascii="仿宋_GB2312" w:hAnsi="仿宋_GB2312" w:eastAsia="仿宋_GB2312" w:cs="仿宋_GB2312"/>
          <w:color w:val="auto"/>
          <w:sz w:val="32"/>
          <w:szCs w:val="32"/>
        </w:rPr>
        <w:t>向</w:t>
      </w:r>
      <w:r>
        <w:rPr>
          <w:rFonts w:hint="eastAsia" w:ascii="仿宋_GB2312" w:hAnsi="仿宋_GB2312" w:eastAsia="仿宋_GB2312" w:cs="仿宋_GB2312"/>
          <w:color w:val="auto"/>
          <w:sz w:val="32"/>
          <w:szCs w:val="32"/>
          <w:lang w:eastAsia="zh-CN"/>
        </w:rPr>
        <w:t>市</w:t>
      </w:r>
      <w:r>
        <w:rPr>
          <w:rFonts w:hint="eastAsia" w:ascii="仿宋_GB2312" w:hAnsi="仿宋_GB2312" w:eastAsia="仿宋_GB2312" w:cs="仿宋_GB2312"/>
          <w:b w:val="0"/>
          <w:bCs w:val="0"/>
          <w:color w:val="auto"/>
          <w:sz w:val="32"/>
          <w:szCs w:val="32"/>
          <w:lang w:eastAsia="zh-CN"/>
        </w:rPr>
        <w:t>城乡规划监察主管</w:t>
      </w:r>
      <w:r>
        <w:rPr>
          <w:rFonts w:hint="eastAsia" w:ascii="仿宋_GB2312" w:hAnsi="仿宋_GB2312" w:eastAsia="仿宋_GB2312" w:cs="仿宋_GB2312"/>
          <w:color w:val="auto"/>
          <w:sz w:val="32"/>
          <w:szCs w:val="32"/>
        </w:rPr>
        <w:t>部门投诉、举报。</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color w:val="auto"/>
          <w:sz w:val="32"/>
          <w:szCs w:val="32"/>
        </w:rPr>
      </w:pPr>
    </w:p>
    <w:p>
      <w:pPr>
        <w:widowControl w:val="0"/>
        <w:numPr>
          <w:numId w:val="0"/>
        </w:numPr>
        <w:wordWrap/>
        <w:adjustRightInd/>
        <w:snapToGrid/>
        <w:spacing w:line="600" w:lineRule="exact"/>
        <w:ind w:left="0" w:leftChars="0" w:right="0" w:firstLine="0" w:firstLineChars="0"/>
        <w:jc w:val="center"/>
        <w:textAlignment w:val="auto"/>
        <w:outlineLvl w:val="9"/>
        <w:rPr>
          <w:rFonts w:hint="eastAsia" w:ascii="方正黑体简体" w:hAnsi="方正黑体简体" w:eastAsia="方正黑体简体" w:cs="方正黑体简体"/>
          <w:b/>
          <w:color w:val="auto"/>
          <w:sz w:val="32"/>
          <w:szCs w:val="32"/>
        </w:rPr>
      </w:pPr>
      <w:r>
        <w:rPr>
          <w:rFonts w:hint="eastAsia" w:ascii="方正黑体简体" w:hAnsi="方正黑体简体" w:eastAsia="方正黑体简体" w:cs="方正黑体简体"/>
          <w:b w:val="0"/>
          <w:bCs/>
          <w:color w:val="auto"/>
          <w:sz w:val="32"/>
          <w:szCs w:val="32"/>
          <w:lang w:eastAsia="zh-CN"/>
        </w:rPr>
        <w:t>第二章</w:t>
      </w:r>
      <w:r>
        <w:rPr>
          <w:rFonts w:hint="eastAsia" w:ascii="方正黑体简体" w:hAnsi="方正黑体简体" w:eastAsia="方正黑体简体" w:cs="方正黑体简体"/>
          <w:b w:val="0"/>
          <w:bCs/>
          <w:color w:val="auto"/>
          <w:sz w:val="32"/>
          <w:szCs w:val="32"/>
          <w:lang w:val="en-US" w:eastAsia="zh-CN"/>
        </w:rPr>
        <w:t xml:space="preserve">  </w:t>
      </w:r>
      <w:r>
        <w:rPr>
          <w:rFonts w:hint="eastAsia" w:ascii="方正黑体简体" w:hAnsi="方正黑体简体" w:eastAsia="方正黑体简体" w:cs="方正黑体简体"/>
          <w:b w:val="0"/>
          <w:bCs/>
          <w:color w:val="auto"/>
          <w:sz w:val="32"/>
          <w:szCs w:val="32"/>
        </w:rPr>
        <w:t>职责和管辖</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color w:val="auto"/>
          <w:sz w:val="32"/>
          <w:szCs w:val="32"/>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第七条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 xml:space="preserve"> 市</w:t>
      </w:r>
      <w:r>
        <w:rPr>
          <w:rFonts w:hint="eastAsia" w:ascii="仿宋_GB2312" w:hAnsi="仿宋_GB2312" w:eastAsia="仿宋_GB2312" w:cs="仿宋_GB2312"/>
          <w:b w:val="0"/>
          <w:bCs w:val="0"/>
          <w:color w:val="auto"/>
          <w:sz w:val="32"/>
          <w:szCs w:val="32"/>
          <w:lang w:eastAsia="zh-CN"/>
        </w:rPr>
        <w:t>城乡</w:t>
      </w:r>
      <w:r>
        <w:rPr>
          <w:rFonts w:hint="eastAsia" w:ascii="仿宋_GB2312" w:hAnsi="仿宋_GB2312" w:eastAsia="仿宋_GB2312" w:cs="仿宋_GB2312"/>
          <w:b w:val="0"/>
          <w:bCs w:val="0"/>
          <w:color w:val="auto"/>
          <w:sz w:val="32"/>
          <w:szCs w:val="32"/>
        </w:rPr>
        <w:t>规划监察</w:t>
      </w:r>
      <w:r>
        <w:rPr>
          <w:rFonts w:hint="eastAsia" w:ascii="仿宋_GB2312" w:hAnsi="仿宋_GB2312" w:eastAsia="仿宋_GB2312" w:cs="仿宋_GB2312"/>
          <w:b w:val="0"/>
          <w:bCs w:val="0"/>
          <w:color w:val="auto"/>
          <w:sz w:val="32"/>
          <w:szCs w:val="32"/>
          <w:lang w:eastAsia="zh-CN"/>
        </w:rPr>
        <w:t>主管</w:t>
      </w:r>
      <w:r>
        <w:rPr>
          <w:rFonts w:hint="eastAsia" w:ascii="仿宋_GB2312" w:hAnsi="仿宋_GB2312" w:eastAsia="仿宋_GB2312" w:cs="仿宋_GB2312"/>
          <w:b w:val="0"/>
          <w:bCs w:val="0"/>
          <w:color w:val="auto"/>
          <w:sz w:val="32"/>
          <w:szCs w:val="32"/>
        </w:rPr>
        <w:t>部门负责</w:t>
      </w:r>
      <w:r>
        <w:rPr>
          <w:rFonts w:hint="eastAsia" w:ascii="仿宋_GB2312" w:hAnsi="仿宋_GB2312" w:eastAsia="仿宋_GB2312" w:cs="仿宋_GB2312"/>
          <w:b w:val="0"/>
          <w:bCs w:val="0"/>
          <w:color w:val="auto"/>
          <w:sz w:val="32"/>
          <w:szCs w:val="32"/>
          <w:lang w:eastAsia="zh-CN"/>
        </w:rPr>
        <w:t>城乡</w:t>
      </w:r>
      <w:r>
        <w:rPr>
          <w:rFonts w:hint="eastAsia" w:ascii="仿宋_GB2312" w:hAnsi="仿宋_GB2312" w:eastAsia="仿宋_GB2312" w:cs="仿宋_GB2312"/>
          <w:b w:val="0"/>
          <w:bCs w:val="0"/>
          <w:color w:val="auto"/>
          <w:sz w:val="32"/>
          <w:szCs w:val="32"/>
        </w:rPr>
        <w:t>规划监察工作</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履行下列</w:t>
      </w:r>
      <w:r>
        <w:rPr>
          <w:rFonts w:hint="eastAsia" w:ascii="仿宋_GB2312" w:hAnsi="仿宋_GB2312" w:eastAsia="仿宋_GB2312" w:cs="仿宋_GB2312"/>
          <w:b w:val="0"/>
          <w:bCs w:val="0"/>
          <w:color w:val="auto"/>
          <w:sz w:val="32"/>
          <w:szCs w:val="32"/>
          <w:lang w:val="en-US" w:eastAsia="zh-CN"/>
        </w:rPr>
        <w:t>工作</w:t>
      </w:r>
      <w:r>
        <w:rPr>
          <w:rFonts w:hint="eastAsia" w:ascii="仿宋_GB2312" w:hAnsi="仿宋_GB2312" w:eastAsia="仿宋_GB2312" w:cs="仿宋_GB2312"/>
          <w:b w:val="0"/>
          <w:bCs w:val="0"/>
          <w:color w:val="auto"/>
          <w:sz w:val="32"/>
          <w:szCs w:val="32"/>
        </w:rPr>
        <w:t>职责：</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一</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对公民、法人和其他组织执行规划法律、法规的情况进行检查，向有关单位和个人了解情况，查阅、复制或者调取与</w:t>
      </w:r>
      <w:r>
        <w:rPr>
          <w:rFonts w:hint="eastAsia" w:ascii="仿宋_GB2312" w:hAnsi="仿宋_GB2312" w:eastAsia="仿宋_GB2312" w:cs="仿宋_GB2312"/>
          <w:color w:val="auto"/>
          <w:sz w:val="32"/>
          <w:szCs w:val="32"/>
          <w:lang w:val="en-US" w:eastAsia="zh-CN"/>
        </w:rPr>
        <w:t>规划</w:t>
      </w:r>
      <w:r>
        <w:rPr>
          <w:rFonts w:hint="eastAsia" w:ascii="仿宋_GB2312" w:hAnsi="仿宋_GB2312" w:eastAsia="仿宋_GB2312" w:cs="仿宋_GB2312"/>
          <w:color w:val="auto"/>
          <w:sz w:val="32"/>
          <w:szCs w:val="32"/>
        </w:rPr>
        <w:t>监察事项有关的文件、资料</w:t>
      </w:r>
      <w:r>
        <w:rPr>
          <w:rFonts w:hint="eastAsia" w:ascii="仿宋_GB2312" w:hAnsi="仿宋_GB2312" w:eastAsia="仿宋_GB2312" w:cs="仿宋_GB2312"/>
          <w:color w:val="auto"/>
          <w:sz w:val="32"/>
          <w:szCs w:val="32"/>
          <w:lang w:eastAsia="zh-CN"/>
        </w:rPr>
        <w:t>；</w:t>
      </w:r>
    </w:p>
    <w:p>
      <w:pPr>
        <w:widowControl w:val="0"/>
        <w:tabs>
          <w:tab w:val="left" w:pos="630"/>
        </w:tabs>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二</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对</w:t>
      </w:r>
      <w:r>
        <w:rPr>
          <w:rFonts w:hint="eastAsia" w:ascii="仿宋_GB2312" w:hAnsi="仿宋_GB2312" w:eastAsia="仿宋_GB2312" w:cs="仿宋_GB2312"/>
          <w:b w:val="0"/>
          <w:bCs w:val="0"/>
          <w:color w:val="auto"/>
          <w:sz w:val="32"/>
          <w:szCs w:val="32"/>
          <w:lang w:eastAsia="zh-CN"/>
        </w:rPr>
        <w:t>建设</w:t>
      </w:r>
      <w:r>
        <w:rPr>
          <w:rFonts w:hint="eastAsia" w:ascii="仿宋_GB2312" w:hAnsi="仿宋_GB2312" w:eastAsia="仿宋_GB2312" w:cs="仿宋_GB2312"/>
          <w:b w:val="0"/>
          <w:bCs w:val="0"/>
          <w:color w:val="auto"/>
          <w:sz w:val="32"/>
          <w:szCs w:val="32"/>
          <w:lang w:val="en-US" w:eastAsia="zh-CN"/>
        </w:rPr>
        <w:t>活动</w:t>
      </w:r>
      <w:r>
        <w:rPr>
          <w:rFonts w:hint="eastAsia" w:ascii="仿宋_GB2312" w:hAnsi="仿宋_GB2312" w:eastAsia="仿宋_GB2312" w:cs="仿宋_GB2312"/>
          <w:color w:val="auto"/>
          <w:sz w:val="32"/>
          <w:szCs w:val="32"/>
        </w:rPr>
        <w:t>进行监</w:t>
      </w:r>
      <w:r>
        <w:rPr>
          <w:rFonts w:hint="eastAsia" w:ascii="仿宋_GB2312" w:hAnsi="仿宋_GB2312" w:eastAsia="仿宋_GB2312" w:cs="仿宋_GB2312"/>
          <w:color w:val="auto"/>
          <w:sz w:val="32"/>
          <w:szCs w:val="32"/>
          <w:lang w:eastAsia="zh-CN"/>
        </w:rPr>
        <w:t>督检查</w:t>
      </w:r>
      <w:r>
        <w:rPr>
          <w:rFonts w:hint="eastAsia" w:ascii="仿宋_GB2312" w:hAnsi="仿宋_GB2312" w:eastAsia="仿宋_GB2312" w:cs="仿宋_GB2312"/>
          <w:color w:val="auto"/>
          <w:sz w:val="32"/>
          <w:szCs w:val="32"/>
        </w:rPr>
        <w:t>，开展重点巡查和机动巡查</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三</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b w:val="0"/>
          <w:bCs w:val="0"/>
          <w:color w:val="auto"/>
          <w:sz w:val="32"/>
          <w:szCs w:val="32"/>
          <w:lang w:eastAsia="zh-CN"/>
        </w:rPr>
        <w:t>受理规划</w:t>
      </w:r>
      <w:r>
        <w:rPr>
          <w:rFonts w:hint="eastAsia" w:ascii="仿宋_GB2312" w:hAnsi="仿宋_GB2312" w:eastAsia="仿宋_GB2312" w:cs="仿宋_GB2312"/>
          <w:color w:val="auto"/>
          <w:sz w:val="32"/>
          <w:szCs w:val="32"/>
        </w:rPr>
        <w:t>违法行为的投诉、举报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并依法作出处理决定</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四</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对</w:t>
      </w:r>
      <w:r>
        <w:rPr>
          <w:rFonts w:hint="eastAsia" w:ascii="仿宋_GB2312" w:hAnsi="仿宋_GB2312" w:eastAsia="仿宋_GB2312" w:cs="仿宋_GB2312"/>
          <w:color w:val="auto"/>
          <w:sz w:val="32"/>
          <w:szCs w:val="32"/>
          <w:lang w:eastAsia="zh-CN"/>
        </w:rPr>
        <w:t>规划</w:t>
      </w:r>
      <w:r>
        <w:rPr>
          <w:rFonts w:hint="eastAsia" w:ascii="仿宋_GB2312" w:hAnsi="仿宋_GB2312" w:eastAsia="仿宋_GB2312" w:cs="仿宋_GB2312"/>
          <w:color w:val="auto"/>
          <w:sz w:val="32"/>
          <w:szCs w:val="32"/>
        </w:rPr>
        <w:t>违法行为进行调查，</w:t>
      </w:r>
      <w:r>
        <w:rPr>
          <w:rFonts w:hint="eastAsia" w:ascii="仿宋_GB2312" w:hAnsi="仿宋_GB2312" w:eastAsia="仿宋_GB2312" w:cs="仿宋_GB2312"/>
          <w:color w:val="auto"/>
          <w:sz w:val="32"/>
          <w:szCs w:val="32"/>
          <w:lang w:val="en-US" w:eastAsia="zh-CN"/>
        </w:rPr>
        <w:t>要求</w:t>
      </w:r>
      <w:r>
        <w:rPr>
          <w:rFonts w:hint="eastAsia" w:ascii="仿宋_GB2312" w:hAnsi="仿宋_GB2312" w:eastAsia="仿宋_GB2312" w:cs="仿宋_GB2312"/>
          <w:color w:val="auto"/>
          <w:sz w:val="32"/>
          <w:szCs w:val="32"/>
        </w:rPr>
        <w:t>有关单位和个人就监察事项所涉及的问题作出解释和说明</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五</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对</w:t>
      </w:r>
      <w:r>
        <w:rPr>
          <w:rFonts w:hint="eastAsia" w:ascii="仿宋_GB2312" w:hAnsi="仿宋_GB2312" w:eastAsia="仿宋_GB2312" w:cs="仿宋_GB2312"/>
          <w:color w:val="auto"/>
          <w:sz w:val="32"/>
          <w:szCs w:val="32"/>
          <w:lang w:eastAsia="zh-CN"/>
        </w:rPr>
        <w:t>规划</w:t>
      </w:r>
      <w:r>
        <w:rPr>
          <w:rFonts w:hint="eastAsia" w:ascii="仿宋_GB2312" w:hAnsi="仿宋_GB2312" w:eastAsia="仿宋_GB2312" w:cs="仿宋_GB2312"/>
          <w:color w:val="auto"/>
          <w:sz w:val="32"/>
          <w:szCs w:val="32"/>
        </w:rPr>
        <w:t>违法行为依法实施行政处罚</w:t>
      </w:r>
      <w:r>
        <w:rPr>
          <w:rFonts w:hint="eastAsia" w:ascii="仿宋_GB2312" w:hAnsi="仿宋_GB2312" w:eastAsia="仿宋_GB2312" w:cs="仿宋_GB2312"/>
          <w:color w:val="auto"/>
          <w:sz w:val="32"/>
          <w:szCs w:val="32"/>
          <w:lang w:eastAsia="zh-CN"/>
        </w:rPr>
        <w:t>；</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六</w:t>
      </w:r>
      <w:r>
        <w:rPr>
          <w:rFonts w:hint="eastAsia" w:ascii="仿宋_GB2312" w:hAnsi="仿宋_GB2312" w:eastAsia="仿宋_GB2312" w:cs="仿宋_GB2312"/>
          <w:color w:val="auto"/>
          <w:sz w:val="32"/>
          <w:szCs w:val="32"/>
          <w:lang w:eastAsia="zh-CN"/>
        </w:rPr>
        <w:t>）根据市人民政府决定，依法采取查封施工现场、强制拆除等措施</w:t>
      </w:r>
      <w:r>
        <w:rPr>
          <w:rFonts w:hint="eastAsia" w:ascii="仿宋_GB2312" w:hAnsi="仿宋_GB2312" w:eastAsia="仿宋_GB2312" w:cs="仿宋_GB2312"/>
          <w:color w:val="auto"/>
          <w:sz w:val="32"/>
          <w:szCs w:val="32"/>
          <w:lang w:val="en-US" w:eastAsia="zh-CN"/>
        </w:rPr>
        <w:t>；</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（七）依</w:t>
      </w:r>
      <w:r>
        <w:rPr>
          <w:rFonts w:hint="eastAsia" w:ascii="仿宋_GB2312" w:hAnsi="仿宋_GB2312" w:eastAsia="仿宋_GB2312" w:cs="仿宋_GB2312"/>
          <w:color w:val="auto"/>
          <w:sz w:val="32"/>
          <w:szCs w:val="32"/>
          <w:lang w:eastAsia="zh-CN"/>
        </w:rPr>
        <w:t>法应当履行的其他职责。</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第八条</w:t>
      </w:r>
      <w:r>
        <w:rPr>
          <w:rFonts w:hint="eastAsia" w:ascii="仿宋_GB2312" w:hAnsi="仿宋_GB2312" w:eastAsia="仿宋_GB2312" w:cs="仿宋_GB2312"/>
          <w:b w:val="0"/>
          <w:bCs w:val="0"/>
          <w:color w:val="auto"/>
          <w:sz w:val="32"/>
          <w:szCs w:val="32"/>
          <w:lang w:val="en-US" w:eastAsia="zh-CN"/>
        </w:rPr>
        <w:t xml:space="preserve">  市</w:t>
      </w:r>
      <w:r>
        <w:rPr>
          <w:rFonts w:hint="eastAsia" w:ascii="仿宋_GB2312" w:hAnsi="仿宋_GB2312" w:eastAsia="仿宋_GB2312" w:cs="仿宋_GB2312"/>
          <w:b w:val="0"/>
          <w:bCs w:val="0"/>
          <w:color w:val="auto"/>
          <w:sz w:val="32"/>
          <w:szCs w:val="32"/>
        </w:rPr>
        <w:t>住建、国土资源、</w:t>
      </w:r>
      <w:r>
        <w:rPr>
          <w:rFonts w:hint="eastAsia" w:ascii="仿宋_GB2312" w:hAnsi="仿宋_GB2312" w:eastAsia="仿宋_GB2312" w:cs="仿宋_GB2312"/>
          <w:b w:val="0"/>
          <w:bCs w:val="0"/>
          <w:color w:val="auto"/>
          <w:sz w:val="32"/>
          <w:szCs w:val="32"/>
          <w:lang w:eastAsia="zh-CN"/>
        </w:rPr>
        <w:t>公安、</w:t>
      </w:r>
      <w:r>
        <w:rPr>
          <w:rFonts w:hint="eastAsia" w:ascii="仿宋_GB2312" w:hAnsi="仿宋_GB2312" w:eastAsia="仿宋_GB2312" w:cs="仿宋_GB2312"/>
          <w:b w:val="0"/>
          <w:bCs w:val="0"/>
          <w:color w:val="auto"/>
          <w:sz w:val="32"/>
          <w:szCs w:val="32"/>
        </w:rPr>
        <w:t>环保、工商、</w:t>
      </w:r>
      <w:r>
        <w:rPr>
          <w:rFonts w:hint="eastAsia" w:ascii="仿宋_GB2312" w:hAnsi="仿宋_GB2312" w:eastAsia="仿宋_GB2312" w:cs="仿宋_GB2312"/>
          <w:b w:val="0"/>
          <w:bCs w:val="0"/>
          <w:color w:val="auto"/>
          <w:sz w:val="32"/>
          <w:szCs w:val="32"/>
          <w:lang w:eastAsia="zh-CN"/>
        </w:rPr>
        <w:t>农委、水利、</w:t>
      </w:r>
      <w:r>
        <w:rPr>
          <w:rFonts w:hint="eastAsia" w:ascii="仿宋_GB2312" w:hAnsi="仿宋_GB2312" w:eastAsia="仿宋_GB2312" w:cs="仿宋_GB2312"/>
          <w:b w:val="0"/>
          <w:bCs w:val="0"/>
          <w:color w:val="auto"/>
          <w:sz w:val="32"/>
          <w:szCs w:val="32"/>
        </w:rPr>
        <w:t>交通运输等</w:t>
      </w:r>
      <w:r>
        <w:rPr>
          <w:rFonts w:hint="eastAsia" w:ascii="仿宋_GB2312" w:hAnsi="仿宋_GB2312" w:eastAsia="仿宋_GB2312" w:cs="仿宋_GB2312"/>
          <w:b w:val="0"/>
          <w:bCs w:val="0"/>
          <w:color w:val="auto"/>
          <w:sz w:val="32"/>
          <w:szCs w:val="32"/>
          <w:lang w:eastAsia="zh-CN"/>
        </w:rPr>
        <w:t>主管</w:t>
      </w:r>
      <w:r>
        <w:rPr>
          <w:rFonts w:hint="eastAsia" w:ascii="仿宋_GB2312" w:hAnsi="仿宋_GB2312" w:eastAsia="仿宋_GB2312" w:cs="仿宋_GB2312"/>
          <w:b w:val="0"/>
          <w:bCs w:val="0"/>
          <w:color w:val="auto"/>
          <w:sz w:val="32"/>
          <w:szCs w:val="32"/>
        </w:rPr>
        <w:t>部门应当按照各自职责，做好规划监察的有关工作。</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eastAsia="zh-CN"/>
        </w:rPr>
        <w:t>第九条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区人民政府应当组织协调所属职能部门，依法做好本行政区域内制止违法建设和拆除违法建筑工作。</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开发区管委会应当协调有关部门，依法做好市政府交办的开发区内制止违法建设和拆除违法建筑工作。</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val="en-US" w:eastAsia="zh-CN"/>
        </w:rPr>
        <w:t>第十条</w:t>
      </w:r>
      <w:r>
        <w:rPr>
          <w:rFonts w:hint="eastAsia" w:ascii="仿宋_GB2312" w:hAnsi="仿宋_GB2312" w:eastAsia="仿宋_GB2312" w:cs="仿宋_GB2312"/>
          <w:color w:val="auto"/>
          <w:sz w:val="32"/>
          <w:szCs w:val="32"/>
          <w:lang w:val="en-US" w:eastAsia="zh-CN"/>
        </w:rPr>
        <w:t xml:space="preserve">  区所属</w:t>
      </w:r>
      <w:r>
        <w:rPr>
          <w:rFonts w:hint="eastAsia" w:ascii="仿宋_GB2312" w:hAnsi="仿宋_GB2312" w:eastAsia="仿宋_GB2312" w:cs="仿宋_GB2312"/>
          <w:color w:val="auto"/>
          <w:sz w:val="32"/>
          <w:szCs w:val="32"/>
        </w:rPr>
        <w:t>街道</w:t>
      </w:r>
      <w:r>
        <w:rPr>
          <w:rFonts w:hint="eastAsia" w:ascii="仿宋_GB2312" w:hAnsi="仿宋_GB2312" w:eastAsia="仿宋_GB2312" w:cs="仿宋_GB2312"/>
          <w:color w:val="auto"/>
          <w:sz w:val="32"/>
          <w:szCs w:val="32"/>
          <w:lang w:eastAsia="zh-CN"/>
        </w:rPr>
        <w:t>及</w:t>
      </w:r>
      <w:r>
        <w:rPr>
          <w:rFonts w:hint="eastAsia" w:ascii="仿宋_GB2312" w:hAnsi="仿宋_GB2312" w:eastAsia="仿宋_GB2312" w:cs="仿宋_GB2312"/>
          <w:color w:val="auto"/>
          <w:sz w:val="32"/>
          <w:szCs w:val="32"/>
        </w:rPr>
        <w:t>山门镇、石岭镇、叶赫镇</w:t>
      </w:r>
      <w:r>
        <w:rPr>
          <w:rFonts w:hint="eastAsia" w:ascii="仿宋_GB2312" w:hAnsi="仿宋_GB2312" w:eastAsia="仿宋_GB2312" w:cs="仿宋_GB2312"/>
          <w:color w:val="auto"/>
          <w:sz w:val="32"/>
          <w:szCs w:val="32"/>
          <w:lang w:eastAsia="zh-CN"/>
        </w:rPr>
        <w:t>人民</w:t>
      </w:r>
      <w:r>
        <w:rPr>
          <w:rFonts w:hint="eastAsia" w:ascii="仿宋_GB2312" w:hAnsi="仿宋_GB2312" w:eastAsia="仿宋_GB2312" w:cs="仿宋_GB2312"/>
          <w:color w:val="auto"/>
          <w:sz w:val="32"/>
          <w:szCs w:val="32"/>
        </w:rPr>
        <w:t>政府</w:t>
      </w:r>
      <w:r>
        <w:rPr>
          <w:rFonts w:hint="eastAsia" w:ascii="仿宋_GB2312" w:hAnsi="仿宋_GB2312" w:eastAsia="仿宋_GB2312" w:cs="仿宋_GB2312"/>
          <w:color w:val="auto"/>
          <w:sz w:val="32"/>
          <w:szCs w:val="32"/>
          <w:lang w:eastAsia="zh-CN"/>
        </w:rPr>
        <w:t>应当建立巡查制度，</w:t>
      </w:r>
      <w:r>
        <w:rPr>
          <w:rFonts w:hint="eastAsia" w:ascii="仿宋_GB2312" w:hAnsi="仿宋_GB2312" w:eastAsia="仿宋_GB2312" w:cs="仿宋_GB2312"/>
          <w:color w:val="auto"/>
          <w:sz w:val="32"/>
          <w:szCs w:val="32"/>
        </w:rPr>
        <w:t>对本</w:t>
      </w:r>
      <w:r>
        <w:rPr>
          <w:rFonts w:hint="eastAsia" w:ascii="仿宋_GB2312" w:hAnsi="仿宋_GB2312" w:eastAsia="仿宋_GB2312" w:cs="仿宋_GB2312"/>
          <w:color w:val="auto"/>
          <w:sz w:val="32"/>
          <w:szCs w:val="32"/>
          <w:lang w:eastAsia="zh-CN"/>
        </w:rPr>
        <w:t>辖区</w:t>
      </w:r>
      <w:r>
        <w:rPr>
          <w:rFonts w:hint="eastAsia" w:ascii="仿宋_GB2312" w:hAnsi="仿宋_GB2312" w:eastAsia="仿宋_GB2312" w:cs="仿宋_GB2312"/>
          <w:color w:val="auto"/>
          <w:sz w:val="32"/>
          <w:szCs w:val="32"/>
        </w:rPr>
        <w:t>内</w:t>
      </w:r>
      <w:r>
        <w:rPr>
          <w:rFonts w:hint="eastAsia" w:ascii="仿宋_GB2312" w:hAnsi="仿宋_GB2312" w:eastAsia="仿宋_GB2312" w:cs="仿宋_GB2312"/>
          <w:color w:val="auto"/>
          <w:sz w:val="32"/>
          <w:szCs w:val="32"/>
          <w:lang w:eastAsia="zh-CN"/>
        </w:rPr>
        <w:t>的建设</w:t>
      </w:r>
      <w:r>
        <w:rPr>
          <w:rFonts w:hint="eastAsia" w:ascii="仿宋_GB2312" w:hAnsi="仿宋_GB2312" w:eastAsia="仿宋_GB2312" w:cs="仿宋_GB2312"/>
          <w:color w:val="auto"/>
          <w:sz w:val="32"/>
          <w:szCs w:val="32"/>
          <w:lang w:val="en-US" w:eastAsia="zh-CN"/>
        </w:rPr>
        <w:t>活动</w:t>
      </w:r>
      <w:r>
        <w:rPr>
          <w:rFonts w:hint="eastAsia" w:ascii="仿宋_GB2312" w:hAnsi="仿宋_GB2312" w:eastAsia="仿宋_GB2312" w:cs="仿宋_GB2312"/>
          <w:color w:val="auto"/>
          <w:sz w:val="32"/>
          <w:szCs w:val="32"/>
          <w:lang w:eastAsia="zh-CN"/>
        </w:rPr>
        <w:t>进行监督</w:t>
      </w:r>
      <w:r>
        <w:rPr>
          <w:rFonts w:hint="eastAsia" w:ascii="仿宋_GB2312" w:hAnsi="仿宋_GB2312" w:eastAsia="仿宋_GB2312" w:cs="仿宋_GB2312"/>
          <w:color w:val="auto"/>
          <w:sz w:val="32"/>
          <w:szCs w:val="32"/>
          <w:lang w:val="en-US" w:eastAsia="zh-CN"/>
        </w:rPr>
        <w:t>检查。</w:t>
      </w:r>
      <w:r>
        <w:rPr>
          <w:rFonts w:hint="eastAsia" w:ascii="仿宋_GB2312" w:hAnsi="仿宋_GB2312" w:eastAsia="仿宋_GB2312" w:cs="仿宋_GB2312"/>
          <w:color w:val="auto"/>
          <w:sz w:val="32"/>
          <w:szCs w:val="32"/>
        </w:rPr>
        <w:t>发现</w:t>
      </w:r>
      <w:r>
        <w:rPr>
          <w:rFonts w:hint="eastAsia" w:ascii="仿宋_GB2312" w:hAnsi="仿宋_GB2312" w:eastAsia="仿宋_GB2312" w:cs="仿宋_GB2312"/>
          <w:color w:val="auto"/>
          <w:sz w:val="32"/>
          <w:szCs w:val="32"/>
          <w:lang w:eastAsia="zh-CN"/>
        </w:rPr>
        <w:t>规划违法行为的，应当进行</w:t>
      </w:r>
      <w:r>
        <w:rPr>
          <w:rFonts w:hint="eastAsia" w:ascii="仿宋_GB2312" w:hAnsi="仿宋_GB2312" w:eastAsia="仿宋_GB2312" w:cs="仿宋_GB2312"/>
          <w:color w:val="auto"/>
          <w:sz w:val="32"/>
          <w:szCs w:val="32"/>
        </w:rPr>
        <w:t>劝阻</w:t>
      </w:r>
      <w:r>
        <w:rPr>
          <w:rFonts w:hint="eastAsia" w:ascii="仿宋_GB2312" w:hAnsi="仿宋_GB2312" w:eastAsia="仿宋_GB2312" w:cs="仿宋_GB2312"/>
          <w:color w:val="auto"/>
          <w:sz w:val="32"/>
          <w:szCs w:val="32"/>
          <w:lang w:eastAsia="zh-CN"/>
        </w:rPr>
        <w:t>和制止；</w:t>
      </w:r>
      <w:r>
        <w:rPr>
          <w:rFonts w:hint="eastAsia" w:ascii="仿宋_GB2312" w:hAnsi="仿宋_GB2312" w:eastAsia="仿宋_GB2312" w:cs="仿宋_GB2312"/>
          <w:color w:val="auto"/>
          <w:sz w:val="32"/>
          <w:szCs w:val="32"/>
        </w:rPr>
        <w:t>对不听劝阻和制止的，</w:t>
      </w:r>
      <w:r>
        <w:rPr>
          <w:rFonts w:hint="eastAsia" w:ascii="仿宋_GB2312" w:hAnsi="仿宋_GB2312" w:eastAsia="仿宋_GB2312" w:cs="仿宋_GB2312"/>
          <w:color w:val="auto"/>
          <w:sz w:val="32"/>
          <w:szCs w:val="32"/>
          <w:lang w:eastAsia="zh-CN"/>
        </w:rPr>
        <w:t>应当即时</w:t>
      </w:r>
      <w:r>
        <w:rPr>
          <w:rFonts w:hint="eastAsia" w:ascii="仿宋_GB2312" w:hAnsi="仿宋_GB2312" w:eastAsia="仿宋_GB2312" w:cs="仿宋_GB2312"/>
          <w:color w:val="auto"/>
          <w:sz w:val="32"/>
          <w:szCs w:val="32"/>
        </w:rPr>
        <w:t>通知</w:t>
      </w:r>
      <w:r>
        <w:rPr>
          <w:rFonts w:hint="eastAsia" w:ascii="仿宋_GB2312" w:hAnsi="仿宋_GB2312" w:eastAsia="仿宋_GB2312" w:cs="仿宋_GB2312"/>
          <w:color w:val="auto"/>
          <w:sz w:val="32"/>
          <w:szCs w:val="32"/>
          <w:lang w:eastAsia="zh-CN"/>
        </w:rPr>
        <w:t>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区所属</w:t>
      </w:r>
      <w:r>
        <w:rPr>
          <w:rFonts w:hint="eastAsia" w:ascii="仿宋_GB2312" w:hAnsi="仿宋_GB2312" w:eastAsia="仿宋_GB2312" w:cs="仿宋_GB2312"/>
          <w:color w:val="auto"/>
          <w:sz w:val="32"/>
          <w:szCs w:val="32"/>
        </w:rPr>
        <w:t>社区</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物业服务企业</w:t>
      </w:r>
      <w:r>
        <w:rPr>
          <w:rFonts w:hint="eastAsia" w:ascii="仿宋_GB2312" w:hAnsi="仿宋_GB2312" w:eastAsia="仿宋_GB2312" w:cs="仿宋_GB2312"/>
          <w:color w:val="auto"/>
          <w:sz w:val="32"/>
          <w:szCs w:val="32"/>
          <w:lang w:eastAsia="zh-CN"/>
        </w:rPr>
        <w:t>发现规划违法行为的，应当进行劝阻和制止；</w:t>
      </w:r>
      <w:r>
        <w:rPr>
          <w:rFonts w:hint="eastAsia" w:ascii="仿宋_GB2312" w:hAnsi="仿宋_GB2312" w:eastAsia="仿宋_GB2312" w:cs="仿宋_GB2312"/>
          <w:color w:val="auto"/>
          <w:sz w:val="32"/>
          <w:szCs w:val="32"/>
        </w:rPr>
        <w:t>对不听劝阻和制止的，</w:t>
      </w:r>
      <w:r>
        <w:rPr>
          <w:rFonts w:hint="eastAsia" w:ascii="仿宋_GB2312" w:hAnsi="仿宋_GB2312" w:eastAsia="仿宋_GB2312" w:cs="仿宋_GB2312"/>
          <w:color w:val="auto"/>
          <w:sz w:val="32"/>
          <w:szCs w:val="32"/>
          <w:lang w:eastAsia="zh-CN"/>
        </w:rPr>
        <w:t>应当即时</w:t>
      </w:r>
      <w:r>
        <w:rPr>
          <w:rFonts w:hint="eastAsia" w:ascii="仿宋_GB2312" w:hAnsi="仿宋_GB2312" w:eastAsia="仿宋_GB2312" w:cs="仿宋_GB2312"/>
          <w:color w:val="auto"/>
          <w:sz w:val="32"/>
          <w:szCs w:val="32"/>
        </w:rPr>
        <w:t>通知</w:t>
      </w:r>
      <w:r>
        <w:rPr>
          <w:rFonts w:hint="eastAsia" w:ascii="仿宋_GB2312" w:hAnsi="仿宋_GB2312" w:eastAsia="仿宋_GB2312" w:cs="仿宋_GB2312"/>
          <w:color w:val="auto"/>
          <w:sz w:val="32"/>
          <w:szCs w:val="32"/>
          <w:lang w:eastAsia="zh-CN"/>
        </w:rPr>
        <w:t>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第十一条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市及区、开发区国土</w:t>
      </w:r>
      <w:r>
        <w:rPr>
          <w:rFonts w:hint="eastAsia" w:ascii="仿宋_GB2312" w:hAnsi="仿宋_GB2312" w:eastAsia="仿宋_GB2312" w:cs="仿宋_GB2312"/>
          <w:color w:val="auto"/>
          <w:sz w:val="32"/>
          <w:szCs w:val="32"/>
          <w:lang w:eastAsia="zh-CN"/>
        </w:rPr>
        <w:t>资源主管</w:t>
      </w:r>
      <w:r>
        <w:rPr>
          <w:rFonts w:hint="eastAsia" w:ascii="仿宋_GB2312" w:hAnsi="仿宋_GB2312" w:eastAsia="仿宋_GB2312" w:cs="仿宋_GB2312"/>
          <w:color w:val="auto"/>
          <w:sz w:val="32"/>
          <w:szCs w:val="32"/>
        </w:rPr>
        <w:t>部门和农业</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部门负责督促乡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镇</w:t>
      </w:r>
      <w:r>
        <w:rPr>
          <w:rFonts w:hint="eastAsia" w:ascii="仿宋_GB2312" w:hAnsi="仿宋_GB2312" w:eastAsia="仿宋_GB2312" w:cs="仿宋_GB2312"/>
          <w:color w:val="auto"/>
          <w:sz w:val="32"/>
          <w:szCs w:val="32"/>
          <w:lang w:eastAsia="zh-CN"/>
        </w:rPr>
        <w:t>）人民</w:t>
      </w:r>
      <w:r>
        <w:rPr>
          <w:rFonts w:hint="eastAsia" w:ascii="仿宋_GB2312" w:hAnsi="仿宋_GB2312" w:eastAsia="仿宋_GB2312" w:cs="仿宋_GB2312"/>
          <w:color w:val="auto"/>
          <w:sz w:val="32"/>
          <w:szCs w:val="32"/>
        </w:rPr>
        <w:t>政府，做好规划监察范围内集体土地上建设畜禽养殖等设施农业项目的监督和管理，并依据职责加强日常巡查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对不符合</w:t>
      </w:r>
      <w:r>
        <w:rPr>
          <w:rFonts w:hint="eastAsia" w:ascii="仿宋_GB2312" w:hAnsi="仿宋_GB2312" w:eastAsia="仿宋_GB2312" w:cs="仿宋_GB2312"/>
          <w:color w:val="auto"/>
          <w:sz w:val="32"/>
          <w:szCs w:val="32"/>
          <w:lang w:eastAsia="zh-CN"/>
        </w:rPr>
        <w:t>国家</w:t>
      </w:r>
      <w:r>
        <w:rPr>
          <w:rFonts w:hint="eastAsia" w:ascii="仿宋_GB2312" w:hAnsi="仿宋_GB2312" w:eastAsia="仿宋_GB2312" w:cs="仿宋_GB2312"/>
          <w:color w:val="auto"/>
          <w:sz w:val="32"/>
          <w:szCs w:val="32"/>
        </w:rPr>
        <w:t>规定要求开展设施农业建设和使用土地的，</w:t>
      </w:r>
      <w:r>
        <w:rPr>
          <w:rFonts w:hint="eastAsia" w:ascii="仿宋_GB2312" w:hAnsi="仿宋_GB2312" w:eastAsia="仿宋_GB2312" w:cs="仿宋_GB2312"/>
          <w:color w:val="auto"/>
          <w:sz w:val="32"/>
          <w:szCs w:val="32"/>
          <w:lang w:eastAsia="zh-CN"/>
        </w:rPr>
        <w:t>应当予以</w:t>
      </w:r>
      <w:r>
        <w:rPr>
          <w:rFonts w:hint="eastAsia" w:ascii="仿宋_GB2312" w:hAnsi="仿宋_GB2312" w:eastAsia="仿宋_GB2312" w:cs="仿宋_GB2312"/>
          <w:color w:val="auto"/>
          <w:sz w:val="32"/>
          <w:szCs w:val="32"/>
        </w:rPr>
        <w:t>制止，依法查处。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第十二条</w:t>
      </w:r>
      <w:bookmarkStart w:id="0" w:name="OLE_LINK2"/>
      <w:r>
        <w:rPr>
          <w:rFonts w:hint="eastAsia" w:ascii="仿宋_GB2312" w:hAnsi="仿宋_GB2312" w:eastAsia="仿宋_GB2312" w:cs="仿宋_GB2312"/>
          <w:color w:val="auto"/>
          <w:sz w:val="32"/>
          <w:szCs w:val="32"/>
          <w:lang w:val="en-US" w:eastAsia="zh-CN"/>
        </w:rPr>
        <w:t xml:space="preserve">  </w:t>
      </w:r>
      <w:bookmarkEnd w:id="0"/>
      <w:r>
        <w:rPr>
          <w:rFonts w:hint="eastAsia" w:ascii="仿宋_GB2312" w:hAnsi="仿宋_GB2312" w:eastAsia="仿宋_GB2312" w:cs="仿宋_GB2312"/>
          <w:color w:val="auto"/>
          <w:sz w:val="32"/>
          <w:szCs w:val="32"/>
        </w:rPr>
        <w:t>建设工程违反城乡规划法律、法规，同时违反施工管理法律、法规的，</w:t>
      </w:r>
      <w:r>
        <w:rPr>
          <w:rFonts w:hint="eastAsia" w:ascii="仿宋_GB2312" w:hAnsi="仿宋_GB2312" w:eastAsia="仿宋_GB2312" w:cs="仿宋_GB2312"/>
          <w:color w:val="auto"/>
          <w:sz w:val="32"/>
          <w:szCs w:val="32"/>
          <w:lang w:eastAsia="zh-CN"/>
        </w:rPr>
        <w:t>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部门和住建</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部门应当分别依法查处。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市城乡规划监察主管部门和住建主管部门分别查处的行为是同一个违法行为的，不得给予两次以上罚款的行政处罚。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i w:val="0"/>
          <w:color w:val="auto"/>
          <w:sz w:val="32"/>
          <w:szCs w:val="32"/>
          <w:shd w:val="clear" w:color="auto" w:fill="FFFFFF"/>
        </w:rPr>
      </w:pPr>
      <w:r>
        <w:rPr>
          <w:rFonts w:hint="eastAsia" w:ascii="黑体" w:hAnsi="黑体" w:eastAsia="黑体" w:cs="黑体"/>
          <w:b w:val="0"/>
          <w:bCs w:val="0"/>
          <w:color w:val="auto"/>
          <w:sz w:val="32"/>
          <w:szCs w:val="32"/>
          <w:lang w:eastAsia="zh-CN"/>
        </w:rPr>
        <w:t>第十三条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公安机关</w:t>
      </w:r>
      <w:r>
        <w:rPr>
          <w:rFonts w:hint="eastAsia" w:ascii="仿宋_GB2312" w:hAnsi="仿宋_GB2312" w:eastAsia="仿宋_GB2312" w:cs="仿宋_GB2312"/>
          <w:color w:val="auto"/>
          <w:sz w:val="32"/>
          <w:szCs w:val="32"/>
          <w:lang w:eastAsia="zh-CN"/>
        </w:rPr>
        <w:t>应当</w:t>
      </w:r>
      <w:r>
        <w:rPr>
          <w:rFonts w:hint="eastAsia" w:ascii="仿宋_GB2312" w:hAnsi="仿宋_GB2312" w:eastAsia="仿宋_GB2312" w:cs="仿宋_GB2312"/>
          <w:b w:val="0"/>
          <w:i w:val="0"/>
          <w:color w:val="auto"/>
          <w:sz w:val="32"/>
          <w:szCs w:val="32"/>
          <w:shd w:val="clear" w:color="auto" w:fill="FFFFFF"/>
        </w:rPr>
        <w:t>维护拆除违法建</w:t>
      </w:r>
      <w:r>
        <w:rPr>
          <w:rFonts w:hint="eastAsia" w:ascii="仿宋_GB2312" w:hAnsi="仿宋_GB2312" w:eastAsia="仿宋_GB2312" w:cs="仿宋_GB2312"/>
          <w:b w:val="0"/>
          <w:i w:val="0"/>
          <w:color w:val="auto"/>
          <w:sz w:val="32"/>
          <w:szCs w:val="32"/>
          <w:shd w:val="clear" w:color="auto" w:fill="FFFFFF"/>
          <w:lang w:val="en-US" w:eastAsia="zh-CN"/>
        </w:rPr>
        <w:t>筑</w:t>
      </w:r>
      <w:r>
        <w:rPr>
          <w:rFonts w:hint="eastAsia" w:ascii="仿宋_GB2312" w:hAnsi="仿宋_GB2312" w:eastAsia="仿宋_GB2312" w:cs="仿宋_GB2312"/>
          <w:b w:val="0"/>
          <w:i w:val="0"/>
          <w:color w:val="auto"/>
          <w:sz w:val="32"/>
          <w:szCs w:val="32"/>
          <w:shd w:val="clear" w:color="auto" w:fill="FFFFFF"/>
        </w:rPr>
        <w:t>现场秩序</w:t>
      </w:r>
      <w:r>
        <w:rPr>
          <w:rFonts w:hint="eastAsia" w:ascii="仿宋_GB2312" w:hAnsi="仿宋_GB2312" w:eastAsia="仿宋_GB2312" w:cs="仿宋_GB2312"/>
          <w:b w:val="0"/>
          <w:i w:val="0"/>
          <w:color w:val="auto"/>
          <w:sz w:val="32"/>
          <w:szCs w:val="32"/>
          <w:shd w:val="clear" w:color="auto" w:fill="FFFFFF"/>
          <w:lang w:eastAsia="zh-CN"/>
        </w:rPr>
        <w:t>，</w:t>
      </w:r>
      <w:r>
        <w:rPr>
          <w:rFonts w:hint="eastAsia" w:ascii="仿宋_GB2312" w:hAnsi="仿宋_GB2312" w:eastAsia="仿宋_GB2312" w:cs="仿宋_GB2312"/>
          <w:b w:val="0"/>
          <w:i w:val="0"/>
          <w:color w:val="auto"/>
          <w:sz w:val="32"/>
          <w:szCs w:val="32"/>
          <w:shd w:val="clear" w:color="auto" w:fill="FFFFFF"/>
        </w:rPr>
        <w:t>制止和查处阻碍国家机关工作人员依法执行公务等违法犯罪行为。</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i w:val="0"/>
          <w:color w:val="auto"/>
          <w:sz w:val="32"/>
          <w:szCs w:val="32"/>
          <w:shd w:val="clear" w:color="auto" w:fill="FFFFFF"/>
        </w:rPr>
      </w:pPr>
    </w:p>
    <w:p>
      <w:pPr>
        <w:widowControl w:val="0"/>
        <w:numPr>
          <w:ilvl w:val="0"/>
          <w:numId w:val="2"/>
        </w:numPr>
        <w:wordWrap/>
        <w:adjustRightInd/>
        <w:snapToGrid/>
        <w:spacing w:line="600" w:lineRule="exact"/>
        <w:ind w:left="0" w:leftChars="0" w:right="0" w:firstLine="0" w:firstLineChars="0"/>
        <w:jc w:val="center"/>
        <w:textAlignment w:val="auto"/>
        <w:outlineLvl w:val="9"/>
        <w:rPr>
          <w:rFonts w:hint="eastAsia" w:ascii="方正黑体简体" w:hAnsi="方正黑体简体" w:eastAsia="方正黑体简体" w:cs="方正黑体简体"/>
          <w:b w:val="0"/>
          <w:bCs/>
          <w:color w:val="auto"/>
          <w:sz w:val="32"/>
          <w:szCs w:val="32"/>
        </w:rPr>
      </w:pPr>
      <w:r>
        <w:rPr>
          <w:rFonts w:hint="eastAsia" w:ascii="方正黑体简体" w:hAnsi="方正黑体简体" w:eastAsia="方正黑体简体" w:cs="方正黑体简体"/>
          <w:b w:val="0"/>
          <w:bCs/>
          <w:color w:val="auto"/>
          <w:sz w:val="32"/>
          <w:szCs w:val="32"/>
          <w:lang w:val="en-US" w:eastAsia="zh-CN"/>
        </w:rPr>
        <w:t xml:space="preserve"> </w:t>
      </w:r>
      <w:r>
        <w:rPr>
          <w:rFonts w:hint="eastAsia" w:ascii="方正黑体简体" w:hAnsi="方正黑体简体" w:eastAsia="方正黑体简体" w:cs="方正黑体简体"/>
          <w:b w:val="0"/>
          <w:bCs/>
          <w:color w:val="auto"/>
          <w:sz w:val="32"/>
          <w:szCs w:val="32"/>
        </w:rPr>
        <w:t>规划</w:t>
      </w:r>
      <w:r>
        <w:rPr>
          <w:rFonts w:hint="eastAsia" w:ascii="方正黑体简体" w:hAnsi="方正黑体简体" w:eastAsia="方正黑体简体" w:cs="方正黑体简体"/>
          <w:b w:val="0"/>
          <w:bCs/>
          <w:color w:val="auto"/>
          <w:sz w:val="32"/>
          <w:szCs w:val="32"/>
          <w:lang w:eastAsia="zh-CN"/>
        </w:rPr>
        <w:t>的</w:t>
      </w:r>
      <w:r>
        <w:rPr>
          <w:rFonts w:hint="eastAsia" w:ascii="方正黑体简体" w:hAnsi="方正黑体简体" w:eastAsia="方正黑体简体" w:cs="方正黑体简体"/>
          <w:b w:val="0"/>
          <w:bCs/>
          <w:color w:val="auto"/>
          <w:sz w:val="32"/>
          <w:szCs w:val="32"/>
        </w:rPr>
        <w:t>实施</w:t>
      </w:r>
      <w:r>
        <w:rPr>
          <w:rFonts w:hint="eastAsia" w:ascii="方正黑体简体" w:hAnsi="方正黑体简体" w:eastAsia="方正黑体简体" w:cs="方正黑体简体"/>
          <w:b w:val="0"/>
          <w:bCs/>
          <w:color w:val="auto"/>
          <w:sz w:val="32"/>
          <w:szCs w:val="32"/>
          <w:lang w:eastAsia="zh-CN"/>
        </w:rPr>
        <w:t>和</w:t>
      </w:r>
      <w:r>
        <w:rPr>
          <w:rFonts w:hint="eastAsia" w:ascii="方正黑体简体" w:hAnsi="方正黑体简体" w:eastAsia="方正黑体简体" w:cs="方正黑体简体"/>
          <w:b w:val="0"/>
          <w:bCs/>
          <w:color w:val="auto"/>
          <w:sz w:val="32"/>
          <w:szCs w:val="32"/>
        </w:rPr>
        <w:t>监管</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color w:val="auto"/>
          <w:sz w:val="32"/>
          <w:szCs w:val="32"/>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第十四条</w:t>
      </w:r>
      <w:r>
        <w:rPr>
          <w:rFonts w:hint="eastAsia" w:ascii="仿宋_GB2312" w:hAnsi="仿宋_GB2312" w:eastAsia="仿宋_GB2312" w:cs="仿宋_GB2312"/>
          <w:color w:val="auto"/>
          <w:sz w:val="32"/>
          <w:szCs w:val="32"/>
          <w:lang w:val="en-US" w:eastAsia="zh-CN"/>
        </w:rPr>
        <w:t xml:space="preserve">  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部门应当建立巡查制度，对执行城乡规划法律、法规的情况进行检查。检查</w:t>
      </w:r>
      <w:r>
        <w:rPr>
          <w:rFonts w:hint="eastAsia" w:ascii="仿宋_GB2312" w:hAnsi="仿宋_GB2312" w:eastAsia="仿宋_GB2312" w:cs="仿宋_GB2312"/>
          <w:color w:val="auto"/>
          <w:sz w:val="32"/>
          <w:szCs w:val="32"/>
          <w:lang w:eastAsia="zh-CN"/>
        </w:rPr>
        <w:t>结果应当以</w:t>
      </w:r>
      <w:r>
        <w:rPr>
          <w:rFonts w:hint="eastAsia" w:ascii="仿宋_GB2312" w:hAnsi="仿宋_GB2312" w:eastAsia="仿宋_GB2312" w:cs="仿宋_GB2312"/>
          <w:color w:val="auto"/>
          <w:sz w:val="32"/>
          <w:szCs w:val="32"/>
        </w:rPr>
        <w:t>书面记录或者录音、录像</w:t>
      </w:r>
      <w:r>
        <w:rPr>
          <w:rFonts w:hint="eastAsia" w:ascii="仿宋_GB2312" w:hAnsi="仿宋_GB2312" w:eastAsia="仿宋_GB2312" w:cs="仿宋_GB2312"/>
          <w:color w:val="auto"/>
          <w:sz w:val="32"/>
          <w:szCs w:val="32"/>
          <w:lang w:eastAsia="zh-CN"/>
        </w:rPr>
        <w:t>形式存档备查</w:t>
      </w:r>
      <w:r>
        <w:rPr>
          <w:rFonts w:hint="eastAsia" w:ascii="仿宋_GB2312" w:hAnsi="仿宋_GB2312" w:eastAsia="仿宋_GB2312" w:cs="仿宋_GB2312"/>
          <w:color w:val="auto"/>
          <w:sz w:val="32"/>
          <w:szCs w:val="32"/>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第十五条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建设单位或者个人进行建筑物、构筑物、道路、管线和其他工程建设的，应当向市城乡规划主管部门申请办理建设工程规划许可证。</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第十六条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在</w:t>
      </w:r>
      <w:r>
        <w:rPr>
          <w:rFonts w:hint="eastAsia" w:ascii="仿宋_GB2312" w:hAnsi="仿宋_GB2312" w:eastAsia="仿宋_GB2312" w:cs="仿宋_GB2312"/>
          <w:color w:val="auto"/>
          <w:sz w:val="32"/>
          <w:szCs w:val="32"/>
          <w:lang w:eastAsia="zh-CN"/>
        </w:rPr>
        <w:t>乡、村规划区</w:t>
      </w:r>
      <w:r>
        <w:rPr>
          <w:rFonts w:hint="eastAsia" w:ascii="仿宋_GB2312" w:hAnsi="仿宋_GB2312" w:eastAsia="仿宋_GB2312" w:cs="仿宋_GB2312"/>
          <w:color w:val="auto"/>
          <w:sz w:val="32"/>
          <w:szCs w:val="32"/>
        </w:rPr>
        <w:t>内进行乡镇企业、乡村公共设施和公益事业建设的，建设单位或者个人应当向</w:t>
      </w:r>
      <w:r>
        <w:rPr>
          <w:rFonts w:hint="eastAsia" w:ascii="仿宋_GB2312" w:hAnsi="仿宋_GB2312" w:eastAsia="仿宋_GB2312" w:cs="仿宋_GB2312"/>
          <w:color w:val="auto"/>
          <w:sz w:val="32"/>
          <w:szCs w:val="32"/>
          <w:lang w:eastAsia="zh-CN"/>
        </w:rPr>
        <w:t>所在</w:t>
      </w:r>
      <w:r>
        <w:rPr>
          <w:rFonts w:hint="eastAsia" w:ascii="仿宋_GB2312" w:hAnsi="仿宋_GB2312" w:eastAsia="仿宋_GB2312" w:cs="仿宋_GB2312"/>
          <w:color w:val="auto"/>
          <w:sz w:val="32"/>
          <w:szCs w:val="32"/>
        </w:rPr>
        <w:t>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镇</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人民政府提出申请，由乡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镇</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人民政府报市城乡规划主管部门核发乡村建设规划许可证。</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第十七条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建设单位或者个人进行临时建设的，应当向市城乡规划主管部门申请办理临时用地规划审批手续后，到国土资源主管部门办理</w:t>
      </w:r>
      <w:r>
        <w:rPr>
          <w:rFonts w:hint="eastAsia" w:ascii="仿宋_GB2312" w:hAnsi="仿宋_GB2312" w:eastAsia="仿宋_GB2312" w:cs="仿宋_GB2312"/>
          <w:color w:val="auto"/>
          <w:sz w:val="32"/>
          <w:szCs w:val="32"/>
          <w:lang w:val="en-US" w:eastAsia="zh-CN"/>
        </w:rPr>
        <w:t>临时用地</w:t>
      </w:r>
      <w:r>
        <w:rPr>
          <w:rFonts w:hint="eastAsia" w:ascii="仿宋_GB2312" w:hAnsi="仿宋_GB2312" w:eastAsia="仿宋_GB2312" w:cs="仿宋_GB2312"/>
          <w:color w:val="auto"/>
          <w:sz w:val="32"/>
          <w:szCs w:val="32"/>
        </w:rPr>
        <w:t>批准手续，再向市城乡规划主管部门办理临时建设工程规划审批手续。</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第十八条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临时建设应当按照市城乡规划主管部门批准的用途使用，不得擅自改变使用性质，不得建造永久性建筑物、构筑物。</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在临时用地上的临时建设使用期限一般不超过二年。使用期满，建设单位或者个人应当自行拆除，恢复土地原状。确需延期的，建设单位或者个人应当向原批准机关申请延期。</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第十九条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建设单位或者个人</w:t>
      </w:r>
      <w:r>
        <w:rPr>
          <w:rFonts w:hint="eastAsia" w:ascii="仿宋_GB2312" w:hAnsi="仿宋_GB2312" w:eastAsia="仿宋_GB2312" w:cs="仿宋_GB2312"/>
          <w:color w:val="auto"/>
          <w:sz w:val="32"/>
          <w:szCs w:val="32"/>
          <w:lang w:val="en-US" w:eastAsia="zh-CN"/>
        </w:rPr>
        <w:t>在</w:t>
      </w:r>
      <w:r>
        <w:rPr>
          <w:rFonts w:hint="eastAsia" w:ascii="仿宋_GB2312" w:hAnsi="仿宋_GB2312" w:eastAsia="仿宋_GB2312" w:cs="仿宋_GB2312"/>
          <w:color w:val="auto"/>
          <w:sz w:val="32"/>
          <w:szCs w:val="32"/>
        </w:rPr>
        <w:t>建设工程开工前，应当委托具有相应资质的测绘单位进行定位、放线。定位、放线后</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建设单位或者个人应当持书面申请</w:t>
      </w:r>
      <w:r>
        <w:rPr>
          <w:rFonts w:hint="eastAsia" w:ascii="仿宋_GB2312" w:hAnsi="仿宋_GB2312" w:eastAsia="仿宋_GB2312" w:cs="仿宋_GB2312"/>
          <w:color w:val="auto"/>
          <w:sz w:val="32"/>
          <w:szCs w:val="32"/>
          <w:lang w:eastAsia="zh-CN"/>
        </w:rPr>
        <w:t>及</w:t>
      </w:r>
      <w:r>
        <w:rPr>
          <w:rFonts w:hint="eastAsia" w:ascii="仿宋_GB2312" w:hAnsi="仿宋_GB2312" w:eastAsia="仿宋_GB2312" w:cs="仿宋_GB2312"/>
          <w:color w:val="auto"/>
          <w:sz w:val="32"/>
          <w:szCs w:val="32"/>
        </w:rPr>
        <w:t>定位、放线测量报告等相关材料向市城乡规划主管部门申请验线。地下管线工程应当在覆土前申请验线。</w:t>
      </w:r>
      <w:r>
        <w:rPr>
          <w:rFonts w:hint="eastAsia" w:ascii="仿宋_GB2312" w:hAnsi="仿宋_GB2312" w:eastAsia="仿宋_GB2312" w:cs="仿宋_GB2312"/>
          <w:color w:val="auto"/>
          <w:sz w:val="32"/>
          <w:szCs w:val="32"/>
          <w:lang w:eastAsia="zh-CN"/>
        </w:rPr>
        <w:t>市</w:t>
      </w:r>
      <w:r>
        <w:rPr>
          <w:rFonts w:hint="eastAsia" w:ascii="仿宋_GB2312" w:hAnsi="仿宋_GB2312" w:eastAsia="仿宋_GB2312" w:cs="仿宋_GB2312"/>
          <w:color w:val="auto"/>
          <w:sz w:val="32"/>
          <w:szCs w:val="32"/>
        </w:rPr>
        <w:t>城乡规划主管部门应当自接到书面申请之日起五日内现场核验放线情况。</w:t>
      </w:r>
      <w:r>
        <w:rPr>
          <w:rFonts w:hint="eastAsia" w:ascii="仿宋_GB2312" w:hAnsi="仿宋_GB2312" w:eastAsia="仿宋_GB2312" w:cs="仿宋_GB2312"/>
          <w:b w:val="0"/>
          <w:i w:val="0"/>
          <w:color w:val="auto"/>
          <w:sz w:val="32"/>
          <w:szCs w:val="32"/>
          <w:shd w:val="clear" w:color="auto" w:fill="FFFFFF"/>
          <w:lang w:val="en-US" w:eastAsia="zh-CN"/>
        </w:rPr>
        <w:t xml:space="preserve">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i w:val="0"/>
          <w:color w:val="auto"/>
          <w:sz w:val="32"/>
          <w:szCs w:val="32"/>
          <w:shd w:val="clear" w:color="auto" w:fill="FFFFFF"/>
          <w:lang w:val="en-US" w:eastAsia="zh-CN"/>
        </w:rPr>
      </w:pPr>
      <w:r>
        <w:rPr>
          <w:rFonts w:hint="eastAsia" w:ascii="黑体" w:hAnsi="黑体" w:eastAsia="黑体" w:cs="黑体"/>
          <w:b w:val="0"/>
          <w:bCs w:val="0"/>
          <w:i w:val="0"/>
          <w:color w:val="auto"/>
          <w:sz w:val="32"/>
          <w:szCs w:val="32"/>
          <w:shd w:val="clear" w:color="auto" w:fill="FFFFFF"/>
          <w:lang w:val="en-US" w:eastAsia="zh-CN"/>
        </w:rPr>
        <w:t>第二十条</w:t>
      </w:r>
      <w:r>
        <w:rPr>
          <w:rFonts w:hint="eastAsia" w:ascii="仿宋_GB2312" w:hAnsi="仿宋_GB2312" w:eastAsia="仿宋_GB2312" w:cs="仿宋_GB2312"/>
          <w:b w:val="0"/>
          <w:i w:val="0"/>
          <w:color w:val="auto"/>
          <w:sz w:val="32"/>
          <w:szCs w:val="32"/>
          <w:shd w:val="clear" w:color="auto" w:fill="FFFFFF"/>
          <w:lang w:val="en-US" w:eastAsia="zh-CN"/>
        </w:rPr>
        <w:t xml:space="preserve">  未依法取得建设工程规划许可证的，不得为其办理施工许可证。</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产权登记部门</w:t>
      </w:r>
      <w:r>
        <w:rPr>
          <w:rFonts w:hint="eastAsia" w:ascii="仿宋_GB2312" w:hAnsi="仿宋_GB2312" w:eastAsia="仿宋_GB2312" w:cs="仿宋_GB2312"/>
          <w:color w:val="auto"/>
          <w:sz w:val="32"/>
          <w:szCs w:val="32"/>
        </w:rPr>
        <w:t>不得</w:t>
      </w:r>
      <w:r>
        <w:rPr>
          <w:rFonts w:hint="eastAsia" w:ascii="仿宋_GB2312" w:hAnsi="仿宋_GB2312" w:eastAsia="仿宋_GB2312" w:cs="仿宋_GB2312"/>
          <w:color w:val="auto"/>
          <w:sz w:val="32"/>
          <w:szCs w:val="32"/>
          <w:lang w:eastAsia="zh-CN"/>
        </w:rPr>
        <w:t>为</w:t>
      </w:r>
      <w:r>
        <w:rPr>
          <w:rFonts w:hint="eastAsia" w:ascii="仿宋_GB2312" w:hAnsi="仿宋_GB2312" w:eastAsia="仿宋_GB2312" w:cs="仿宋_GB2312"/>
          <w:color w:val="auto"/>
          <w:sz w:val="32"/>
          <w:szCs w:val="32"/>
        </w:rPr>
        <w:t>违法建筑办理产权登记</w:t>
      </w:r>
      <w:r>
        <w:rPr>
          <w:rFonts w:hint="eastAsia" w:ascii="仿宋_GB2312" w:hAnsi="仿宋_GB2312" w:eastAsia="仿宋_GB2312" w:cs="仿宋_GB2312"/>
          <w:color w:val="auto"/>
          <w:sz w:val="32"/>
          <w:szCs w:val="32"/>
          <w:lang w:eastAsia="zh-CN"/>
        </w:rPr>
        <w:t>；违法建筑</w:t>
      </w:r>
      <w:r>
        <w:rPr>
          <w:rFonts w:hint="eastAsia" w:ascii="仿宋_GB2312" w:hAnsi="仿宋_GB2312" w:eastAsia="仿宋_GB2312" w:cs="仿宋_GB2312"/>
          <w:color w:val="auto"/>
          <w:sz w:val="32"/>
          <w:szCs w:val="32"/>
        </w:rPr>
        <w:t>不得出租、出售；</w:t>
      </w:r>
      <w:r>
        <w:rPr>
          <w:rFonts w:hint="eastAsia" w:ascii="仿宋_GB2312" w:hAnsi="仿宋_GB2312" w:eastAsia="仿宋_GB2312" w:cs="仿宋_GB2312"/>
          <w:color w:val="auto"/>
          <w:sz w:val="32"/>
          <w:szCs w:val="32"/>
          <w:lang w:eastAsia="zh-CN"/>
        </w:rPr>
        <w:t>任何单位和个人</w:t>
      </w:r>
      <w:r>
        <w:rPr>
          <w:rFonts w:hint="eastAsia" w:ascii="仿宋_GB2312" w:hAnsi="仿宋_GB2312" w:eastAsia="仿宋_GB2312" w:cs="仿宋_GB2312"/>
          <w:color w:val="auto"/>
          <w:sz w:val="32"/>
          <w:szCs w:val="32"/>
        </w:rPr>
        <w:t>不得利用违法建筑从事经营活动。</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i w:val="0"/>
          <w:color w:val="auto"/>
          <w:sz w:val="32"/>
          <w:szCs w:val="32"/>
          <w:shd w:val="clear" w:color="auto" w:fill="FFFFFF"/>
        </w:rPr>
      </w:pPr>
      <w:r>
        <w:rPr>
          <w:rFonts w:hint="eastAsia" w:ascii="仿宋_GB2312" w:hAnsi="仿宋_GB2312" w:eastAsia="仿宋_GB2312" w:cs="仿宋_GB2312"/>
          <w:b w:val="0"/>
          <w:i w:val="0"/>
          <w:color w:val="auto"/>
          <w:sz w:val="32"/>
          <w:szCs w:val="32"/>
          <w:shd w:val="clear" w:color="auto" w:fill="FFFFFF"/>
          <w:lang w:eastAsia="zh-CN"/>
        </w:rPr>
        <w:t>市住建、</w:t>
      </w:r>
      <w:r>
        <w:rPr>
          <w:rFonts w:hint="eastAsia" w:ascii="仿宋_GB2312" w:hAnsi="仿宋_GB2312" w:eastAsia="仿宋_GB2312" w:cs="仿宋_GB2312"/>
          <w:b w:val="0"/>
          <w:i w:val="0"/>
          <w:color w:val="auto"/>
          <w:sz w:val="32"/>
          <w:szCs w:val="32"/>
          <w:shd w:val="clear" w:color="auto" w:fill="FFFFFF"/>
        </w:rPr>
        <w:t>环保</w:t>
      </w:r>
      <w:r>
        <w:rPr>
          <w:rFonts w:hint="eastAsia" w:ascii="仿宋_GB2312" w:hAnsi="仿宋_GB2312" w:eastAsia="仿宋_GB2312" w:cs="仿宋_GB2312"/>
          <w:b w:val="0"/>
          <w:i w:val="0"/>
          <w:color w:val="auto"/>
          <w:sz w:val="32"/>
          <w:szCs w:val="32"/>
          <w:shd w:val="clear" w:color="auto" w:fill="FFFFFF"/>
          <w:lang w:eastAsia="zh-CN"/>
        </w:rPr>
        <w:t>、</w:t>
      </w:r>
      <w:r>
        <w:rPr>
          <w:rFonts w:hint="eastAsia" w:ascii="仿宋_GB2312" w:hAnsi="仿宋_GB2312" w:eastAsia="仿宋_GB2312" w:cs="仿宋_GB2312"/>
          <w:b w:val="0"/>
          <w:i w:val="0"/>
          <w:color w:val="auto"/>
          <w:sz w:val="32"/>
          <w:szCs w:val="32"/>
          <w:shd w:val="clear" w:color="auto" w:fill="FFFFFF"/>
        </w:rPr>
        <w:t>工商、卫生、文化等主管部门在</w:t>
      </w:r>
      <w:r>
        <w:rPr>
          <w:rFonts w:hint="eastAsia" w:ascii="仿宋_GB2312" w:hAnsi="仿宋_GB2312" w:eastAsia="仿宋_GB2312" w:cs="仿宋_GB2312"/>
          <w:b w:val="0"/>
          <w:i w:val="0"/>
          <w:color w:val="auto"/>
          <w:sz w:val="32"/>
          <w:szCs w:val="32"/>
          <w:shd w:val="clear" w:color="auto" w:fill="FFFFFF"/>
          <w:lang w:eastAsia="zh-CN"/>
        </w:rPr>
        <w:t>履行监督职责、</w:t>
      </w:r>
      <w:r>
        <w:rPr>
          <w:rFonts w:hint="eastAsia" w:ascii="仿宋_GB2312" w:hAnsi="仿宋_GB2312" w:eastAsia="仿宋_GB2312" w:cs="仿宋_GB2312"/>
          <w:b w:val="0"/>
          <w:i w:val="0"/>
          <w:color w:val="auto"/>
          <w:sz w:val="32"/>
          <w:szCs w:val="32"/>
          <w:shd w:val="clear" w:color="auto" w:fill="FFFFFF"/>
        </w:rPr>
        <w:t>核发有关许可证和执照时,应当严格审核把关,发现涉及违法建设的,应当</w:t>
      </w:r>
      <w:r>
        <w:rPr>
          <w:rFonts w:hint="eastAsia" w:ascii="仿宋_GB2312" w:hAnsi="仿宋_GB2312" w:eastAsia="仿宋_GB2312" w:cs="仿宋_GB2312"/>
          <w:b w:val="0"/>
          <w:i w:val="0"/>
          <w:color w:val="auto"/>
          <w:sz w:val="32"/>
          <w:szCs w:val="32"/>
          <w:shd w:val="clear" w:color="auto" w:fill="FFFFFF"/>
          <w:lang w:eastAsia="zh-CN"/>
        </w:rPr>
        <w:t>即时通知市</w:t>
      </w:r>
      <w:r>
        <w:rPr>
          <w:rFonts w:hint="eastAsia" w:ascii="仿宋_GB2312" w:hAnsi="仿宋_GB2312" w:eastAsia="仿宋_GB2312" w:cs="仿宋_GB2312"/>
          <w:b w:val="0"/>
          <w:i w:val="0"/>
          <w:color w:val="auto"/>
          <w:sz w:val="32"/>
          <w:szCs w:val="32"/>
          <w:shd w:val="clear" w:color="auto" w:fill="FFFFFF"/>
        </w:rPr>
        <w:t>城乡规划</w:t>
      </w:r>
      <w:r>
        <w:rPr>
          <w:rFonts w:hint="eastAsia" w:ascii="仿宋_GB2312" w:hAnsi="仿宋_GB2312" w:eastAsia="仿宋_GB2312" w:cs="仿宋_GB2312"/>
          <w:b w:val="0"/>
          <w:i w:val="0"/>
          <w:color w:val="auto"/>
          <w:sz w:val="32"/>
          <w:szCs w:val="32"/>
          <w:shd w:val="clear" w:color="auto" w:fill="FFFFFF"/>
          <w:lang w:eastAsia="zh-CN"/>
        </w:rPr>
        <w:t>监察</w:t>
      </w:r>
      <w:r>
        <w:rPr>
          <w:rFonts w:hint="eastAsia" w:ascii="仿宋_GB2312" w:hAnsi="仿宋_GB2312" w:eastAsia="仿宋_GB2312" w:cs="仿宋_GB2312"/>
          <w:b w:val="0"/>
          <w:i w:val="0"/>
          <w:color w:val="auto"/>
          <w:sz w:val="32"/>
          <w:szCs w:val="32"/>
          <w:shd w:val="clear" w:color="auto" w:fill="FFFFFF"/>
        </w:rPr>
        <w:t>主管部门。</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i w:val="0"/>
          <w:color w:val="auto"/>
          <w:sz w:val="32"/>
          <w:szCs w:val="32"/>
          <w:shd w:val="clear" w:color="auto" w:fill="FFFFFF"/>
        </w:rPr>
      </w:pPr>
      <w:r>
        <w:rPr>
          <w:rFonts w:hint="eastAsia" w:ascii="仿宋_GB2312" w:hAnsi="仿宋_GB2312" w:eastAsia="仿宋_GB2312" w:cs="仿宋_GB2312"/>
          <w:color w:val="auto"/>
          <w:sz w:val="32"/>
          <w:szCs w:val="32"/>
        </w:rPr>
        <w:t>供水、供电、供气、供热</w:t>
      </w:r>
      <w:r>
        <w:rPr>
          <w:rFonts w:hint="eastAsia" w:ascii="仿宋_GB2312" w:hAnsi="仿宋_GB2312" w:eastAsia="仿宋_GB2312" w:cs="仿宋_GB2312"/>
          <w:color w:val="auto"/>
          <w:sz w:val="32"/>
          <w:szCs w:val="32"/>
          <w:lang w:eastAsia="zh-CN"/>
        </w:rPr>
        <w:t>、有线电视</w:t>
      </w:r>
      <w:r>
        <w:rPr>
          <w:rFonts w:hint="eastAsia" w:ascii="仿宋_GB2312" w:hAnsi="仿宋_GB2312" w:eastAsia="仿宋_GB2312" w:cs="仿宋_GB2312"/>
          <w:color w:val="auto"/>
          <w:sz w:val="32"/>
          <w:szCs w:val="32"/>
        </w:rPr>
        <w:t>等</w:t>
      </w:r>
      <w:r>
        <w:rPr>
          <w:rFonts w:hint="eastAsia" w:ascii="仿宋_GB2312" w:hAnsi="仿宋_GB2312" w:eastAsia="仿宋_GB2312" w:cs="仿宋_GB2312"/>
          <w:color w:val="auto"/>
          <w:sz w:val="32"/>
          <w:szCs w:val="32"/>
          <w:lang w:eastAsia="zh-CN"/>
        </w:rPr>
        <w:t>公共服务企业</w:t>
      </w:r>
      <w:r>
        <w:rPr>
          <w:rFonts w:hint="eastAsia" w:ascii="仿宋_GB2312" w:hAnsi="仿宋_GB2312" w:eastAsia="仿宋_GB2312" w:cs="仿宋_GB2312"/>
          <w:color w:val="auto"/>
          <w:sz w:val="32"/>
          <w:szCs w:val="32"/>
        </w:rPr>
        <w:t>向建设项目</w:t>
      </w:r>
      <w:r>
        <w:rPr>
          <w:rFonts w:hint="eastAsia" w:ascii="仿宋_GB2312" w:hAnsi="仿宋_GB2312" w:eastAsia="仿宋_GB2312" w:cs="仿宋_GB2312"/>
          <w:color w:val="auto"/>
          <w:sz w:val="32"/>
          <w:szCs w:val="32"/>
          <w:lang w:eastAsia="zh-CN"/>
        </w:rPr>
        <w:t>单位</w:t>
      </w:r>
      <w:r>
        <w:rPr>
          <w:rFonts w:hint="eastAsia" w:ascii="仿宋_GB2312" w:hAnsi="仿宋_GB2312" w:eastAsia="仿宋_GB2312" w:cs="仿宋_GB2312"/>
          <w:color w:val="auto"/>
          <w:sz w:val="32"/>
          <w:szCs w:val="32"/>
        </w:rPr>
        <w:t>提供服务时，应当要求其出示规划许可证或</w:t>
      </w:r>
      <w:r>
        <w:rPr>
          <w:rFonts w:hint="eastAsia" w:ascii="仿宋_GB2312" w:hAnsi="仿宋_GB2312" w:eastAsia="仿宋_GB2312" w:cs="仿宋_GB2312"/>
          <w:color w:val="auto"/>
          <w:sz w:val="32"/>
          <w:szCs w:val="32"/>
          <w:lang w:eastAsia="zh-CN"/>
        </w:rPr>
        <w:t>者</w:t>
      </w:r>
      <w:r>
        <w:rPr>
          <w:rFonts w:hint="eastAsia" w:ascii="仿宋_GB2312" w:hAnsi="仿宋_GB2312" w:eastAsia="仿宋_GB2312" w:cs="仿宋_GB2312"/>
          <w:color w:val="auto"/>
          <w:sz w:val="32"/>
          <w:szCs w:val="32"/>
        </w:rPr>
        <w:t>房屋产权证明</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没有规划许可证</w:t>
      </w:r>
      <w:r>
        <w:rPr>
          <w:rFonts w:hint="eastAsia" w:ascii="仿宋_GB2312" w:hAnsi="仿宋_GB2312" w:eastAsia="仿宋_GB2312" w:cs="仿宋_GB2312"/>
          <w:color w:val="auto"/>
          <w:sz w:val="32"/>
          <w:szCs w:val="32"/>
          <w:lang w:eastAsia="zh-CN"/>
        </w:rPr>
        <w:t>或者</w:t>
      </w:r>
      <w:r>
        <w:rPr>
          <w:rFonts w:hint="eastAsia" w:ascii="仿宋_GB2312" w:hAnsi="仿宋_GB2312" w:eastAsia="仿宋_GB2312" w:cs="仿宋_GB2312"/>
          <w:color w:val="auto"/>
          <w:sz w:val="32"/>
          <w:szCs w:val="32"/>
        </w:rPr>
        <w:t>房屋产权证明的</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不得为其提供服务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b w:val="0"/>
          <w:i w:val="0"/>
          <w:color w:val="auto"/>
          <w:sz w:val="32"/>
          <w:szCs w:val="32"/>
          <w:shd w:val="clear" w:color="auto" w:fill="FFFFFF"/>
        </w:rPr>
        <w:t>发现涉及违法建设的,应</w:t>
      </w:r>
      <w:r>
        <w:rPr>
          <w:rFonts w:hint="eastAsia" w:ascii="仿宋_GB2312" w:hAnsi="仿宋_GB2312" w:eastAsia="仿宋_GB2312" w:cs="仿宋_GB2312"/>
          <w:b w:val="0"/>
          <w:i w:val="0"/>
          <w:color w:val="auto"/>
          <w:sz w:val="32"/>
          <w:szCs w:val="32"/>
          <w:shd w:val="clear" w:color="auto" w:fill="FFFFFF"/>
          <w:lang w:eastAsia="zh-CN"/>
        </w:rPr>
        <w:t>当即时通知市</w:t>
      </w:r>
      <w:r>
        <w:rPr>
          <w:rFonts w:hint="eastAsia" w:ascii="仿宋_GB2312" w:hAnsi="仿宋_GB2312" w:eastAsia="仿宋_GB2312" w:cs="仿宋_GB2312"/>
          <w:b w:val="0"/>
          <w:i w:val="0"/>
          <w:color w:val="auto"/>
          <w:sz w:val="32"/>
          <w:szCs w:val="32"/>
          <w:shd w:val="clear" w:color="auto" w:fill="FFFFFF"/>
        </w:rPr>
        <w:t>城乡规划</w:t>
      </w:r>
      <w:r>
        <w:rPr>
          <w:rFonts w:hint="eastAsia" w:ascii="仿宋_GB2312" w:hAnsi="仿宋_GB2312" w:eastAsia="仿宋_GB2312" w:cs="仿宋_GB2312"/>
          <w:b w:val="0"/>
          <w:i w:val="0"/>
          <w:color w:val="auto"/>
          <w:sz w:val="32"/>
          <w:szCs w:val="32"/>
          <w:shd w:val="clear" w:color="auto" w:fill="FFFFFF"/>
          <w:lang w:eastAsia="zh-CN"/>
        </w:rPr>
        <w:t>监察</w:t>
      </w:r>
      <w:r>
        <w:rPr>
          <w:rFonts w:hint="eastAsia" w:ascii="仿宋_GB2312" w:hAnsi="仿宋_GB2312" w:eastAsia="仿宋_GB2312" w:cs="仿宋_GB2312"/>
          <w:b w:val="0"/>
          <w:i w:val="0"/>
          <w:color w:val="auto"/>
          <w:sz w:val="32"/>
          <w:szCs w:val="32"/>
          <w:shd w:val="clear" w:color="auto" w:fill="FFFFFF"/>
        </w:rPr>
        <w:t>主管部门。</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i w:val="0"/>
          <w:color w:val="auto"/>
          <w:sz w:val="32"/>
          <w:szCs w:val="32"/>
          <w:shd w:val="clear" w:color="auto" w:fill="FFFFFF"/>
        </w:rPr>
      </w:pPr>
    </w:p>
    <w:p>
      <w:pPr>
        <w:widowControl w:val="0"/>
        <w:numPr>
          <w:ilvl w:val="0"/>
          <w:numId w:val="3"/>
        </w:numPr>
        <w:wordWrap/>
        <w:adjustRightInd/>
        <w:snapToGrid/>
        <w:spacing w:line="600" w:lineRule="exact"/>
        <w:ind w:left="0" w:leftChars="0" w:right="0" w:firstLine="0" w:firstLineChars="0"/>
        <w:jc w:val="center"/>
        <w:textAlignment w:val="auto"/>
        <w:outlineLvl w:val="9"/>
        <w:rPr>
          <w:rFonts w:hint="eastAsia" w:ascii="方正黑体简体" w:hAnsi="方正黑体简体" w:eastAsia="方正黑体简体" w:cs="方正黑体简体"/>
          <w:b w:val="0"/>
          <w:bCs/>
          <w:color w:val="auto"/>
          <w:sz w:val="32"/>
          <w:szCs w:val="32"/>
        </w:rPr>
      </w:pPr>
      <w:r>
        <w:rPr>
          <w:rFonts w:hint="eastAsia" w:ascii="方正黑体简体" w:hAnsi="方正黑体简体" w:eastAsia="方正黑体简体" w:cs="方正黑体简体"/>
          <w:b w:val="0"/>
          <w:bCs/>
          <w:color w:val="auto"/>
          <w:sz w:val="32"/>
          <w:szCs w:val="32"/>
          <w:lang w:val="en-US" w:eastAsia="zh-CN"/>
        </w:rPr>
        <w:t xml:space="preserve"> </w:t>
      </w:r>
      <w:r>
        <w:rPr>
          <w:rFonts w:hint="eastAsia" w:ascii="方正黑体简体" w:hAnsi="方正黑体简体" w:eastAsia="方正黑体简体" w:cs="方正黑体简体"/>
          <w:b w:val="0"/>
          <w:bCs/>
          <w:color w:val="auto"/>
          <w:sz w:val="32"/>
          <w:szCs w:val="32"/>
        </w:rPr>
        <w:t>调查</w:t>
      </w:r>
      <w:r>
        <w:rPr>
          <w:rFonts w:hint="eastAsia" w:ascii="方正黑体简体" w:hAnsi="方正黑体简体" w:eastAsia="方正黑体简体" w:cs="方正黑体简体"/>
          <w:b w:val="0"/>
          <w:bCs/>
          <w:color w:val="auto"/>
          <w:sz w:val="32"/>
          <w:szCs w:val="32"/>
          <w:lang w:eastAsia="zh-CN"/>
        </w:rPr>
        <w:t>和</w:t>
      </w:r>
      <w:r>
        <w:rPr>
          <w:rFonts w:hint="eastAsia" w:ascii="方正黑体简体" w:hAnsi="方正黑体简体" w:eastAsia="方正黑体简体" w:cs="方正黑体简体"/>
          <w:b w:val="0"/>
          <w:bCs/>
          <w:color w:val="auto"/>
          <w:sz w:val="32"/>
          <w:szCs w:val="32"/>
        </w:rPr>
        <w:t>处理</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color w:val="auto"/>
          <w:sz w:val="32"/>
          <w:szCs w:val="32"/>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i w:val="0"/>
          <w:color w:val="auto"/>
          <w:sz w:val="32"/>
          <w:szCs w:val="32"/>
          <w:shd w:val="clear" w:color="auto" w:fill="FFFFFF"/>
          <w:lang w:val="en-US" w:eastAsia="zh-CN"/>
        </w:rPr>
      </w:pPr>
      <w:r>
        <w:rPr>
          <w:rFonts w:hint="eastAsia" w:ascii="黑体" w:hAnsi="黑体" w:eastAsia="黑体" w:cs="黑体"/>
          <w:b w:val="0"/>
          <w:bCs w:val="0"/>
          <w:i w:val="0"/>
          <w:color w:val="auto"/>
          <w:sz w:val="32"/>
          <w:szCs w:val="32"/>
          <w:shd w:val="clear" w:color="auto" w:fill="FFFFFF"/>
          <w:lang w:val="en-US" w:eastAsia="zh-CN"/>
        </w:rPr>
        <w:t>第二十一条</w:t>
      </w:r>
      <w:r>
        <w:rPr>
          <w:rFonts w:hint="eastAsia" w:ascii="仿宋_GB2312" w:hAnsi="仿宋_GB2312" w:eastAsia="仿宋_GB2312" w:cs="仿宋_GB2312"/>
          <w:b w:val="0"/>
          <w:i w:val="0"/>
          <w:color w:val="auto"/>
          <w:sz w:val="32"/>
          <w:szCs w:val="32"/>
          <w:shd w:val="clear" w:color="auto" w:fill="FFFFFF"/>
          <w:lang w:val="en-US" w:eastAsia="zh-CN"/>
        </w:rPr>
        <w:t xml:space="preserve">  </w:t>
      </w:r>
      <w:r>
        <w:rPr>
          <w:rFonts w:hint="eastAsia" w:ascii="仿宋_GB2312" w:hAnsi="仿宋_GB2312" w:eastAsia="仿宋_GB2312" w:cs="仿宋_GB2312"/>
          <w:b w:val="0"/>
          <w:i w:val="0"/>
          <w:color w:val="auto"/>
          <w:sz w:val="32"/>
          <w:szCs w:val="32"/>
          <w:shd w:val="clear" w:color="auto" w:fill="FFFFFF"/>
          <w:lang w:eastAsia="zh-CN"/>
        </w:rPr>
        <w:t>市</w:t>
      </w:r>
      <w:r>
        <w:rPr>
          <w:rFonts w:hint="eastAsia" w:ascii="仿宋_GB2312" w:hAnsi="仿宋_GB2312" w:eastAsia="仿宋_GB2312" w:cs="仿宋_GB2312"/>
          <w:b w:val="0"/>
          <w:i w:val="0"/>
          <w:color w:val="auto"/>
          <w:sz w:val="32"/>
          <w:szCs w:val="32"/>
          <w:shd w:val="clear" w:color="auto" w:fill="FFFFFF"/>
        </w:rPr>
        <w:t>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b w:val="0"/>
          <w:i w:val="0"/>
          <w:color w:val="auto"/>
          <w:sz w:val="32"/>
          <w:szCs w:val="32"/>
          <w:shd w:val="clear" w:color="auto" w:fill="FFFFFF"/>
        </w:rPr>
        <w:t>主管</w:t>
      </w:r>
      <w:r>
        <w:rPr>
          <w:rFonts w:hint="eastAsia" w:ascii="仿宋_GB2312" w:hAnsi="仿宋_GB2312" w:eastAsia="仿宋_GB2312" w:cs="仿宋_GB2312"/>
          <w:color w:val="auto"/>
          <w:sz w:val="32"/>
          <w:szCs w:val="32"/>
        </w:rPr>
        <w:t>部门</w:t>
      </w:r>
      <w:r>
        <w:rPr>
          <w:rFonts w:hint="eastAsia" w:ascii="仿宋_GB2312" w:hAnsi="仿宋_GB2312" w:eastAsia="仿宋_GB2312" w:cs="仿宋_GB2312"/>
          <w:color w:val="auto"/>
          <w:sz w:val="32"/>
          <w:szCs w:val="32"/>
          <w:lang w:eastAsia="zh-CN"/>
        </w:rPr>
        <w:t>发现违法建设正在实施或者可能继续实施的，应当向当事人发出停止违法行为通知书。</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val="0"/>
          <w:i w:val="0"/>
          <w:color w:val="auto"/>
          <w:sz w:val="32"/>
          <w:szCs w:val="32"/>
          <w:shd w:val="clear" w:color="auto" w:fill="FFFFFF"/>
          <w:lang w:eastAsia="zh-CN"/>
        </w:rPr>
        <w:t>市</w:t>
      </w:r>
      <w:r>
        <w:rPr>
          <w:rFonts w:hint="eastAsia" w:ascii="仿宋_GB2312" w:hAnsi="仿宋_GB2312" w:eastAsia="仿宋_GB2312" w:cs="仿宋_GB2312"/>
          <w:b w:val="0"/>
          <w:i w:val="0"/>
          <w:color w:val="auto"/>
          <w:sz w:val="32"/>
          <w:szCs w:val="32"/>
          <w:shd w:val="clear" w:color="auto" w:fill="FFFFFF"/>
        </w:rPr>
        <w:t>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b w:val="0"/>
          <w:i w:val="0"/>
          <w:color w:val="auto"/>
          <w:sz w:val="32"/>
          <w:szCs w:val="32"/>
          <w:shd w:val="clear" w:color="auto" w:fill="FFFFFF"/>
        </w:rPr>
        <w:t>主管</w:t>
      </w:r>
      <w:r>
        <w:rPr>
          <w:rFonts w:hint="eastAsia" w:ascii="仿宋_GB2312" w:hAnsi="仿宋_GB2312" w:eastAsia="仿宋_GB2312" w:cs="仿宋_GB2312"/>
          <w:color w:val="auto"/>
          <w:sz w:val="32"/>
          <w:szCs w:val="32"/>
        </w:rPr>
        <w:t>部门</w:t>
      </w:r>
      <w:r>
        <w:rPr>
          <w:rFonts w:hint="eastAsia" w:ascii="仿宋_GB2312" w:hAnsi="仿宋_GB2312" w:eastAsia="仿宋_GB2312" w:cs="仿宋_GB2312"/>
          <w:color w:val="auto"/>
          <w:sz w:val="32"/>
          <w:szCs w:val="32"/>
          <w:lang w:eastAsia="zh-CN"/>
        </w:rPr>
        <w:t>接到对违法建设、违法建筑的报告、投诉、举报后，应当在</w:t>
      </w:r>
      <w:r>
        <w:rPr>
          <w:rFonts w:hint="eastAsia" w:ascii="仿宋_GB2312" w:hAnsi="仿宋_GB2312" w:eastAsia="仿宋_GB2312" w:cs="仿宋_GB2312"/>
          <w:color w:val="auto"/>
          <w:sz w:val="32"/>
          <w:szCs w:val="32"/>
          <w:lang w:val="en-US" w:eastAsia="zh-CN"/>
        </w:rPr>
        <w:t>十二小时之内到达现场进行调查核实，制止违法行为，并依法作出处理。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第二十二条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b w:val="0"/>
          <w:i w:val="0"/>
          <w:color w:val="auto"/>
          <w:sz w:val="32"/>
          <w:szCs w:val="32"/>
          <w:shd w:val="clear" w:color="auto" w:fill="FFFFFF"/>
          <w:lang w:eastAsia="zh-CN"/>
        </w:rPr>
        <w:t>市</w:t>
      </w:r>
      <w:r>
        <w:rPr>
          <w:rFonts w:hint="eastAsia" w:ascii="仿宋_GB2312" w:hAnsi="仿宋_GB2312" w:eastAsia="仿宋_GB2312" w:cs="仿宋_GB2312"/>
          <w:b w:val="0"/>
          <w:i w:val="0"/>
          <w:color w:val="auto"/>
          <w:sz w:val="32"/>
          <w:szCs w:val="32"/>
          <w:shd w:val="clear" w:color="auto" w:fill="FFFFFF"/>
        </w:rPr>
        <w:t>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b w:val="0"/>
          <w:i w:val="0"/>
          <w:color w:val="auto"/>
          <w:sz w:val="32"/>
          <w:szCs w:val="32"/>
          <w:shd w:val="clear" w:color="auto" w:fill="FFFFFF"/>
        </w:rPr>
        <w:t>主管</w:t>
      </w:r>
      <w:r>
        <w:rPr>
          <w:rFonts w:hint="eastAsia" w:ascii="仿宋_GB2312" w:hAnsi="仿宋_GB2312" w:eastAsia="仿宋_GB2312" w:cs="仿宋_GB2312"/>
          <w:color w:val="auto"/>
          <w:sz w:val="32"/>
          <w:szCs w:val="32"/>
        </w:rPr>
        <w:t>部门在履行监察职责时，应当有两名以上</w:t>
      </w:r>
      <w:r>
        <w:rPr>
          <w:rFonts w:hint="eastAsia" w:ascii="仿宋_GB2312" w:hAnsi="仿宋_GB2312" w:eastAsia="仿宋_GB2312" w:cs="仿宋_GB2312"/>
          <w:color w:val="auto"/>
          <w:sz w:val="32"/>
          <w:szCs w:val="32"/>
          <w:lang w:eastAsia="zh-CN"/>
        </w:rPr>
        <w:t>规划</w:t>
      </w:r>
      <w:r>
        <w:rPr>
          <w:rFonts w:hint="eastAsia" w:ascii="仿宋_GB2312" w:hAnsi="仿宋_GB2312" w:eastAsia="仿宋_GB2312" w:cs="仿宋_GB2312"/>
          <w:color w:val="auto"/>
          <w:sz w:val="32"/>
          <w:szCs w:val="32"/>
        </w:rPr>
        <w:t>监察人员到场，并出示执法证件。不按规定行使职权的，</w:t>
      </w:r>
      <w:r>
        <w:rPr>
          <w:rFonts w:hint="eastAsia" w:ascii="仿宋_GB2312" w:hAnsi="仿宋_GB2312" w:eastAsia="仿宋_GB2312" w:cs="仿宋_GB2312"/>
          <w:color w:val="auto"/>
          <w:sz w:val="32"/>
          <w:szCs w:val="32"/>
          <w:lang w:eastAsia="zh-CN"/>
        </w:rPr>
        <w:t>当事</w:t>
      </w:r>
      <w:r>
        <w:rPr>
          <w:rFonts w:hint="eastAsia" w:ascii="仿宋_GB2312" w:hAnsi="仿宋_GB2312" w:eastAsia="仿宋_GB2312" w:cs="仿宋_GB2312"/>
          <w:color w:val="auto"/>
          <w:sz w:val="32"/>
          <w:szCs w:val="32"/>
        </w:rPr>
        <w:t>人有权拒绝监察。</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第二十三条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规划监察人员</w:t>
      </w:r>
      <w:r>
        <w:rPr>
          <w:rFonts w:hint="eastAsia" w:ascii="仿宋_GB2312" w:hAnsi="仿宋_GB2312" w:eastAsia="仿宋_GB2312" w:cs="仿宋_GB2312"/>
          <w:color w:val="auto"/>
          <w:sz w:val="32"/>
          <w:szCs w:val="32"/>
          <w:lang w:eastAsia="zh-CN"/>
        </w:rPr>
        <w:t>及</w:t>
      </w:r>
      <w:r>
        <w:rPr>
          <w:rFonts w:hint="eastAsia" w:ascii="仿宋_GB2312" w:hAnsi="仿宋_GB2312" w:eastAsia="仿宋_GB2312" w:cs="仿宋_GB2312"/>
          <w:color w:val="auto"/>
          <w:sz w:val="32"/>
          <w:szCs w:val="32"/>
        </w:rPr>
        <w:t>有关</w:t>
      </w:r>
      <w:r>
        <w:rPr>
          <w:rFonts w:hint="eastAsia" w:ascii="仿宋_GB2312" w:hAnsi="仿宋_GB2312" w:eastAsia="仿宋_GB2312" w:cs="仿宋_GB2312"/>
          <w:color w:val="auto"/>
          <w:sz w:val="32"/>
          <w:szCs w:val="32"/>
          <w:lang w:eastAsia="zh-CN"/>
        </w:rPr>
        <w:t>机关</w:t>
      </w:r>
      <w:r>
        <w:rPr>
          <w:rFonts w:hint="eastAsia" w:ascii="仿宋_GB2312" w:hAnsi="仿宋_GB2312" w:eastAsia="仿宋_GB2312" w:cs="仿宋_GB2312"/>
          <w:color w:val="auto"/>
          <w:sz w:val="32"/>
          <w:szCs w:val="32"/>
        </w:rPr>
        <w:t>工作人员是案件当事人、当事人近亲属或者与案件有利害关系的，在案件办理过程中应当回避。</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当事人申请回避的，</w:t>
      </w:r>
      <w:r>
        <w:rPr>
          <w:rFonts w:hint="eastAsia" w:ascii="仿宋_GB2312" w:hAnsi="仿宋_GB2312" w:eastAsia="仿宋_GB2312" w:cs="仿宋_GB2312"/>
          <w:color w:val="auto"/>
          <w:sz w:val="32"/>
          <w:szCs w:val="32"/>
          <w:lang w:eastAsia="zh-CN"/>
        </w:rPr>
        <w:t>被申请人</w:t>
      </w:r>
      <w:r>
        <w:rPr>
          <w:rFonts w:hint="eastAsia" w:ascii="仿宋_GB2312" w:hAnsi="仿宋_GB2312" w:eastAsia="仿宋_GB2312" w:cs="仿宋_GB2312"/>
          <w:b w:val="0"/>
          <w:i w:val="0"/>
          <w:color w:val="auto"/>
          <w:sz w:val="32"/>
          <w:szCs w:val="32"/>
          <w:shd w:val="clear" w:color="auto" w:fill="FFFFFF"/>
          <w:lang w:eastAsia="zh-CN"/>
        </w:rPr>
        <w:t>所在</w:t>
      </w:r>
      <w:r>
        <w:rPr>
          <w:rFonts w:hint="eastAsia" w:ascii="仿宋_GB2312" w:hAnsi="仿宋_GB2312" w:eastAsia="仿宋_GB2312" w:cs="仿宋_GB2312"/>
          <w:color w:val="auto"/>
          <w:sz w:val="32"/>
          <w:szCs w:val="32"/>
          <w:lang w:eastAsia="zh-CN"/>
        </w:rPr>
        <w:t>机关</w:t>
      </w:r>
      <w:r>
        <w:rPr>
          <w:rFonts w:hint="eastAsia" w:ascii="仿宋_GB2312" w:hAnsi="仿宋_GB2312" w:eastAsia="仿宋_GB2312" w:cs="仿宋_GB2312"/>
          <w:color w:val="auto"/>
          <w:sz w:val="32"/>
          <w:szCs w:val="32"/>
        </w:rPr>
        <w:t>应当在</w:t>
      </w:r>
      <w:r>
        <w:rPr>
          <w:rFonts w:hint="eastAsia" w:ascii="仿宋_GB2312" w:hAnsi="仿宋_GB2312" w:eastAsia="仿宋_GB2312" w:cs="仿宋_GB2312"/>
          <w:color w:val="auto"/>
          <w:sz w:val="32"/>
          <w:szCs w:val="32"/>
          <w:lang w:eastAsia="zh-CN"/>
        </w:rPr>
        <w:t>两</w:t>
      </w:r>
      <w:r>
        <w:rPr>
          <w:rFonts w:hint="eastAsia" w:ascii="仿宋_GB2312" w:hAnsi="仿宋_GB2312" w:eastAsia="仿宋_GB2312" w:cs="仿宋_GB2312"/>
          <w:color w:val="auto"/>
          <w:sz w:val="32"/>
          <w:szCs w:val="32"/>
        </w:rPr>
        <w:t>个工作日内作出是否同意回避的决定。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第二十四条</w:t>
      </w:r>
      <w:r>
        <w:rPr>
          <w:rFonts w:hint="eastAsia" w:ascii="仿宋_GB2312" w:hAnsi="仿宋_GB2312" w:eastAsia="仿宋_GB2312" w:cs="仿宋_GB2312"/>
          <w:color w:val="auto"/>
          <w:sz w:val="32"/>
          <w:szCs w:val="32"/>
          <w:lang w:val="en-US" w:eastAsia="zh-CN"/>
        </w:rPr>
        <w:t xml:space="preserve">  规划</w:t>
      </w:r>
      <w:r>
        <w:rPr>
          <w:rFonts w:hint="eastAsia" w:ascii="仿宋_GB2312" w:hAnsi="仿宋_GB2312" w:eastAsia="仿宋_GB2312" w:cs="仿宋_GB2312"/>
          <w:color w:val="auto"/>
          <w:sz w:val="32"/>
          <w:szCs w:val="32"/>
        </w:rPr>
        <w:t>违法行为符合下列条件的，</w:t>
      </w:r>
      <w:r>
        <w:rPr>
          <w:rFonts w:hint="eastAsia" w:ascii="仿宋_GB2312" w:hAnsi="仿宋_GB2312" w:eastAsia="仿宋_GB2312" w:cs="仿宋_GB2312"/>
          <w:color w:val="auto"/>
          <w:sz w:val="32"/>
          <w:szCs w:val="32"/>
          <w:lang w:eastAsia="zh-CN"/>
        </w:rPr>
        <w:t>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主管部门</w:t>
      </w:r>
      <w:r>
        <w:rPr>
          <w:rFonts w:hint="eastAsia" w:ascii="仿宋_GB2312" w:hAnsi="仿宋_GB2312" w:eastAsia="仿宋_GB2312" w:cs="仿宋_GB2312"/>
          <w:color w:val="auto"/>
          <w:sz w:val="32"/>
          <w:szCs w:val="32"/>
        </w:rPr>
        <w:t>应当</w:t>
      </w:r>
      <w:r>
        <w:rPr>
          <w:rFonts w:hint="eastAsia" w:ascii="仿宋_GB2312" w:hAnsi="仿宋_GB2312" w:eastAsia="仿宋_GB2312" w:cs="仿宋_GB2312"/>
          <w:color w:val="auto"/>
          <w:sz w:val="32"/>
          <w:szCs w:val="32"/>
          <w:lang w:eastAsia="zh-CN"/>
        </w:rPr>
        <w:t>在七日内</w:t>
      </w:r>
      <w:r>
        <w:rPr>
          <w:rFonts w:hint="eastAsia" w:ascii="仿宋_GB2312" w:hAnsi="仿宋_GB2312" w:eastAsia="仿宋_GB2312" w:cs="仿宋_GB2312"/>
          <w:color w:val="auto"/>
          <w:sz w:val="32"/>
          <w:szCs w:val="32"/>
        </w:rPr>
        <w:t>予以立案：</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一</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有证据证明违法行为已经发生</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二</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依法应当追究行政法律责任</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三</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属于城乡规划监察管辖范围。</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第二十五条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立案后，</w:t>
      </w:r>
      <w:r>
        <w:rPr>
          <w:rFonts w:hint="eastAsia" w:ascii="仿宋_GB2312" w:hAnsi="仿宋_GB2312" w:eastAsia="仿宋_GB2312" w:cs="仿宋_GB2312"/>
          <w:color w:val="auto"/>
          <w:sz w:val="32"/>
          <w:szCs w:val="32"/>
          <w:lang w:eastAsia="zh-CN"/>
        </w:rPr>
        <w:t>规划</w:t>
      </w:r>
      <w:r>
        <w:rPr>
          <w:rFonts w:hint="eastAsia" w:ascii="仿宋_GB2312" w:hAnsi="仿宋_GB2312" w:eastAsia="仿宋_GB2312" w:cs="仿宋_GB2312"/>
          <w:color w:val="auto"/>
          <w:sz w:val="32"/>
          <w:szCs w:val="32"/>
        </w:rPr>
        <w:t>监察人员应当对案件进行调查取证。收集、调取的证据包括书证、物证、视听资料、</w:t>
      </w:r>
      <w:r>
        <w:rPr>
          <w:rFonts w:hint="eastAsia" w:ascii="仿宋_GB2312" w:hAnsi="仿宋_GB2312" w:eastAsia="仿宋_GB2312" w:cs="仿宋_GB2312"/>
          <w:color w:val="auto"/>
          <w:sz w:val="32"/>
          <w:szCs w:val="32"/>
          <w:lang w:eastAsia="zh-CN"/>
        </w:rPr>
        <w:t>电子数据、</w:t>
      </w:r>
      <w:r>
        <w:rPr>
          <w:rFonts w:hint="eastAsia" w:ascii="仿宋_GB2312" w:hAnsi="仿宋_GB2312" w:eastAsia="仿宋_GB2312" w:cs="仿宋_GB2312"/>
          <w:color w:val="auto"/>
          <w:sz w:val="32"/>
          <w:szCs w:val="32"/>
        </w:rPr>
        <w:t>证人证言</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当事人陈述、鉴定结论、勘验笔录等。</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第二十六条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规划</w:t>
      </w:r>
      <w:r>
        <w:rPr>
          <w:rFonts w:hint="eastAsia" w:ascii="仿宋_GB2312" w:hAnsi="仿宋_GB2312" w:eastAsia="仿宋_GB2312" w:cs="仿宋_GB2312"/>
          <w:color w:val="auto"/>
          <w:sz w:val="32"/>
          <w:szCs w:val="32"/>
        </w:rPr>
        <w:t>监察人员收集、调取与案件有关的原始凭证</w:t>
      </w:r>
      <w:r>
        <w:rPr>
          <w:rFonts w:hint="eastAsia" w:ascii="仿宋_GB2312" w:hAnsi="仿宋_GB2312" w:eastAsia="仿宋_GB2312" w:cs="仿宋_GB2312"/>
          <w:color w:val="auto"/>
          <w:sz w:val="32"/>
          <w:szCs w:val="32"/>
          <w:lang w:eastAsia="zh-CN"/>
        </w:rPr>
        <w:t>时，</w:t>
      </w:r>
      <w:r>
        <w:rPr>
          <w:rFonts w:hint="eastAsia" w:ascii="仿宋_GB2312" w:hAnsi="仿宋_GB2312" w:eastAsia="仿宋_GB2312" w:cs="仿宋_GB2312"/>
          <w:color w:val="auto"/>
          <w:sz w:val="32"/>
          <w:szCs w:val="32"/>
        </w:rPr>
        <w:t>可以复制原始凭证，但应当与原件核对无误，并由原件出具人签名或者盖章。</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第二十七条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在案件办理过程中，</w:t>
      </w:r>
      <w:r>
        <w:rPr>
          <w:rFonts w:hint="eastAsia" w:ascii="仿宋_GB2312" w:hAnsi="仿宋_GB2312" w:eastAsia="仿宋_GB2312" w:cs="仿宋_GB2312"/>
          <w:color w:val="auto"/>
          <w:sz w:val="32"/>
          <w:szCs w:val="32"/>
          <w:lang w:eastAsia="zh-CN"/>
        </w:rPr>
        <w:t>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部门可以向当事人、证人发出调查询问通知书，通知当事人</w:t>
      </w:r>
      <w:r>
        <w:rPr>
          <w:rFonts w:hint="eastAsia" w:ascii="仿宋_GB2312" w:hAnsi="仿宋_GB2312" w:eastAsia="仿宋_GB2312" w:cs="仿宋_GB2312"/>
          <w:color w:val="auto"/>
          <w:sz w:val="32"/>
          <w:szCs w:val="32"/>
          <w:lang w:eastAsia="zh-CN"/>
        </w:rPr>
        <w:t>、证人</w:t>
      </w:r>
      <w:r>
        <w:rPr>
          <w:rFonts w:hint="eastAsia" w:ascii="仿宋_GB2312" w:hAnsi="仿宋_GB2312" w:eastAsia="仿宋_GB2312" w:cs="仿宋_GB2312"/>
          <w:color w:val="auto"/>
          <w:sz w:val="32"/>
          <w:szCs w:val="32"/>
        </w:rPr>
        <w:t>在规定</w:t>
      </w:r>
      <w:r>
        <w:rPr>
          <w:rFonts w:hint="eastAsia" w:ascii="仿宋_GB2312" w:hAnsi="仿宋_GB2312" w:eastAsia="仿宋_GB2312" w:cs="仿宋_GB2312"/>
          <w:color w:val="auto"/>
          <w:sz w:val="32"/>
          <w:szCs w:val="32"/>
          <w:lang w:eastAsia="zh-CN"/>
        </w:rPr>
        <w:t>时间</w:t>
      </w:r>
      <w:r>
        <w:rPr>
          <w:rFonts w:hint="eastAsia" w:ascii="仿宋_GB2312" w:hAnsi="仿宋_GB2312" w:eastAsia="仿宋_GB2312" w:cs="仿宋_GB2312"/>
          <w:color w:val="auto"/>
          <w:sz w:val="32"/>
          <w:szCs w:val="32"/>
        </w:rPr>
        <w:t>内接受</w:t>
      </w:r>
      <w:r>
        <w:rPr>
          <w:rFonts w:hint="eastAsia" w:ascii="仿宋_GB2312" w:hAnsi="仿宋_GB2312" w:eastAsia="仿宋_GB2312" w:cs="仿宋_GB2312"/>
          <w:color w:val="auto"/>
          <w:sz w:val="32"/>
          <w:szCs w:val="32"/>
          <w:lang w:eastAsia="zh-CN"/>
        </w:rPr>
        <w:t>和配合</w:t>
      </w:r>
      <w:r>
        <w:rPr>
          <w:rFonts w:hint="eastAsia" w:ascii="仿宋_GB2312" w:hAnsi="仿宋_GB2312" w:eastAsia="仿宋_GB2312" w:cs="仿宋_GB2312"/>
          <w:color w:val="auto"/>
          <w:sz w:val="32"/>
          <w:szCs w:val="32"/>
        </w:rPr>
        <w:t>调查询问。</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规划</w:t>
      </w:r>
      <w:r>
        <w:rPr>
          <w:rFonts w:hint="eastAsia" w:ascii="仿宋_GB2312" w:hAnsi="仿宋_GB2312" w:eastAsia="仿宋_GB2312" w:cs="仿宋_GB2312"/>
          <w:color w:val="auto"/>
          <w:sz w:val="32"/>
          <w:szCs w:val="32"/>
        </w:rPr>
        <w:t>监察人员询问案件当事人、证人，</w:t>
      </w:r>
      <w:r>
        <w:rPr>
          <w:rFonts w:hint="eastAsia" w:ascii="仿宋_GB2312" w:hAnsi="仿宋_GB2312" w:eastAsia="仿宋_GB2312" w:cs="仿宋_GB2312"/>
          <w:color w:val="auto"/>
          <w:sz w:val="32"/>
          <w:szCs w:val="32"/>
          <w:lang w:eastAsia="zh-CN"/>
        </w:rPr>
        <w:t>应当</w:t>
      </w:r>
      <w:r>
        <w:rPr>
          <w:rFonts w:hint="eastAsia" w:ascii="仿宋_GB2312" w:hAnsi="仿宋_GB2312" w:eastAsia="仿宋_GB2312" w:cs="仿宋_GB2312"/>
          <w:color w:val="auto"/>
          <w:sz w:val="32"/>
          <w:szCs w:val="32"/>
        </w:rPr>
        <w:t>制作笔录。笔录经核对无误后由</w:t>
      </w:r>
      <w:r>
        <w:rPr>
          <w:rFonts w:hint="eastAsia" w:ascii="仿宋_GB2312" w:hAnsi="仿宋_GB2312" w:eastAsia="仿宋_GB2312" w:cs="仿宋_GB2312"/>
          <w:color w:val="auto"/>
          <w:sz w:val="32"/>
          <w:szCs w:val="32"/>
          <w:lang w:eastAsia="zh-CN"/>
        </w:rPr>
        <w:t>规划</w:t>
      </w:r>
      <w:r>
        <w:rPr>
          <w:rFonts w:hint="eastAsia" w:ascii="仿宋_GB2312" w:hAnsi="仿宋_GB2312" w:eastAsia="仿宋_GB2312" w:cs="仿宋_GB2312"/>
          <w:color w:val="auto"/>
          <w:sz w:val="32"/>
          <w:szCs w:val="32"/>
        </w:rPr>
        <w:t>监察人员和当事人、证人分别签名</w:t>
      </w:r>
      <w:r>
        <w:rPr>
          <w:rFonts w:hint="eastAsia" w:ascii="仿宋_GB2312" w:hAnsi="仿宋_GB2312" w:eastAsia="仿宋_GB2312" w:cs="仿宋_GB2312"/>
          <w:color w:val="auto"/>
          <w:sz w:val="32"/>
          <w:szCs w:val="32"/>
          <w:shd w:val="clear" w:color="auto" w:fill="auto"/>
        </w:rPr>
        <w:t>或者盖章</w:t>
      </w:r>
      <w:r>
        <w:rPr>
          <w:rFonts w:hint="eastAsia" w:ascii="仿宋_GB2312" w:hAnsi="仿宋_GB2312" w:eastAsia="仿宋_GB2312" w:cs="仿宋_GB2312"/>
          <w:color w:val="auto"/>
          <w:sz w:val="32"/>
          <w:szCs w:val="32"/>
          <w:shd w:val="clear" w:color="auto" w:fill="auto"/>
          <w:lang w:eastAsia="zh-CN"/>
        </w:rPr>
        <w:t>，当事人、证人</w:t>
      </w:r>
      <w:r>
        <w:rPr>
          <w:rFonts w:hint="eastAsia" w:ascii="仿宋_GB2312" w:hAnsi="仿宋_GB2312" w:eastAsia="仿宋_GB2312" w:cs="仿宋_GB2312"/>
          <w:color w:val="auto"/>
          <w:sz w:val="32"/>
          <w:szCs w:val="32"/>
          <w:shd w:val="clear" w:color="auto" w:fill="auto"/>
        </w:rPr>
        <w:t>拒绝</w:t>
      </w:r>
      <w:r>
        <w:rPr>
          <w:rFonts w:hint="eastAsia" w:ascii="仿宋_GB2312" w:hAnsi="仿宋_GB2312" w:eastAsia="仿宋_GB2312" w:cs="仿宋_GB2312"/>
          <w:color w:val="auto"/>
          <w:sz w:val="32"/>
          <w:szCs w:val="32"/>
        </w:rPr>
        <w:t>的，应当在笔录上予以注明。</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第二十八条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规划</w:t>
      </w:r>
      <w:r>
        <w:rPr>
          <w:rFonts w:hint="eastAsia" w:ascii="仿宋_GB2312" w:hAnsi="仿宋_GB2312" w:eastAsia="仿宋_GB2312" w:cs="仿宋_GB2312"/>
          <w:color w:val="auto"/>
          <w:sz w:val="32"/>
          <w:szCs w:val="32"/>
        </w:rPr>
        <w:t>监察人员有权进入现场进行勘验或者委托专业机构进行勘验。</w:t>
      </w:r>
      <w:r>
        <w:rPr>
          <w:rFonts w:hint="eastAsia" w:ascii="仿宋_GB2312" w:hAnsi="仿宋_GB2312" w:eastAsia="仿宋_GB2312" w:cs="仿宋_GB2312"/>
          <w:color w:val="auto"/>
          <w:sz w:val="32"/>
          <w:szCs w:val="32"/>
          <w:lang w:eastAsia="zh-CN"/>
        </w:rPr>
        <w:t>勘验时应当</w:t>
      </w:r>
      <w:r>
        <w:rPr>
          <w:rFonts w:hint="eastAsia" w:ascii="仿宋_GB2312" w:hAnsi="仿宋_GB2312" w:eastAsia="仿宋_GB2312" w:cs="仿宋_GB2312"/>
          <w:color w:val="auto"/>
          <w:sz w:val="32"/>
          <w:szCs w:val="32"/>
          <w:lang w:val="en-US" w:eastAsia="zh-CN"/>
        </w:rPr>
        <w:t>书面</w:t>
      </w:r>
      <w:r>
        <w:rPr>
          <w:rFonts w:hint="eastAsia" w:ascii="仿宋_GB2312" w:hAnsi="仿宋_GB2312" w:eastAsia="仿宋_GB2312" w:cs="仿宋_GB2312"/>
          <w:color w:val="auto"/>
          <w:sz w:val="32"/>
          <w:szCs w:val="32"/>
          <w:lang w:eastAsia="zh-CN"/>
        </w:rPr>
        <w:t>通知当事人，当事人因故不能到场的，可以邀请无利害关系的第三人作为见证人参加。</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勘验应当制作勘验笔录。</w:t>
      </w:r>
      <w:r>
        <w:rPr>
          <w:rFonts w:hint="eastAsia" w:ascii="仿宋_GB2312" w:hAnsi="仿宋_GB2312" w:eastAsia="仿宋_GB2312" w:cs="仿宋_GB2312"/>
          <w:color w:val="auto"/>
          <w:sz w:val="32"/>
          <w:szCs w:val="32"/>
          <w:lang w:eastAsia="zh-CN"/>
        </w:rPr>
        <w:t>当事人或者见证人应当在勘验笔录上签名或者盖章。</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二十九</w:t>
      </w:r>
      <w:r>
        <w:rPr>
          <w:rFonts w:hint="eastAsia" w:ascii="黑体" w:hAnsi="黑体" w:eastAsia="黑体" w:cs="黑体"/>
          <w:b w:val="0"/>
          <w:bCs w:val="0"/>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案件调查结束后，</w:t>
      </w:r>
      <w:r>
        <w:rPr>
          <w:rFonts w:hint="eastAsia" w:ascii="仿宋_GB2312" w:hAnsi="仿宋_GB2312" w:eastAsia="仿宋_GB2312" w:cs="仿宋_GB2312"/>
          <w:color w:val="auto"/>
          <w:sz w:val="32"/>
          <w:szCs w:val="32"/>
          <w:lang w:eastAsia="zh-CN"/>
        </w:rPr>
        <w:t>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部门应当按照下列方式分别处理：</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（一）</w:t>
      </w:r>
      <w:r>
        <w:rPr>
          <w:rFonts w:hint="eastAsia" w:ascii="仿宋_GB2312" w:hAnsi="仿宋_GB2312" w:eastAsia="仿宋_GB2312" w:cs="仿宋_GB2312"/>
          <w:color w:val="auto"/>
          <w:sz w:val="32"/>
          <w:szCs w:val="32"/>
        </w:rPr>
        <w:t>违法事实清楚、证据确实充分的，依法作出行政处罚</w:t>
      </w:r>
      <w:r>
        <w:rPr>
          <w:rFonts w:hint="eastAsia" w:ascii="仿宋_GB2312" w:hAnsi="仿宋_GB2312" w:eastAsia="仿宋_GB2312" w:cs="仿宋_GB2312"/>
          <w:color w:val="auto"/>
          <w:sz w:val="32"/>
          <w:szCs w:val="32"/>
          <w:lang w:eastAsia="zh-CN"/>
        </w:rPr>
        <w:t>或者处理决定；</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（二）主要</w:t>
      </w:r>
      <w:r>
        <w:rPr>
          <w:rFonts w:hint="eastAsia" w:ascii="仿宋_GB2312" w:hAnsi="仿宋_GB2312" w:eastAsia="仿宋_GB2312" w:cs="仿宋_GB2312"/>
          <w:color w:val="auto"/>
          <w:sz w:val="32"/>
          <w:szCs w:val="32"/>
        </w:rPr>
        <w:t>事实</w:t>
      </w:r>
      <w:r>
        <w:rPr>
          <w:rFonts w:hint="eastAsia" w:ascii="仿宋_GB2312" w:hAnsi="仿宋_GB2312" w:eastAsia="仿宋_GB2312" w:cs="仿宋_GB2312"/>
          <w:color w:val="auto"/>
          <w:sz w:val="32"/>
          <w:szCs w:val="32"/>
          <w:lang w:eastAsia="zh-CN"/>
        </w:rPr>
        <w:t>不清</w:t>
      </w:r>
      <w:r>
        <w:rPr>
          <w:rFonts w:hint="eastAsia" w:ascii="仿宋_GB2312" w:hAnsi="仿宋_GB2312" w:eastAsia="仿宋_GB2312" w:cs="仿宋_GB2312"/>
          <w:color w:val="auto"/>
          <w:sz w:val="32"/>
          <w:szCs w:val="32"/>
        </w:rPr>
        <w:t>或者证据不足的，不予行政处罚</w:t>
      </w:r>
      <w:r>
        <w:rPr>
          <w:rFonts w:hint="eastAsia" w:ascii="仿宋_GB2312" w:hAnsi="仿宋_GB2312" w:eastAsia="仿宋_GB2312" w:cs="仿宋_GB2312"/>
          <w:color w:val="auto"/>
          <w:sz w:val="32"/>
          <w:szCs w:val="32"/>
          <w:lang w:eastAsia="zh-CN"/>
        </w:rPr>
        <w:t>；</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（三）</w:t>
      </w:r>
      <w:r>
        <w:rPr>
          <w:rFonts w:hint="eastAsia" w:ascii="仿宋_GB2312" w:hAnsi="仿宋_GB2312" w:eastAsia="仿宋_GB2312" w:cs="仿宋_GB2312"/>
          <w:color w:val="auto"/>
          <w:sz w:val="32"/>
          <w:szCs w:val="32"/>
        </w:rPr>
        <w:t>违法行为轻微，不予行政处罚的，可以通过录像等方式予以记录并跟踪监管</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（四）不属于本机关管辖的，移交有关行政机关；</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（五）涉嫌犯罪的，移送司法机关。</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第三十条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部门作出</w:t>
      </w:r>
      <w:r>
        <w:rPr>
          <w:rFonts w:hint="eastAsia" w:ascii="仿宋_GB2312" w:hAnsi="仿宋_GB2312" w:eastAsia="仿宋_GB2312" w:cs="仿宋_GB2312"/>
          <w:color w:val="auto"/>
          <w:sz w:val="32"/>
          <w:szCs w:val="32"/>
          <w:lang w:eastAsia="zh-CN"/>
        </w:rPr>
        <w:t>行政处罚、行政强制等</w:t>
      </w:r>
      <w:r>
        <w:rPr>
          <w:rFonts w:hint="eastAsia" w:ascii="仿宋_GB2312" w:hAnsi="仿宋_GB2312" w:eastAsia="仿宋_GB2312" w:cs="仿宋_GB2312"/>
          <w:color w:val="auto"/>
          <w:sz w:val="32"/>
          <w:szCs w:val="32"/>
        </w:rPr>
        <w:t>决定之前，应当告知当事人享有陈述、申辩的权利。</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在作出</w:t>
      </w:r>
      <w:r>
        <w:rPr>
          <w:rFonts w:hint="eastAsia" w:ascii="仿宋_GB2312" w:hAnsi="仿宋_GB2312" w:eastAsia="仿宋_GB2312" w:cs="仿宋_GB2312"/>
          <w:color w:val="auto"/>
          <w:sz w:val="32"/>
          <w:szCs w:val="32"/>
          <w:lang w:eastAsia="zh-CN"/>
        </w:rPr>
        <w:t>没收违法建筑、</w:t>
      </w:r>
      <w:r>
        <w:rPr>
          <w:rFonts w:hint="eastAsia" w:ascii="仿宋_GB2312" w:hAnsi="仿宋_GB2312" w:eastAsia="仿宋_GB2312" w:cs="仿宋_GB2312"/>
          <w:color w:val="auto"/>
          <w:sz w:val="32"/>
          <w:szCs w:val="32"/>
        </w:rPr>
        <w:t>较大数额罚款</w:t>
      </w:r>
      <w:r>
        <w:rPr>
          <w:rFonts w:hint="eastAsia" w:ascii="仿宋_GB2312" w:hAnsi="仿宋_GB2312" w:eastAsia="仿宋_GB2312" w:cs="仿宋_GB2312"/>
          <w:color w:val="auto"/>
          <w:sz w:val="32"/>
          <w:szCs w:val="32"/>
          <w:lang w:eastAsia="zh-CN"/>
        </w:rPr>
        <w:t>等</w:t>
      </w:r>
      <w:r>
        <w:rPr>
          <w:rFonts w:hint="eastAsia" w:ascii="仿宋_GB2312" w:hAnsi="仿宋_GB2312" w:eastAsia="仿宋_GB2312" w:cs="仿宋_GB2312"/>
          <w:color w:val="auto"/>
          <w:sz w:val="32"/>
          <w:szCs w:val="32"/>
        </w:rPr>
        <w:t>行政处罚</w:t>
      </w:r>
      <w:r>
        <w:rPr>
          <w:rFonts w:hint="eastAsia" w:ascii="仿宋_GB2312" w:hAnsi="仿宋_GB2312" w:eastAsia="仿宋_GB2312" w:cs="仿宋_GB2312"/>
          <w:color w:val="auto"/>
          <w:sz w:val="32"/>
          <w:szCs w:val="32"/>
          <w:lang w:eastAsia="zh-CN"/>
        </w:rPr>
        <w:t>决定</w:t>
      </w:r>
      <w:r>
        <w:rPr>
          <w:rFonts w:hint="eastAsia" w:ascii="仿宋_GB2312" w:hAnsi="仿宋_GB2312" w:eastAsia="仿宋_GB2312" w:cs="仿宋_GB2312"/>
          <w:color w:val="auto"/>
          <w:sz w:val="32"/>
          <w:szCs w:val="32"/>
        </w:rPr>
        <w:t>之前，应</w:t>
      </w:r>
      <w:r>
        <w:rPr>
          <w:rFonts w:hint="eastAsia" w:ascii="仿宋_GB2312" w:hAnsi="仿宋_GB2312" w:eastAsia="仿宋_GB2312" w:cs="仿宋_GB2312"/>
          <w:color w:val="auto"/>
          <w:sz w:val="32"/>
          <w:szCs w:val="32"/>
          <w:lang w:eastAsia="zh-CN"/>
        </w:rPr>
        <w:t>当</w:t>
      </w:r>
      <w:r>
        <w:rPr>
          <w:rFonts w:hint="eastAsia" w:ascii="仿宋_GB2312" w:hAnsi="仿宋_GB2312" w:eastAsia="仿宋_GB2312" w:cs="仿宋_GB2312"/>
          <w:color w:val="auto"/>
          <w:sz w:val="32"/>
          <w:szCs w:val="32"/>
        </w:rPr>
        <w:t>告知当事人享有听证的权利</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当事人申请听证的，按照听证的有关规定办理。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第三十一条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行政处罚决定书、责令限期拆除违法建</w:t>
      </w:r>
      <w:r>
        <w:rPr>
          <w:rFonts w:hint="eastAsia" w:ascii="仿宋_GB2312" w:hAnsi="仿宋_GB2312" w:eastAsia="仿宋_GB2312" w:cs="仿宋_GB2312"/>
          <w:color w:val="auto"/>
          <w:sz w:val="32"/>
          <w:szCs w:val="32"/>
          <w:lang w:val="en-US" w:eastAsia="zh-CN"/>
        </w:rPr>
        <w:t>筑</w:t>
      </w:r>
      <w:r>
        <w:rPr>
          <w:rFonts w:hint="eastAsia" w:ascii="仿宋_GB2312" w:hAnsi="仿宋_GB2312" w:eastAsia="仿宋_GB2312" w:cs="仿宋_GB2312"/>
          <w:color w:val="auto"/>
          <w:sz w:val="32"/>
          <w:szCs w:val="32"/>
        </w:rPr>
        <w:t>决定书</w:t>
      </w:r>
      <w:r>
        <w:rPr>
          <w:rFonts w:hint="eastAsia" w:ascii="仿宋_GB2312" w:hAnsi="仿宋_GB2312" w:eastAsia="仿宋_GB2312" w:cs="仿宋_GB2312"/>
          <w:color w:val="auto"/>
          <w:sz w:val="32"/>
          <w:szCs w:val="32"/>
          <w:lang w:val="en-US" w:eastAsia="zh-CN"/>
        </w:rPr>
        <w:t>等行政执法文书，</w:t>
      </w:r>
      <w:r>
        <w:rPr>
          <w:rFonts w:hint="eastAsia" w:ascii="仿宋_GB2312" w:hAnsi="仿宋_GB2312" w:eastAsia="仿宋_GB2312" w:cs="仿宋_GB2312"/>
          <w:color w:val="auto"/>
          <w:sz w:val="32"/>
          <w:szCs w:val="32"/>
        </w:rPr>
        <w:t>应当载明当事人的名称</w:t>
      </w:r>
      <w:r>
        <w:rPr>
          <w:rFonts w:hint="eastAsia" w:ascii="仿宋_GB2312" w:hAnsi="仿宋_GB2312" w:eastAsia="仿宋_GB2312" w:cs="仿宋_GB2312"/>
          <w:color w:val="auto"/>
          <w:sz w:val="32"/>
          <w:szCs w:val="32"/>
          <w:lang w:eastAsia="zh-CN"/>
        </w:rPr>
        <w:t>或者</w:t>
      </w:r>
      <w:r>
        <w:rPr>
          <w:rFonts w:hint="eastAsia" w:ascii="仿宋_GB2312" w:hAnsi="仿宋_GB2312" w:eastAsia="仿宋_GB2312" w:cs="仿宋_GB2312"/>
          <w:color w:val="auto"/>
          <w:sz w:val="32"/>
          <w:szCs w:val="32"/>
        </w:rPr>
        <w:t>违法建</w:t>
      </w:r>
      <w:r>
        <w:rPr>
          <w:rFonts w:hint="eastAsia" w:ascii="仿宋_GB2312" w:hAnsi="仿宋_GB2312" w:eastAsia="仿宋_GB2312" w:cs="仿宋_GB2312"/>
          <w:color w:val="auto"/>
          <w:sz w:val="32"/>
          <w:szCs w:val="32"/>
          <w:lang w:val="en-US" w:eastAsia="zh-CN"/>
        </w:rPr>
        <w:t>筑</w:t>
      </w:r>
      <w:r>
        <w:rPr>
          <w:rFonts w:hint="eastAsia" w:ascii="仿宋_GB2312" w:hAnsi="仿宋_GB2312" w:eastAsia="仿宋_GB2312" w:cs="仿宋_GB2312"/>
          <w:color w:val="auto"/>
          <w:sz w:val="32"/>
          <w:szCs w:val="32"/>
          <w:lang w:eastAsia="zh-CN"/>
        </w:rPr>
        <w:t>的地址、</w:t>
      </w:r>
      <w:r>
        <w:rPr>
          <w:rFonts w:hint="eastAsia" w:ascii="仿宋_GB2312" w:hAnsi="仿宋_GB2312" w:eastAsia="仿宋_GB2312" w:cs="仿宋_GB2312"/>
          <w:color w:val="auto"/>
          <w:sz w:val="32"/>
          <w:szCs w:val="32"/>
        </w:rPr>
        <w:t>违法事实</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处罚依据、</w:t>
      </w:r>
      <w:r>
        <w:rPr>
          <w:rFonts w:hint="eastAsia" w:ascii="仿宋_GB2312" w:hAnsi="仿宋_GB2312" w:eastAsia="仿宋_GB2312" w:cs="仿宋_GB2312"/>
          <w:color w:val="auto"/>
          <w:sz w:val="32"/>
          <w:szCs w:val="32"/>
          <w:lang w:eastAsia="zh-CN"/>
        </w:rPr>
        <w:t>处罚结果、</w:t>
      </w:r>
      <w:r>
        <w:rPr>
          <w:rFonts w:hint="eastAsia" w:ascii="仿宋_GB2312" w:hAnsi="仿宋_GB2312" w:eastAsia="仿宋_GB2312" w:cs="仿宋_GB2312"/>
          <w:color w:val="auto"/>
          <w:sz w:val="32"/>
          <w:szCs w:val="32"/>
        </w:rPr>
        <w:t>申请行政复议或者提起行政讼诉的途径和期限</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决定机关</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名称</w:t>
      </w:r>
      <w:r>
        <w:rPr>
          <w:rFonts w:hint="eastAsia" w:ascii="仿宋_GB2312" w:hAnsi="仿宋_GB2312" w:eastAsia="仿宋_GB2312" w:cs="仿宋_GB2312"/>
          <w:color w:val="auto"/>
          <w:sz w:val="32"/>
          <w:szCs w:val="32"/>
          <w:lang w:eastAsia="zh-CN"/>
        </w:rPr>
        <w:t>和</w:t>
      </w:r>
      <w:r>
        <w:rPr>
          <w:rFonts w:hint="eastAsia" w:ascii="仿宋_GB2312" w:hAnsi="仿宋_GB2312" w:eastAsia="仿宋_GB2312" w:cs="仿宋_GB2312"/>
          <w:color w:val="auto"/>
          <w:sz w:val="32"/>
          <w:szCs w:val="32"/>
        </w:rPr>
        <w:t>日期</w:t>
      </w:r>
      <w:r>
        <w:rPr>
          <w:rFonts w:hint="eastAsia" w:ascii="仿宋_GB2312" w:hAnsi="仿宋_GB2312" w:eastAsia="仿宋_GB2312" w:cs="仿宋_GB2312"/>
          <w:color w:val="auto"/>
          <w:sz w:val="32"/>
          <w:szCs w:val="32"/>
          <w:lang w:val="en-US" w:eastAsia="zh-CN"/>
        </w:rPr>
        <w:t>等</w:t>
      </w:r>
      <w:r>
        <w:rPr>
          <w:rFonts w:hint="eastAsia" w:ascii="仿宋_GB2312" w:hAnsi="仿宋_GB2312" w:eastAsia="仿宋_GB2312" w:cs="仿宋_GB2312"/>
          <w:color w:val="auto"/>
          <w:sz w:val="32"/>
          <w:szCs w:val="32"/>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b w:val="0"/>
          <w:bCs w:val="0"/>
          <w:color w:val="auto"/>
          <w:sz w:val="32"/>
          <w:szCs w:val="32"/>
          <w:lang w:eastAsia="zh-CN"/>
        </w:rPr>
        <w:t>第三十二条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部门作出责令限期拆除</w:t>
      </w:r>
      <w:r>
        <w:rPr>
          <w:rFonts w:hint="eastAsia" w:ascii="仿宋_GB2312" w:hAnsi="仿宋_GB2312" w:eastAsia="仿宋_GB2312" w:cs="仿宋_GB2312"/>
          <w:color w:val="auto"/>
          <w:sz w:val="32"/>
          <w:szCs w:val="32"/>
          <w:lang w:val="en-US" w:eastAsia="zh-CN"/>
        </w:rPr>
        <w:t>违法建筑</w:t>
      </w:r>
      <w:r>
        <w:rPr>
          <w:rFonts w:hint="eastAsia" w:ascii="仿宋_GB2312" w:hAnsi="仿宋_GB2312" w:eastAsia="仿宋_GB2312" w:cs="仿宋_GB2312"/>
          <w:color w:val="auto"/>
          <w:sz w:val="32"/>
          <w:szCs w:val="32"/>
        </w:rPr>
        <w:t>的决定后，当事人在</w:t>
      </w:r>
      <w:r>
        <w:rPr>
          <w:rFonts w:hint="eastAsia" w:ascii="仿宋_GB2312" w:hAnsi="仿宋_GB2312" w:eastAsia="仿宋_GB2312" w:cs="仿宋_GB2312"/>
          <w:color w:val="auto"/>
          <w:sz w:val="32"/>
          <w:szCs w:val="32"/>
          <w:lang w:eastAsia="zh-CN"/>
        </w:rPr>
        <w:t>法定</w:t>
      </w:r>
      <w:r>
        <w:rPr>
          <w:rFonts w:hint="eastAsia" w:ascii="仿宋_GB2312" w:hAnsi="仿宋_GB2312" w:eastAsia="仿宋_GB2312" w:cs="仿宋_GB2312"/>
          <w:color w:val="auto"/>
          <w:sz w:val="32"/>
          <w:szCs w:val="32"/>
        </w:rPr>
        <w:t>期限内不申请</w:t>
      </w:r>
      <w:r>
        <w:rPr>
          <w:rFonts w:hint="eastAsia" w:ascii="仿宋_GB2312" w:hAnsi="仿宋_GB2312" w:eastAsia="仿宋_GB2312" w:cs="仿宋_GB2312"/>
          <w:color w:val="auto"/>
          <w:sz w:val="32"/>
          <w:szCs w:val="32"/>
          <w:lang w:eastAsia="zh-CN"/>
        </w:rPr>
        <w:t>行政</w:t>
      </w:r>
      <w:r>
        <w:rPr>
          <w:rFonts w:hint="eastAsia" w:ascii="仿宋_GB2312" w:hAnsi="仿宋_GB2312" w:eastAsia="仿宋_GB2312" w:cs="仿宋_GB2312"/>
          <w:color w:val="auto"/>
          <w:sz w:val="32"/>
          <w:szCs w:val="32"/>
        </w:rPr>
        <w:t>复议</w:t>
      </w:r>
      <w:r>
        <w:rPr>
          <w:rFonts w:hint="eastAsia" w:ascii="仿宋_GB2312" w:hAnsi="仿宋_GB2312" w:eastAsia="仿宋_GB2312" w:cs="仿宋_GB2312"/>
          <w:color w:val="auto"/>
          <w:sz w:val="32"/>
          <w:szCs w:val="32"/>
          <w:lang w:eastAsia="zh-CN"/>
        </w:rPr>
        <w:t>或者</w:t>
      </w:r>
      <w:r>
        <w:rPr>
          <w:rFonts w:hint="eastAsia" w:ascii="仿宋_GB2312" w:hAnsi="仿宋_GB2312" w:eastAsia="仿宋_GB2312" w:cs="仿宋_GB2312"/>
          <w:color w:val="auto"/>
          <w:sz w:val="32"/>
          <w:szCs w:val="32"/>
        </w:rPr>
        <w:t>提起</w:t>
      </w:r>
      <w:r>
        <w:rPr>
          <w:rFonts w:hint="eastAsia" w:ascii="仿宋_GB2312" w:hAnsi="仿宋_GB2312" w:eastAsia="仿宋_GB2312" w:cs="仿宋_GB2312"/>
          <w:color w:val="auto"/>
          <w:sz w:val="32"/>
          <w:szCs w:val="32"/>
          <w:lang w:eastAsia="zh-CN"/>
        </w:rPr>
        <w:t>行政</w:t>
      </w:r>
      <w:r>
        <w:rPr>
          <w:rFonts w:hint="eastAsia" w:ascii="仿宋_GB2312" w:hAnsi="仿宋_GB2312" w:eastAsia="仿宋_GB2312" w:cs="仿宋_GB2312"/>
          <w:color w:val="auto"/>
          <w:sz w:val="32"/>
          <w:szCs w:val="32"/>
        </w:rPr>
        <w:t>诉讼，又不拆除的，</w:t>
      </w:r>
      <w:r>
        <w:rPr>
          <w:rFonts w:hint="eastAsia" w:ascii="仿宋_GB2312" w:hAnsi="仿宋_GB2312" w:eastAsia="仿宋_GB2312" w:cs="仿宋_GB2312"/>
          <w:color w:val="auto"/>
          <w:sz w:val="32"/>
          <w:szCs w:val="32"/>
          <w:lang w:eastAsia="zh-CN"/>
        </w:rPr>
        <w:t>根据</w:t>
      </w:r>
      <w:r>
        <w:rPr>
          <w:rFonts w:hint="eastAsia" w:ascii="仿宋_GB2312" w:hAnsi="仿宋_GB2312" w:eastAsia="仿宋_GB2312" w:cs="仿宋_GB2312"/>
          <w:color w:val="auto"/>
          <w:sz w:val="32"/>
          <w:szCs w:val="32"/>
        </w:rPr>
        <w:t>市</w:t>
      </w:r>
      <w:r>
        <w:rPr>
          <w:rFonts w:hint="eastAsia" w:ascii="仿宋_GB2312" w:hAnsi="仿宋_GB2312" w:eastAsia="仿宋_GB2312" w:cs="仿宋_GB2312"/>
          <w:color w:val="auto"/>
          <w:sz w:val="32"/>
          <w:szCs w:val="32"/>
          <w:lang w:eastAsia="zh-CN"/>
        </w:rPr>
        <w:t>、区人民</w:t>
      </w:r>
      <w:r>
        <w:rPr>
          <w:rFonts w:hint="eastAsia" w:ascii="仿宋_GB2312" w:hAnsi="仿宋_GB2312" w:eastAsia="仿宋_GB2312" w:cs="仿宋_GB2312"/>
          <w:color w:val="auto"/>
          <w:sz w:val="32"/>
          <w:szCs w:val="32"/>
        </w:rPr>
        <w:t>政府</w:t>
      </w:r>
      <w:r>
        <w:rPr>
          <w:rFonts w:hint="eastAsia" w:ascii="仿宋_GB2312" w:hAnsi="仿宋_GB2312" w:eastAsia="仿宋_GB2312" w:cs="仿宋_GB2312"/>
          <w:color w:val="auto"/>
          <w:sz w:val="32"/>
          <w:szCs w:val="32"/>
          <w:lang w:eastAsia="zh-CN"/>
        </w:rPr>
        <w:t>决定，由</w:t>
      </w:r>
      <w:r>
        <w:rPr>
          <w:rFonts w:hint="eastAsia" w:ascii="仿宋_GB2312" w:hAnsi="仿宋_GB2312" w:eastAsia="仿宋_GB2312" w:cs="仿宋_GB2312"/>
          <w:color w:val="auto"/>
          <w:sz w:val="32"/>
          <w:szCs w:val="32"/>
        </w:rPr>
        <w:t>有关部门</w:t>
      </w:r>
      <w:r>
        <w:rPr>
          <w:rFonts w:hint="eastAsia" w:ascii="仿宋_GB2312" w:hAnsi="仿宋_GB2312" w:eastAsia="仿宋_GB2312" w:cs="仿宋_GB2312"/>
          <w:color w:val="auto"/>
          <w:sz w:val="32"/>
          <w:szCs w:val="32"/>
          <w:lang w:eastAsia="zh-CN"/>
        </w:rPr>
        <w:t>依法</w:t>
      </w:r>
      <w:r>
        <w:rPr>
          <w:rFonts w:hint="eastAsia" w:ascii="仿宋_GB2312" w:hAnsi="仿宋_GB2312" w:eastAsia="仿宋_GB2312" w:cs="仿宋_GB2312"/>
          <w:color w:val="auto"/>
          <w:sz w:val="32"/>
          <w:szCs w:val="32"/>
        </w:rPr>
        <w:t>强制拆除</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有关部门在实施强制拆</w:t>
      </w:r>
      <w:r>
        <w:rPr>
          <w:rFonts w:hint="eastAsia" w:ascii="仿宋_GB2312" w:hAnsi="仿宋_GB2312" w:eastAsia="仿宋_GB2312" w:cs="仿宋_GB2312"/>
          <w:color w:val="auto"/>
          <w:sz w:val="32"/>
          <w:szCs w:val="32"/>
          <w:lang w:val="en-US" w:eastAsia="zh-CN"/>
        </w:rPr>
        <w:t>除</w:t>
      </w:r>
      <w:r>
        <w:rPr>
          <w:rFonts w:hint="eastAsia" w:ascii="仿宋_GB2312" w:hAnsi="仿宋_GB2312" w:eastAsia="仿宋_GB2312" w:cs="仿宋_GB2312"/>
          <w:color w:val="auto"/>
          <w:sz w:val="32"/>
          <w:szCs w:val="32"/>
        </w:rPr>
        <w:t>前，应当</w:t>
      </w:r>
      <w:r>
        <w:rPr>
          <w:rFonts w:hint="eastAsia" w:ascii="仿宋_GB2312" w:hAnsi="仿宋_GB2312" w:eastAsia="仿宋_GB2312" w:cs="仿宋_GB2312"/>
          <w:color w:val="auto"/>
          <w:sz w:val="32"/>
          <w:szCs w:val="32"/>
          <w:lang w:val="en-US" w:eastAsia="zh-CN"/>
        </w:rPr>
        <w:t>制作并向当事人送达催告书、</w:t>
      </w:r>
      <w:r>
        <w:rPr>
          <w:rFonts w:hint="eastAsia" w:ascii="仿宋_GB2312" w:hAnsi="仿宋_GB2312" w:eastAsia="仿宋_GB2312" w:cs="仿宋_GB2312"/>
          <w:color w:val="auto"/>
          <w:sz w:val="32"/>
          <w:szCs w:val="32"/>
        </w:rPr>
        <w:t>强制拆除决定书</w:t>
      </w:r>
      <w:r>
        <w:rPr>
          <w:rFonts w:hint="eastAsia" w:ascii="仿宋_GB2312" w:hAnsi="仿宋_GB2312" w:eastAsia="仿宋_GB2312" w:cs="仿宋_GB2312"/>
          <w:color w:val="auto"/>
          <w:sz w:val="32"/>
          <w:szCs w:val="32"/>
          <w:lang w:val="en-US" w:eastAsia="zh-CN"/>
        </w:rPr>
        <w:t>等法律文书，</w:t>
      </w:r>
      <w:r>
        <w:rPr>
          <w:rFonts w:hint="eastAsia" w:ascii="仿宋_GB2312" w:hAnsi="仿宋_GB2312" w:eastAsia="仿宋_GB2312" w:cs="仿宋_GB2312"/>
          <w:color w:val="auto"/>
          <w:sz w:val="32"/>
          <w:szCs w:val="32"/>
        </w:rPr>
        <w:t>依法履行强制执行程序。</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b w:val="0"/>
          <w:bCs w:val="0"/>
          <w:color w:val="auto"/>
          <w:sz w:val="32"/>
          <w:szCs w:val="32"/>
          <w:lang w:eastAsia="zh-CN"/>
        </w:rPr>
        <w:t>第三十三条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强制拆除棚户区及旧城</w:t>
      </w:r>
      <w:r>
        <w:rPr>
          <w:rFonts w:hint="eastAsia" w:ascii="仿宋_GB2312" w:hAnsi="仿宋_GB2312" w:eastAsia="仿宋_GB2312" w:cs="仿宋_GB2312"/>
          <w:color w:val="auto"/>
          <w:sz w:val="32"/>
          <w:szCs w:val="32"/>
          <w:lang w:eastAsia="zh-CN"/>
        </w:rPr>
        <w:t>区</w:t>
      </w:r>
      <w:r>
        <w:rPr>
          <w:rFonts w:hint="eastAsia" w:ascii="仿宋_GB2312" w:hAnsi="仿宋_GB2312" w:eastAsia="仿宋_GB2312" w:cs="仿宋_GB2312"/>
          <w:color w:val="auto"/>
          <w:sz w:val="32"/>
          <w:szCs w:val="32"/>
        </w:rPr>
        <w:t>改造项目、市重点基础设施项目征收范围内的违法建</w:t>
      </w:r>
      <w:r>
        <w:rPr>
          <w:rFonts w:hint="eastAsia" w:ascii="仿宋_GB2312" w:hAnsi="仿宋_GB2312" w:eastAsia="仿宋_GB2312" w:cs="仿宋_GB2312"/>
          <w:color w:val="auto"/>
          <w:sz w:val="32"/>
          <w:szCs w:val="32"/>
          <w:lang w:val="en-US" w:eastAsia="zh-CN"/>
        </w:rPr>
        <w:t>筑</w:t>
      </w:r>
      <w:r>
        <w:rPr>
          <w:rFonts w:hint="eastAsia" w:ascii="仿宋_GB2312" w:hAnsi="仿宋_GB2312" w:eastAsia="仿宋_GB2312" w:cs="仿宋_GB2312"/>
          <w:color w:val="auto"/>
          <w:sz w:val="32"/>
          <w:szCs w:val="32"/>
        </w:rPr>
        <w:t>,属于区行政区域</w:t>
      </w:r>
      <w:r>
        <w:rPr>
          <w:rFonts w:hint="eastAsia" w:ascii="仿宋_GB2312" w:hAnsi="仿宋_GB2312" w:eastAsia="仿宋_GB2312" w:cs="仿宋_GB2312"/>
          <w:color w:val="auto"/>
          <w:sz w:val="32"/>
          <w:szCs w:val="32"/>
          <w:lang w:eastAsia="zh-CN"/>
        </w:rPr>
        <w:t>内</w:t>
      </w:r>
      <w:r>
        <w:rPr>
          <w:rFonts w:hint="eastAsia" w:ascii="仿宋_GB2312" w:hAnsi="仿宋_GB2312" w:eastAsia="仿宋_GB2312" w:cs="仿宋_GB2312"/>
          <w:color w:val="auto"/>
          <w:sz w:val="32"/>
          <w:szCs w:val="32"/>
        </w:rPr>
        <w:t>的，</w:t>
      </w:r>
      <w:r>
        <w:rPr>
          <w:rFonts w:hint="eastAsia" w:ascii="仿宋_GB2312" w:hAnsi="仿宋_GB2312" w:eastAsia="仿宋_GB2312" w:cs="仿宋_GB2312"/>
          <w:color w:val="auto"/>
          <w:sz w:val="32"/>
          <w:szCs w:val="32"/>
          <w:lang w:eastAsia="zh-CN"/>
        </w:rPr>
        <w:t>根据</w:t>
      </w:r>
      <w:r>
        <w:rPr>
          <w:rFonts w:hint="eastAsia" w:ascii="仿宋_GB2312" w:hAnsi="仿宋_GB2312" w:eastAsia="仿宋_GB2312" w:cs="仿宋_GB2312"/>
          <w:color w:val="auto"/>
          <w:sz w:val="32"/>
          <w:szCs w:val="32"/>
        </w:rPr>
        <w:t>区</w:t>
      </w:r>
      <w:r>
        <w:rPr>
          <w:rFonts w:hint="eastAsia" w:ascii="仿宋_GB2312" w:hAnsi="仿宋_GB2312" w:eastAsia="仿宋_GB2312" w:cs="仿宋_GB2312"/>
          <w:color w:val="auto"/>
          <w:sz w:val="32"/>
          <w:szCs w:val="32"/>
          <w:lang w:eastAsia="zh-CN"/>
        </w:rPr>
        <w:t>人民</w:t>
      </w:r>
      <w:r>
        <w:rPr>
          <w:rFonts w:hint="eastAsia" w:ascii="仿宋_GB2312" w:hAnsi="仿宋_GB2312" w:eastAsia="仿宋_GB2312" w:cs="仿宋_GB2312"/>
          <w:color w:val="auto"/>
          <w:sz w:val="32"/>
          <w:szCs w:val="32"/>
        </w:rPr>
        <w:t>政府</w:t>
      </w:r>
      <w:r>
        <w:rPr>
          <w:rFonts w:hint="eastAsia" w:ascii="仿宋_GB2312" w:hAnsi="仿宋_GB2312" w:eastAsia="仿宋_GB2312" w:cs="仿宋_GB2312"/>
          <w:color w:val="auto"/>
          <w:sz w:val="32"/>
          <w:szCs w:val="32"/>
          <w:lang w:eastAsia="zh-CN"/>
        </w:rPr>
        <w:t>决定，由</w:t>
      </w:r>
      <w:r>
        <w:rPr>
          <w:rFonts w:hint="eastAsia" w:ascii="仿宋_GB2312" w:hAnsi="仿宋_GB2312" w:eastAsia="仿宋_GB2312" w:cs="仿宋_GB2312"/>
          <w:color w:val="auto"/>
          <w:sz w:val="32"/>
          <w:szCs w:val="32"/>
        </w:rPr>
        <w:t>有关部门</w:t>
      </w:r>
      <w:r>
        <w:rPr>
          <w:rFonts w:hint="eastAsia" w:ascii="仿宋_GB2312" w:hAnsi="仿宋_GB2312" w:eastAsia="仿宋_GB2312" w:cs="仿宋_GB2312"/>
          <w:color w:val="auto"/>
          <w:sz w:val="32"/>
          <w:szCs w:val="32"/>
          <w:lang w:eastAsia="zh-CN"/>
        </w:rPr>
        <w:t>依法</w:t>
      </w:r>
      <w:r>
        <w:rPr>
          <w:rFonts w:hint="eastAsia" w:ascii="仿宋_GB2312" w:hAnsi="仿宋_GB2312" w:eastAsia="仿宋_GB2312" w:cs="仿宋_GB2312"/>
          <w:color w:val="auto"/>
          <w:sz w:val="32"/>
          <w:szCs w:val="32"/>
        </w:rPr>
        <w:t>强制拆除</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属于开发区区域内的，</w:t>
      </w:r>
      <w:r>
        <w:rPr>
          <w:rFonts w:hint="eastAsia" w:ascii="仿宋_GB2312" w:hAnsi="仿宋_GB2312" w:eastAsia="仿宋_GB2312" w:cs="仿宋_GB2312"/>
          <w:color w:val="auto"/>
          <w:sz w:val="32"/>
          <w:szCs w:val="32"/>
          <w:lang w:eastAsia="zh-CN"/>
        </w:rPr>
        <w:t>根据</w:t>
      </w:r>
      <w:r>
        <w:rPr>
          <w:rFonts w:hint="eastAsia" w:ascii="仿宋_GB2312" w:hAnsi="仿宋_GB2312" w:eastAsia="仿宋_GB2312" w:cs="仿宋_GB2312"/>
          <w:color w:val="auto"/>
          <w:sz w:val="32"/>
          <w:szCs w:val="32"/>
        </w:rPr>
        <w:t>市</w:t>
      </w:r>
      <w:r>
        <w:rPr>
          <w:rFonts w:hint="eastAsia" w:ascii="仿宋_GB2312" w:hAnsi="仿宋_GB2312" w:eastAsia="仿宋_GB2312" w:cs="仿宋_GB2312"/>
          <w:color w:val="auto"/>
          <w:sz w:val="32"/>
          <w:szCs w:val="32"/>
          <w:lang w:eastAsia="zh-CN"/>
        </w:rPr>
        <w:t>人民</w:t>
      </w:r>
      <w:r>
        <w:rPr>
          <w:rFonts w:hint="eastAsia" w:ascii="仿宋_GB2312" w:hAnsi="仿宋_GB2312" w:eastAsia="仿宋_GB2312" w:cs="仿宋_GB2312"/>
          <w:color w:val="auto"/>
          <w:sz w:val="32"/>
          <w:szCs w:val="32"/>
        </w:rPr>
        <w:t>政府</w:t>
      </w:r>
      <w:r>
        <w:rPr>
          <w:rFonts w:hint="eastAsia" w:ascii="仿宋_GB2312" w:hAnsi="仿宋_GB2312" w:eastAsia="仿宋_GB2312" w:cs="仿宋_GB2312"/>
          <w:color w:val="auto"/>
          <w:sz w:val="32"/>
          <w:szCs w:val="32"/>
          <w:lang w:eastAsia="zh-CN"/>
        </w:rPr>
        <w:t>决定，由</w:t>
      </w:r>
      <w:r>
        <w:rPr>
          <w:rFonts w:hint="eastAsia" w:ascii="仿宋_GB2312" w:hAnsi="仿宋_GB2312" w:eastAsia="仿宋_GB2312" w:cs="仿宋_GB2312"/>
          <w:color w:val="auto"/>
          <w:sz w:val="32"/>
          <w:szCs w:val="32"/>
        </w:rPr>
        <w:t>开发区和有关部门</w:t>
      </w:r>
      <w:r>
        <w:rPr>
          <w:rFonts w:hint="eastAsia" w:ascii="仿宋_GB2312" w:hAnsi="仿宋_GB2312" w:eastAsia="仿宋_GB2312" w:cs="仿宋_GB2312"/>
          <w:color w:val="auto"/>
          <w:sz w:val="32"/>
          <w:szCs w:val="32"/>
          <w:lang w:eastAsia="zh-CN"/>
        </w:rPr>
        <w:t>依法</w:t>
      </w:r>
      <w:r>
        <w:rPr>
          <w:rFonts w:hint="eastAsia" w:ascii="仿宋_GB2312" w:hAnsi="仿宋_GB2312" w:eastAsia="仿宋_GB2312" w:cs="仿宋_GB2312"/>
          <w:color w:val="auto"/>
          <w:sz w:val="32"/>
          <w:szCs w:val="32"/>
        </w:rPr>
        <w:t>强制拆除</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属于</w:t>
      </w:r>
      <w:r>
        <w:rPr>
          <w:rFonts w:hint="eastAsia" w:ascii="仿宋_GB2312" w:hAnsi="仿宋_GB2312" w:eastAsia="仿宋_GB2312" w:cs="仿宋_GB2312"/>
          <w:color w:val="auto"/>
          <w:sz w:val="32"/>
          <w:szCs w:val="32"/>
        </w:rPr>
        <w:t>铁东区</w:t>
      </w:r>
      <w:r>
        <w:rPr>
          <w:rFonts w:hint="eastAsia" w:ascii="仿宋_GB2312" w:hAnsi="仿宋_GB2312" w:eastAsia="仿宋_GB2312" w:cs="仿宋_GB2312"/>
          <w:color w:val="auto"/>
          <w:sz w:val="32"/>
          <w:szCs w:val="32"/>
          <w:lang w:eastAsia="zh-CN"/>
        </w:rPr>
        <w:t>人民</w:t>
      </w:r>
      <w:r>
        <w:rPr>
          <w:rFonts w:hint="eastAsia" w:ascii="仿宋_GB2312" w:hAnsi="仿宋_GB2312" w:eastAsia="仿宋_GB2312" w:cs="仿宋_GB2312"/>
          <w:color w:val="auto"/>
          <w:sz w:val="32"/>
          <w:szCs w:val="32"/>
        </w:rPr>
        <w:t>政府所属镇规划中心区</w:t>
      </w:r>
      <w:r>
        <w:rPr>
          <w:rFonts w:hint="eastAsia" w:ascii="仿宋_GB2312" w:hAnsi="仿宋_GB2312" w:eastAsia="仿宋_GB2312" w:cs="仿宋_GB2312"/>
          <w:color w:val="auto"/>
          <w:sz w:val="32"/>
          <w:szCs w:val="32"/>
          <w:lang w:eastAsia="zh-CN"/>
        </w:rPr>
        <w:t>域</w:t>
      </w:r>
      <w:r>
        <w:rPr>
          <w:rFonts w:hint="eastAsia" w:ascii="仿宋_GB2312" w:hAnsi="仿宋_GB2312" w:eastAsia="仿宋_GB2312" w:cs="仿宋_GB2312"/>
          <w:color w:val="auto"/>
          <w:sz w:val="32"/>
          <w:szCs w:val="32"/>
        </w:rPr>
        <w:t>内的，</w:t>
      </w:r>
      <w:r>
        <w:rPr>
          <w:rFonts w:hint="eastAsia" w:ascii="仿宋_GB2312" w:hAnsi="仿宋_GB2312" w:eastAsia="仿宋_GB2312" w:cs="仿宋_GB2312"/>
          <w:color w:val="auto"/>
          <w:sz w:val="32"/>
          <w:szCs w:val="32"/>
          <w:lang w:eastAsia="zh-CN"/>
        </w:rPr>
        <w:t>根据</w:t>
      </w:r>
      <w:r>
        <w:rPr>
          <w:rFonts w:hint="eastAsia" w:ascii="仿宋_GB2312" w:hAnsi="仿宋_GB2312" w:eastAsia="仿宋_GB2312" w:cs="仿宋_GB2312"/>
          <w:color w:val="auto"/>
          <w:sz w:val="32"/>
          <w:szCs w:val="32"/>
        </w:rPr>
        <w:t>铁东区</w:t>
      </w:r>
      <w:r>
        <w:rPr>
          <w:rFonts w:hint="eastAsia" w:ascii="仿宋_GB2312" w:hAnsi="仿宋_GB2312" w:eastAsia="仿宋_GB2312" w:cs="仿宋_GB2312"/>
          <w:color w:val="auto"/>
          <w:sz w:val="32"/>
          <w:szCs w:val="32"/>
          <w:lang w:eastAsia="zh-CN"/>
        </w:rPr>
        <w:t>人民</w:t>
      </w:r>
      <w:r>
        <w:rPr>
          <w:rFonts w:hint="eastAsia" w:ascii="仿宋_GB2312" w:hAnsi="仿宋_GB2312" w:eastAsia="仿宋_GB2312" w:cs="仿宋_GB2312"/>
          <w:color w:val="auto"/>
          <w:sz w:val="32"/>
          <w:szCs w:val="32"/>
        </w:rPr>
        <w:t>政府</w:t>
      </w:r>
      <w:r>
        <w:rPr>
          <w:rFonts w:hint="eastAsia" w:ascii="仿宋_GB2312" w:hAnsi="仿宋_GB2312" w:eastAsia="仿宋_GB2312" w:cs="仿宋_GB2312"/>
          <w:color w:val="auto"/>
          <w:sz w:val="32"/>
          <w:szCs w:val="32"/>
          <w:lang w:eastAsia="zh-CN"/>
        </w:rPr>
        <w:t>决定，由</w:t>
      </w:r>
      <w:r>
        <w:rPr>
          <w:rFonts w:hint="eastAsia" w:ascii="仿宋_GB2312" w:hAnsi="仿宋_GB2312" w:eastAsia="仿宋_GB2312" w:cs="仿宋_GB2312"/>
          <w:color w:val="auto"/>
          <w:sz w:val="32"/>
          <w:szCs w:val="32"/>
        </w:rPr>
        <w:t>有关部门</w:t>
      </w:r>
      <w:r>
        <w:rPr>
          <w:rFonts w:hint="eastAsia" w:ascii="仿宋_GB2312" w:hAnsi="仿宋_GB2312" w:eastAsia="仿宋_GB2312" w:cs="仿宋_GB2312"/>
          <w:color w:val="auto"/>
          <w:sz w:val="32"/>
          <w:szCs w:val="32"/>
          <w:lang w:eastAsia="zh-CN"/>
        </w:rPr>
        <w:t>依法</w:t>
      </w:r>
      <w:r>
        <w:rPr>
          <w:rFonts w:hint="eastAsia" w:ascii="仿宋_GB2312" w:hAnsi="仿宋_GB2312" w:eastAsia="仿宋_GB2312" w:cs="仿宋_GB2312"/>
          <w:color w:val="auto"/>
          <w:sz w:val="32"/>
          <w:szCs w:val="32"/>
        </w:rPr>
        <w:t>强制拆除</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前</w:t>
      </w:r>
      <w:r>
        <w:rPr>
          <w:rFonts w:hint="eastAsia" w:ascii="仿宋_GB2312" w:hAnsi="仿宋_GB2312" w:eastAsia="仿宋_GB2312" w:cs="仿宋_GB2312"/>
          <w:color w:val="auto"/>
          <w:sz w:val="32"/>
          <w:szCs w:val="32"/>
        </w:rPr>
        <w:t>款规定</w:t>
      </w:r>
      <w:r>
        <w:rPr>
          <w:rFonts w:hint="eastAsia" w:ascii="仿宋_GB2312" w:hAnsi="仿宋_GB2312" w:eastAsia="仿宋_GB2312" w:cs="仿宋_GB2312"/>
          <w:color w:val="auto"/>
          <w:sz w:val="32"/>
          <w:szCs w:val="32"/>
          <w:lang w:eastAsia="zh-CN"/>
        </w:rPr>
        <w:t>区域</w:t>
      </w:r>
      <w:r>
        <w:rPr>
          <w:rFonts w:hint="eastAsia" w:ascii="仿宋_GB2312" w:hAnsi="仿宋_GB2312" w:eastAsia="仿宋_GB2312" w:cs="仿宋_GB2312"/>
          <w:color w:val="auto"/>
          <w:sz w:val="32"/>
          <w:szCs w:val="32"/>
        </w:rPr>
        <w:t>以外的违法建</w:t>
      </w:r>
      <w:r>
        <w:rPr>
          <w:rFonts w:hint="eastAsia" w:ascii="仿宋_GB2312" w:hAnsi="仿宋_GB2312" w:eastAsia="仿宋_GB2312" w:cs="仿宋_GB2312"/>
          <w:color w:val="auto"/>
          <w:sz w:val="32"/>
          <w:szCs w:val="32"/>
          <w:lang w:val="en-US" w:eastAsia="zh-CN"/>
        </w:rPr>
        <w:t>筑</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根据</w:t>
      </w:r>
      <w:r>
        <w:rPr>
          <w:rFonts w:hint="eastAsia" w:ascii="仿宋_GB2312" w:hAnsi="仿宋_GB2312" w:eastAsia="仿宋_GB2312" w:cs="仿宋_GB2312"/>
          <w:color w:val="auto"/>
          <w:sz w:val="32"/>
          <w:szCs w:val="32"/>
        </w:rPr>
        <w:t>市</w:t>
      </w:r>
      <w:r>
        <w:rPr>
          <w:rFonts w:hint="eastAsia" w:ascii="仿宋_GB2312" w:hAnsi="仿宋_GB2312" w:eastAsia="仿宋_GB2312" w:cs="仿宋_GB2312"/>
          <w:color w:val="auto"/>
          <w:sz w:val="32"/>
          <w:szCs w:val="32"/>
          <w:lang w:eastAsia="zh-CN"/>
        </w:rPr>
        <w:t>人民</w:t>
      </w:r>
      <w:r>
        <w:rPr>
          <w:rFonts w:hint="eastAsia" w:ascii="仿宋_GB2312" w:hAnsi="仿宋_GB2312" w:eastAsia="仿宋_GB2312" w:cs="仿宋_GB2312"/>
          <w:color w:val="auto"/>
          <w:sz w:val="32"/>
          <w:szCs w:val="32"/>
        </w:rPr>
        <w:t>政府</w:t>
      </w:r>
      <w:r>
        <w:rPr>
          <w:rFonts w:hint="eastAsia" w:ascii="仿宋_GB2312" w:hAnsi="仿宋_GB2312" w:eastAsia="仿宋_GB2312" w:cs="仿宋_GB2312"/>
          <w:color w:val="auto"/>
          <w:sz w:val="32"/>
          <w:szCs w:val="32"/>
          <w:lang w:eastAsia="zh-CN"/>
        </w:rPr>
        <w:t>决定，由市城乡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w:t>
      </w:r>
      <w:r>
        <w:rPr>
          <w:rFonts w:hint="eastAsia" w:ascii="仿宋_GB2312" w:hAnsi="仿宋_GB2312" w:eastAsia="仿宋_GB2312" w:cs="仿宋_GB2312"/>
          <w:color w:val="auto"/>
          <w:sz w:val="32"/>
          <w:szCs w:val="32"/>
          <w:lang w:eastAsia="zh-CN"/>
        </w:rPr>
        <w:t>依法</w:t>
      </w:r>
      <w:r>
        <w:rPr>
          <w:rFonts w:hint="eastAsia" w:ascii="仿宋_GB2312" w:hAnsi="仿宋_GB2312" w:eastAsia="仿宋_GB2312" w:cs="仿宋_GB2312"/>
          <w:color w:val="auto"/>
          <w:sz w:val="32"/>
          <w:szCs w:val="32"/>
        </w:rPr>
        <w:t>强制拆除。</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eastAsia="zh-CN"/>
        </w:rPr>
        <w:t>拆除第一款规定区域内的违法建筑，市城乡规划监察主管部门应当予以指导、监督、配合。</w:t>
      </w:r>
      <w:r>
        <w:rPr>
          <w:rFonts w:hint="eastAsia" w:ascii="仿宋_GB2312" w:hAnsi="仿宋_GB2312" w:eastAsia="仿宋_GB2312" w:cs="仿宋_GB2312"/>
          <w:color w:val="auto"/>
          <w:sz w:val="32"/>
          <w:szCs w:val="32"/>
          <w:lang w:val="en-US" w:eastAsia="zh-CN"/>
        </w:rPr>
        <w:t xml:space="preserve">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实施强制拆除时，住建、国土</w:t>
      </w:r>
      <w:r>
        <w:rPr>
          <w:rFonts w:hint="eastAsia" w:ascii="仿宋_GB2312" w:hAnsi="仿宋_GB2312" w:eastAsia="仿宋_GB2312" w:cs="仿宋_GB2312"/>
          <w:color w:val="auto"/>
          <w:sz w:val="32"/>
          <w:szCs w:val="32"/>
          <w:lang w:eastAsia="zh-CN"/>
        </w:rPr>
        <w:t>资源</w:t>
      </w:r>
      <w:r>
        <w:rPr>
          <w:rFonts w:hint="eastAsia" w:ascii="仿宋_GB2312" w:hAnsi="仿宋_GB2312" w:eastAsia="仿宋_GB2312" w:cs="仿宋_GB2312"/>
          <w:color w:val="auto"/>
          <w:sz w:val="32"/>
          <w:szCs w:val="32"/>
        </w:rPr>
        <w:t>、公安、工商等</w:t>
      </w:r>
      <w:r>
        <w:rPr>
          <w:rFonts w:hint="eastAsia" w:ascii="仿宋_GB2312" w:hAnsi="仿宋_GB2312" w:eastAsia="仿宋_GB2312" w:cs="仿宋_GB2312"/>
          <w:color w:val="auto"/>
          <w:sz w:val="32"/>
          <w:szCs w:val="32"/>
          <w:lang w:val="en-US" w:eastAsia="zh-CN"/>
        </w:rPr>
        <w:t>主管</w:t>
      </w:r>
      <w:r>
        <w:rPr>
          <w:rFonts w:hint="eastAsia" w:ascii="仿宋_GB2312" w:hAnsi="仿宋_GB2312" w:eastAsia="仿宋_GB2312" w:cs="仿宋_GB2312"/>
          <w:color w:val="auto"/>
          <w:sz w:val="32"/>
          <w:szCs w:val="32"/>
        </w:rPr>
        <w:t>部门以及供水、供电、供气、供热</w:t>
      </w:r>
      <w:r>
        <w:rPr>
          <w:rFonts w:hint="eastAsia" w:ascii="仿宋_GB2312" w:hAnsi="仿宋_GB2312" w:eastAsia="仿宋_GB2312" w:cs="仿宋_GB2312"/>
          <w:color w:val="auto"/>
          <w:sz w:val="32"/>
          <w:szCs w:val="32"/>
          <w:lang w:eastAsia="zh-CN"/>
        </w:rPr>
        <w:t>、有线电视</w:t>
      </w:r>
      <w:r>
        <w:rPr>
          <w:rFonts w:hint="eastAsia" w:ascii="仿宋_GB2312" w:hAnsi="仿宋_GB2312" w:eastAsia="仿宋_GB2312" w:cs="仿宋_GB2312"/>
          <w:color w:val="auto"/>
          <w:sz w:val="32"/>
          <w:szCs w:val="32"/>
        </w:rPr>
        <w:t>等</w:t>
      </w:r>
      <w:r>
        <w:rPr>
          <w:rFonts w:hint="eastAsia" w:ascii="仿宋_GB2312" w:hAnsi="仿宋_GB2312" w:eastAsia="仿宋_GB2312" w:cs="仿宋_GB2312"/>
          <w:color w:val="auto"/>
          <w:sz w:val="32"/>
          <w:szCs w:val="32"/>
          <w:lang w:eastAsia="zh-CN"/>
        </w:rPr>
        <w:t>公共服务企业应当</w:t>
      </w:r>
      <w:r>
        <w:rPr>
          <w:rFonts w:hint="eastAsia" w:ascii="仿宋_GB2312" w:hAnsi="仿宋_GB2312" w:eastAsia="仿宋_GB2312" w:cs="仿宋_GB2312"/>
          <w:color w:val="auto"/>
          <w:sz w:val="32"/>
          <w:szCs w:val="32"/>
        </w:rPr>
        <w:t>予以配合。</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第三十四条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强制拆除违法建</w:t>
      </w:r>
      <w:r>
        <w:rPr>
          <w:rFonts w:hint="eastAsia" w:ascii="仿宋_GB2312" w:hAnsi="仿宋_GB2312" w:eastAsia="仿宋_GB2312" w:cs="仿宋_GB2312"/>
          <w:color w:val="auto"/>
          <w:sz w:val="32"/>
          <w:szCs w:val="32"/>
          <w:lang w:val="en-US" w:eastAsia="zh-CN"/>
        </w:rPr>
        <w:t>筑</w:t>
      </w:r>
      <w:r>
        <w:rPr>
          <w:rFonts w:hint="eastAsia" w:ascii="仿宋_GB2312" w:hAnsi="仿宋_GB2312" w:eastAsia="仿宋_GB2312" w:cs="仿宋_GB2312"/>
          <w:color w:val="auto"/>
          <w:sz w:val="32"/>
          <w:szCs w:val="32"/>
        </w:rPr>
        <w:t>时，有关部门应当委托公证处进行现场公证，并</w:t>
      </w:r>
      <w:r>
        <w:rPr>
          <w:rFonts w:hint="eastAsia" w:ascii="仿宋_GB2312" w:hAnsi="仿宋_GB2312" w:eastAsia="仿宋_GB2312" w:cs="仿宋_GB2312"/>
          <w:color w:val="auto"/>
          <w:sz w:val="32"/>
          <w:szCs w:val="32"/>
          <w:lang w:val="en-US" w:eastAsia="zh-CN"/>
        </w:rPr>
        <w:t>书面</w:t>
      </w:r>
      <w:r>
        <w:rPr>
          <w:rFonts w:hint="eastAsia" w:ascii="仿宋_GB2312" w:hAnsi="仿宋_GB2312" w:eastAsia="仿宋_GB2312" w:cs="仿宋_GB2312"/>
          <w:color w:val="auto"/>
          <w:sz w:val="32"/>
          <w:szCs w:val="32"/>
        </w:rPr>
        <w:t>通知当事人取走违法建</w:t>
      </w:r>
      <w:r>
        <w:rPr>
          <w:rFonts w:hint="eastAsia" w:ascii="仿宋_GB2312" w:hAnsi="仿宋_GB2312" w:eastAsia="仿宋_GB2312" w:cs="仿宋_GB2312"/>
          <w:color w:val="auto"/>
          <w:sz w:val="32"/>
          <w:szCs w:val="32"/>
          <w:lang w:val="en-US" w:eastAsia="zh-CN"/>
        </w:rPr>
        <w:t>筑</w:t>
      </w:r>
      <w:r>
        <w:rPr>
          <w:rFonts w:hint="eastAsia" w:ascii="仿宋_GB2312" w:hAnsi="仿宋_GB2312" w:eastAsia="仿宋_GB2312" w:cs="仿宋_GB2312"/>
          <w:color w:val="auto"/>
          <w:sz w:val="32"/>
          <w:szCs w:val="32"/>
        </w:rPr>
        <w:t>内的财物。当事人未取走的，应当进行登记，并公告通知当事人在限定的期限内领取。逾期未领取的，委托公证处办理提存公证。</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第三十五条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拆除</w:t>
      </w:r>
      <w:r>
        <w:rPr>
          <w:rFonts w:hint="eastAsia" w:ascii="仿宋_GB2312" w:hAnsi="仿宋_GB2312" w:eastAsia="仿宋_GB2312" w:cs="仿宋_GB2312"/>
          <w:color w:val="auto"/>
          <w:sz w:val="32"/>
          <w:szCs w:val="32"/>
          <w:lang w:eastAsia="zh-CN"/>
        </w:rPr>
        <w:t>没有单位或者个人主张权属</w:t>
      </w:r>
      <w:r>
        <w:rPr>
          <w:rFonts w:hint="eastAsia" w:ascii="仿宋_GB2312" w:hAnsi="仿宋_GB2312" w:eastAsia="仿宋_GB2312" w:cs="仿宋_GB2312"/>
          <w:color w:val="auto"/>
          <w:sz w:val="32"/>
          <w:szCs w:val="32"/>
        </w:rPr>
        <w:t>的违法</w:t>
      </w:r>
      <w:r>
        <w:rPr>
          <w:rFonts w:hint="eastAsia" w:ascii="仿宋_GB2312" w:hAnsi="仿宋_GB2312" w:eastAsia="仿宋_GB2312" w:cs="仿宋_GB2312"/>
          <w:color w:val="auto"/>
          <w:sz w:val="32"/>
          <w:szCs w:val="32"/>
          <w:lang w:val="en-US" w:eastAsia="zh-CN"/>
        </w:rPr>
        <w:t>建筑</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w:t>
      </w:r>
      <w:r>
        <w:rPr>
          <w:rFonts w:hint="eastAsia" w:ascii="仿宋_GB2312" w:hAnsi="仿宋_GB2312" w:eastAsia="仿宋_GB2312" w:cs="仿宋_GB2312"/>
          <w:color w:val="auto"/>
          <w:sz w:val="32"/>
          <w:szCs w:val="32"/>
          <w:lang w:eastAsia="zh-CN"/>
        </w:rPr>
        <w:t>可以在全市范围内发行的报纸、</w:t>
      </w:r>
      <w:r>
        <w:rPr>
          <w:rFonts w:hint="eastAsia" w:ascii="仿宋_GB2312" w:hAnsi="仿宋_GB2312" w:eastAsia="仿宋_GB2312" w:cs="仿宋_GB2312"/>
          <w:color w:val="auto"/>
          <w:sz w:val="32"/>
          <w:szCs w:val="32"/>
          <w:lang w:val="en-US" w:eastAsia="zh-CN"/>
        </w:rPr>
        <w:t>本</w:t>
      </w:r>
      <w:r>
        <w:rPr>
          <w:rFonts w:hint="eastAsia" w:ascii="仿宋_GB2312" w:hAnsi="仿宋_GB2312" w:eastAsia="仿宋_GB2312" w:cs="仿宋_GB2312"/>
          <w:color w:val="auto"/>
          <w:sz w:val="32"/>
          <w:szCs w:val="32"/>
          <w:lang w:eastAsia="zh-CN"/>
        </w:rPr>
        <w:t>部门网站以及</w:t>
      </w:r>
      <w:r>
        <w:rPr>
          <w:rFonts w:hint="eastAsia" w:ascii="仿宋_GB2312" w:hAnsi="仿宋_GB2312" w:eastAsia="仿宋_GB2312" w:cs="仿宋_GB2312"/>
          <w:color w:val="auto"/>
          <w:sz w:val="32"/>
          <w:szCs w:val="32"/>
          <w:lang w:val="en-US" w:eastAsia="zh-CN"/>
        </w:rPr>
        <w:t>违法建筑所在地</w:t>
      </w:r>
      <w:r>
        <w:rPr>
          <w:rFonts w:hint="eastAsia" w:ascii="仿宋_GB2312" w:hAnsi="仿宋_GB2312" w:eastAsia="仿宋_GB2312" w:cs="仿宋_GB2312"/>
          <w:color w:val="auto"/>
          <w:sz w:val="32"/>
          <w:szCs w:val="32"/>
        </w:rPr>
        <w:t>发布拆除公告，公告期限不得少于六十日。公告期满后，仍无法确定其所有人的，可以按照无主违法</w:t>
      </w:r>
      <w:r>
        <w:rPr>
          <w:rFonts w:hint="eastAsia" w:ascii="仿宋_GB2312" w:hAnsi="仿宋_GB2312" w:eastAsia="仿宋_GB2312" w:cs="仿宋_GB2312"/>
          <w:color w:val="auto"/>
          <w:sz w:val="32"/>
          <w:szCs w:val="32"/>
          <w:lang w:val="en-US" w:eastAsia="zh-CN"/>
        </w:rPr>
        <w:t>建筑</w:t>
      </w:r>
      <w:r>
        <w:rPr>
          <w:rFonts w:hint="eastAsia" w:ascii="仿宋_GB2312" w:hAnsi="仿宋_GB2312" w:eastAsia="仿宋_GB2312" w:cs="仿宋_GB2312"/>
          <w:color w:val="auto"/>
          <w:sz w:val="32"/>
          <w:szCs w:val="32"/>
        </w:rPr>
        <w:t>依法</w:t>
      </w:r>
      <w:r>
        <w:rPr>
          <w:rFonts w:hint="eastAsia" w:ascii="仿宋_GB2312" w:hAnsi="仿宋_GB2312" w:eastAsia="仿宋_GB2312" w:cs="仿宋_GB2312"/>
          <w:color w:val="auto"/>
          <w:sz w:val="32"/>
          <w:szCs w:val="32"/>
          <w:lang w:eastAsia="zh-CN"/>
        </w:rPr>
        <w:t>强制拆除</w:t>
      </w:r>
      <w:r>
        <w:rPr>
          <w:rFonts w:hint="eastAsia" w:ascii="仿宋_GB2312" w:hAnsi="仿宋_GB2312" w:eastAsia="仿宋_GB2312" w:cs="仿宋_GB2312"/>
          <w:color w:val="auto"/>
          <w:sz w:val="32"/>
          <w:szCs w:val="32"/>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第三十六条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违法</w:t>
      </w:r>
      <w:r>
        <w:rPr>
          <w:rFonts w:hint="eastAsia" w:ascii="仿宋_GB2312" w:hAnsi="仿宋_GB2312" w:eastAsia="仿宋_GB2312" w:cs="仿宋_GB2312"/>
          <w:color w:val="auto"/>
          <w:sz w:val="32"/>
          <w:szCs w:val="32"/>
          <w:lang w:val="en-US" w:eastAsia="zh-CN"/>
        </w:rPr>
        <w:t>建筑</w:t>
      </w:r>
      <w:r>
        <w:rPr>
          <w:rFonts w:hint="eastAsia" w:ascii="仿宋_GB2312" w:hAnsi="仿宋_GB2312" w:eastAsia="仿宋_GB2312" w:cs="仿宋_GB2312"/>
          <w:color w:val="auto"/>
          <w:sz w:val="32"/>
          <w:szCs w:val="32"/>
        </w:rPr>
        <w:t>拆除后，当事人应当及时清理建筑垃圾。未及时清理的，</w:t>
      </w:r>
      <w:r>
        <w:rPr>
          <w:rFonts w:hint="eastAsia" w:ascii="仿宋_GB2312" w:hAnsi="仿宋_GB2312" w:eastAsia="仿宋_GB2312" w:cs="仿宋_GB2312"/>
          <w:color w:val="auto"/>
          <w:sz w:val="32"/>
          <w:szCs w:val="32"/>
          <w:lang w:val="en-US" w:eastAsia="zh-CN"/>
        </w:rPr>
        <w:t>由</w:t>
      </w:r>
      <w:r>
        <w:rPr>
          <w:rFonts w:hint="eastAsia" w:ascii="仿宋_GB2312" w:hAnsi="仿宋_GB2312" w:eastAsia="仿宋_GB2312" w:cs="仿宋_GB2312"/>
          <w:color w:val="auto"/>
          <w:sz w:val="32"/>
          <w:szCs w:val="32"/>
        </w:rPr>
        <w:t>有关部门或</w:t>
      </w:r>
      <w:r>
        <w:rPr>
          <w:rFonts w:hint="eastAsia" w:ascii="仿宋_GB2312" w:hAnsi="仿宋_GB2312" w:eastAsia="仿宋_GB2312" w:cs="仿宋_GB2312"/>
          <w:color w:val="auto"/>
          <w:sz w:val="32"/>
          <w:szCs w:val="32"/>
          <w:lang w:eastAsia="zh-CN"/>
        </w:rPr>
        <w:t>者</w:t>
      </w:r>
      <w:r>
        <w:rPr>
          <w:rFonts w:hint="eastAsia" w:ascii="仿宋_GB2312" w:hAnsi="仿宋_GB2312" w:eastAsia="仿宋_GB2312" w:cs="仿宋_GB2312"/>
          <w:color w:val="auto"/>
          <w:sz w:val="32"/>
          <w:szCs w:val="32"/>
        </w:rPr>
        <w:t>违法建</w:t>
      </w:r>
      <w:r>
        <w:rPr>
          <w:rFonts w:hint="eastAsia" w:ascii="仿宋_GB2312" w:hAnsi="仿宋_GB2312" w:eastAsia="仿宋_GB2312" w:cs="仿宋_GB2312"/>
          <w:color w:val="auto"/>
          <w:sz w:val="32"/>
          <w:szCs w:val="32"/>
          <w:lang w:val="en-US" w:eastAsia="zh-CN"/>
        </w:rPr>
        <w:t>筑</w:t>
      </w:r>
      <w:r>
        <w:rPr>
          <w:rFonts w:hint="eastAsia" w:ascii="仿宋_GB2312" w:hAnsi="仿宋_GB2312" w:eastAsia="仿宋_GB2312" w:cs="仿宋_GB2312"/>
          <w:color w:val="auto"/>
          <w:sz w:val="32"/>
          <w:szCs w:val="32"/>
        </w:rPr>
        <w:t>所在地政府</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开发区管委会予以清理。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b w:val="0"/>
          <w:bCs w:val="0"/>
          <w:color w:val="auto"/>
          <w:sz w:val="32"/>
          <w:szCs w:val="32"/>
          <w:lang w:eastAsia="zh-CN"/>
        </w:rPr>
        <w:t>第三十七条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规划监察人员履行职责</w:t>
      </w:r>
      <w:r>
        <w:rPr>
          <w:rFonts w:hint="eastAsia" w:ascii="仿宋_GB2312" w:hAnsi="仿宋_GB2312" w:eastAsia="仿宋_GB2312" w:cs="仿宋_GB2312"/>
          <w:color w:val="auto"/>
          <w:sz w:val="32"/>
          <w:szCs w:val="32"/>
          <w:lang w:eastAsia="zh-CN"/>
        </w:rPr>
        <w:t>时</w:t>
      </w:r>
      <w:r>
        <w:rPr>
          <w:rFonts w:hint="eastAsia" w:ascii="仿宋_GB2312" w:hAnsi="仿宋_GB2312" w:eastAsia="仿宋_GB2312" w:cs="仿宋_GB2312"/>
          <w:color w:val="auto"/>
          <w:sz w:val="32"/>
          <w:szCs w:val="32"/>
        </w:rPr>
        <w:t>不得有下列行为</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（一）</w:t>
      </w:r>
      <w:r>
        <w:rPr>
          <w:rFonts w:hint="eastAsia" w:ascii="仿宋_GB2312" w:hAnsi="仿宋_GB2312" w:eastAsia="仿宋_GB2312" w:cs="仿宋_GB2312"/>
          <w:color w:val="auto"/>
          <w:sz w:val="32"/>
          <w:szCs w:val="32"/>
        </w:rPr>
        <w:t>妨碍被检查单位和个人正常的生产、经营秩序</w:t>
      </w:r>
      <w:r>
        <w:rPr>
          <w:rFonts w:hint="eastAsia" w:ascii="仿宋_GB2312" w:hAnsi="仿宋_GB2312" w:eastAsia="仿宋_GB2312" w:cs="仿宋_GB2312"/>
          <w:color w:val="auto"/>
          <w:sz w:val="32"/>
          <w:szCs w:val="32"/>
          <w:lang w:eastAsia="zh-CN"/>
        </w:rPr>
        <w:t>；</w:t>
      </w:r>
    </w:p>
    <w:p>
      <w:pPr>
        <w:widowControl w:val="0"/>
        <w:numPr>
          <w:numId w:val="0"/>
        </w:numPr>
        <w:wordWrap/>
        <w:adjustRightInd/>
        <w:snapToGrid/>
        <w:spacing w:line="600" w:lineRule="exact"/>
        <w:ind w:right="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二</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侵犯当事人的人身权利和其他合法权利</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三</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违反程序、超越权限</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四</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贪污、挪用、私分罚没财物</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五</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利用职务之便收受贿赂或者谋取其他不正当利益</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六</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参与被检查单位或者个人安排的有碍公正执法的活动</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七</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泄露举报人的姓名、工作单位、家庭住址等有关情况</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八</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其他违法违纪行为</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color w:val="auto"/>
          <w:sz w:val="32"/>
          <w:szCs w:val="32"/>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color w:val="auto"/>
          <w:sz w:val="32"/>
          <w:szCs w:val="32"/>
        </w:rPr>
      </w:pPr>
      <w:bookmarkStart w:id="1" w:name="_GoBack"/>
      <w:bookmarkEnd w:id="1"/>
    </w:p>
    <w:p>
      <w:pPr>
        <w:widowControl w:val="0"/>
        <w:numPr>
          <w:ilvl w:val="0"/>
          <w:numId w:val="4"/>
        </w:numPr>
        <w:wordWrap/>
        <w:adjustRightInd/>
        <w:snapToGrid/>
        <w:spacing w:line="600" w:lineRule="exact"/>
        <w:ind w:left="0" w:leftChars="0" w:right="0" w:firstLine="0" w:firstLineChars="0"/>
        <w:jc w:val="center"/>
        <w:textAlignment w:val="auto"/>
        <w:outlineLvl w:val="9"/>
        <w:rPr>
          <w:rFonts w:hint="eastAsia" w:ascii="方正黑体简体" w:hAnsi="方正黑体简体" w:eastAsia="方正黑体简体" w:cs="方正黑体简体"/>
          <w:b w:val="0"/>
          <w:bCs/>
          <w:color w:val="auto"/>
          <w:sz w:val="32"/>
          <w:szCs w:val="32"/>
          <w:lang w:val="en-US" w:eastAsia="zh-CN"/>
        </w:rPr>
      </w:pPr>
      <w:r>
        <w:rPr>
          <w:rFonts w:hint="eastAsia" w:ascii="方正黑体简体" w:hAnsi="方正黑体简体" w:eastAsia="方正黑体简体" w:cs="方正黑体简体"/>
          <w:b w:val="0"/>
          <w:bCs/>
          <w:color w:val="auto"/>
          <w:sz w:val="32"/>
          <w:szCs w:val="32"/>
          <w:lang w:val="en-US" w:eastAsia="zh-CN"/>
        </w:rPr>
        <w:t xml:space="preserve"> 法律责任</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color w:val="auto"/>
          <w:sz w:val="32"/>
          <w:szCs w:val="32"/>
          <w:lang w:val="en-US" w:eastAsia="zh-CN"/>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第三十八条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未取得建设工程规划许可证即开工建设，由</w:t>
      </w:r>
      <w:r>
        <w:rPr>
          <w:rFonts w:hint="eastAsia" w:ascii="仿宋_GB2312" w:hAnsi="仿宋_GB2312" w:eastAsia="仿宋_GB2312" w:cs="仿宋_GB2312"/>
          <w:color w:val="auto"/>
          <w:sz w:val="32"/>
          <w:szCs w:val="32"/>
          <w:lang w:eastAsia="zh-CN"/>
        </w:rPr>
        <w:t>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部门责令停止建设</w:t>
      </w:r>
      <w:r>
        <w:rPr>
          <w:rFonts w:hint="eastAsia" w:ascii="仿宋_GB2312" w:hAnsi="仿宋_GB2312" w:eastAsia="仿宋_GB2312" w:cs="仿宋_GB2312"/>
          <w:color w:val="auto"/>
          <w:sz w:val="32"/>
          <w:szCs w:val="32"/>
          <w:lang w:eastAsia="zh-CN"/>
        </w:rPr>
        <w:t>，并按下列规定予以处理：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（一）已取得建设工程设计方案审查文件，且建设内容符合或</w:t>
      </w:r>
      <w:r>
        <w:rPr>
          <w:rFonts w:hint="eastAsia" w:ascii="仿宋_GB2312" w:hAnsi="仿宋_GB2312" w:eastAsia="仿宋_GB2312" w:cs="仿宋_GB2312"/>
          <w:color w:val="auto"/>
          <w:sz w:val="32"/>
          <w:szCs w:val="32"/>
          <w:lang w:eastAsia="zh-CN"/>
        </w:rPr>
        <w:t>者</w:t>
      </w:r>
      <w:r>
        <w:rPr>
          <w:rFonts w:hint="eastAsia" w:ascii="仿宋_GB2312" w:hAnsi="仿宋_GB2312" w:eastAsia="仿宋_GB2312" w:cs="仿宋_GB2312"/>
          <w:color w:val="auto"/>
          <w:sz w:val="32"/>
          <w:szCs w:val="32"/>
        </w:rPr>
        <w:t>采取局部拆除等整改措施后能够符合审查文件要求的，限期改正，处建设工程造价百分之五的罚款；</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（二）符合控制性详细规划要求，且配合整改的，限期办理建设工程规划许可证，处建设工程造价百分之十的罚款；</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（三）无法采取改正措施消除对规划实施的影响，但违法行为人被责令停止建设后</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立即停止建设</w:t>
      </w:r>
      <w:r>
        <w:rPr>
          <w:rFonts w:hint="eastAsia" w:ascii="仿宋_GB2312" w:hAnsi="仿宋_GB2312" w:eastAsia="仿宋_GB2312" w:cs="仿宋_GB2312"/>
          <w:color w:val="auto"/>
          <w:sz w:val="32"/>
          <w:szCs w:val="32"/>
          <w:lang w:eastAsia="zh-CN"/>
        </w:rPr>
        <w:t>并在</w:t>
      </w:r>
      <w:r>
        <w:rPr>
          <w:rFonts w:hint="eastAsia" w:ascii="仿宋_GB2312" w:hAnsi="仿宋_GB2312" w:eastAsia="仿宋_GB2312" w:cs="仿宋_GB2312"/>
          <w:color w:val="auto"/>
          <w:sz w:val="32"/>
          <w:szCs w:val="32"/>
        </w:rPr>
        <w:t>下发限期拆除决定书</w:t>
      </w:r>
      <w:r>
        <w:rPr>
          <w:rFonts w:hint="eastAsia" w:ascii="仿宋_GB2312" w:hAnsi="仿宋_GB2312" w:eastAsia="仿宋_GB2312" w:cs="仿宋_GB2312"/>
          <w:color w:val="auto"/>
          <w:sz w:val="32"/>
          <w:szCs w:val="32"/>
          <w:lang w:eastAsia="zh-CN"/>
        </w:rPr>
        <w:t>后，对违法建筑</w:t>
      </w:r>
      <w:r>
        <w:rPr>
          <w:rFonts w:hint="eastAsia" w:ascii="仿宋_GB2312" w:hAnsi="仿宋_GB2312" w:eastAsia="仿宋_GB2312" w:cs="仿宋_GB2312"/>
          <w:color w:val="auto"/>
          <w:sz w:val="32"/>
          <w:szCs w:val="32"/>
        </w:rPr>
        <w:t>按期拆除的，不予处罚。无法拆除的，应当没收实物或者违法收入，不予罚</w:t>
      </w:r>
      <w:r>
        <w:rPr>
          <w:rFonts w:hint="eastAsia" w:ascii="仿宋_GB2312" w:hAnsi="仿宋_GB2312" w:eastAsia="仿宋_GB2312" w:cs="仿宋_GB2312"/>
          <w:color w:val="auto"/>
          <w:sz w:val="32"/>
          <w:szCs w:val="32"/>
          <w:lang w:eastAsia="zh-CN"/>
        </w:rPr>
        <w:t>款</w:t>
      </w:r>
      <w:r>
        <w:rPr>
          <w:rFonts w:hint="eastAsia" w:ascii="仿宋_GB2312" w:hAnsi="仿宋_GB2312" w:eastAsia="仿宋_GB2312" w:cs="仿宋_GB2312"/>
          <w:color w:val="auto"/>
          <w:sz w:val="32"/>
          <w:szCs w:val="32"/>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（四）无法采取改正措施消除对规划实施的影响，并且违法行为人被责令停止建设后</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继续实施违法行为，</w:t>
      </w:r>
      <w:r>
        <w:rPr>
          <w:rFonts w:hint="eastAsia" w:ascii="仿宋_GB2312" w:hAnsi="仿宋_GB2312" w:eastAsia="仿宋_GB2312" w:cs="仿宋_GB2312"/>
          <w:color w:val="auto"/>
          <w:sz w:val="32"/>
          <w:szCs w:val="32"/>
          <w:lang w:eastAsia="zh-CN"/>
        </w:rPr>
        <w:t>在下发限期拆除决定书后，对违法建筑未按期拆除</w:t>
      </w:r>
      <w:r>
        <w:rPr>
          <w:rFonts w:hint="eastAsia" w:ascii="仿宋_GB2312" w:hAnsi="仿宋_GB2312" w:eastAsia="仿宋_GB2312" w:cs="仿宋_GB2312"/>
          <w:color w:val="auto"/>
          <w:sz w:val="32"/>
          <w:szCs w:val="32"/>
        </w:rPr>
        <w:t>的，</w:t>
      </w:r>
      <w:r>
        <w:rPr>
          <w:rFonts w:hint="eastAsia" w:ascii="仿宋_GB2312" w:hAnsi="仿宋_GB2312" w:eastAsia="仿宋_GB2312" w:cs="仿宋_GB2312"/>
          <w:color w:val="auto"/>
          <w:sz w:val="32"/>
          <w:szCs w:val="32"/>
          <w:lang w:eastAsia="zh-CN"/>
        </w:rPr>
        <w:t>依法</w:t>
      </w:r>
      <w:r>
        <w:rPr>
          <w:rFonts w:hint="eastAsia" w:ascii="仿宋_GB2312" w:hAnsi="仿宋_GB2312" w:eastAsia="仿宋_GB2312" w:cs="仿宋_GB2312"/>
          <w:color w:val="auto"/>
          <w:sz w:val="32"/>
          <w:szCs w:val="32"/>
        </w:rPr>
        <w:t>强制拆除，并处建设工程造价百分之十的罚款。无法拆除的，应当没收实物或者违法收入，并处建设工程造价百分之十的罚款</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前款第四项规定的强制拆除，根据市、区人民政府决定，由有关部门实施。</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第三十九条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未按照建设工程规划许可证的规定进行建设，由</w:t>
      </w:r>
      <w:r>
        <w:rPr>
          <w:rFonts w:hint="eastAsia" w:ascii="仿宋_GB2312" w:hAnsi="仿宋_GB2312" w:eastAsia="仿宋_GB2312" w:cs="仿宋_GB2312"/>
          <w:color w:val="auto"/>
          <w:sz w:val="32"/>
          <w:szCs w:val="32"/>
          <w:lang w:eastAsia="zh-CN"/>
        </w:rPr>
        <w:t>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部门责令停止建设</w:t>
      </w:r>
      <w:r>
        <w:rPr>
          <w:rFonts w:hint="eastAsia" w:ascii="仿宋_GB2312" w:hAnsi="仿宋_GB2312" w:eastAsia="仿宋_GB2312" w:cs="仿宋_GB2312"/>
          <w:color w:val="auto"/>
          <w:sz w:val="32"/>
          <w:szCs w:val="32"/>
          <w:lang w:eastAsia="zh-CN"/>
        </w:rPr>
        <w:t>，并按下列规定予以处理：</w:t>
      </w:r>
    </w:p>
    <w:p>
      <w:pPr>
        <w:widowControl w:val="0"/>
        <w:numPr>
          <w:ilvl w:val="0"/>
          <w:numId w:val="5"/>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通过改建或者采取局部拆除等措施能够</w:t>
      </w:r>
      <w:r>
        <w:rPr>
          <w:rFonts w:hint="eastAsia" w:ascii="仿宋_GB2312" w:hAnsi="仿宋_GB2312" w:eastAsia="仿宋_GB2312" w:cs="仿宋_GB2312"/>
          <w:color w:val="auto"/>
          <w:sz w:val="32"/>
          <w:szCs w:val="32"/>
          <w:lang w:eastAsia="zh-CN"/>
        </w:rPr>
        <w:t>符合</w:t>
      </w:r>
      <w:r>
        <w:rPr>
          <w:rFonts w:hint="eastAsia" w:ascii="仿宋_GB2312" w:hAnsi="仿宋_GB2312" w:eastAsia="仿宋_GB2312" w:cs="仿宋_GB2312"/>
          <w:color w:val="auto"/>
          <w:sz w:val="32"/>
          <w:szCs w:val="32"/>
        </w:rPr>
        <w:t>建设工程规划许可证要求并按期改正的，处</w:t>
      </w:r>
      <w:r>
        <w:rPr>
          <w:rFonts w:hint="eastAsia" w:ascii="仿宋_GB2312" w:hAnsi="仿宋_GB2312" w:eastAsia="仿宋_GB2312" w:cs="仿宋_GB2312"/>
          <w:color w:val="auto"/>
          <w:sz w:val="32"/>
          <w:szCs w:val="32"/>
          <w:lang w:val="en-US" w:eastAsia="zh-CN"/>
        </w:rPr>
        <w:t>工程违规部分</w:t>
      </w:r>
      <w:r>
        <w:rPr>
          <w:rFonts w:hint="eastAsia" w:ascii="仿宋_GB2312" w:hAnsi="仿宋_GB2312" w:eastAsia="仿宋_GB2312" w:cs="仿宋_GB2312"/>
          <w:color w:val="auto"/>
          <w:sz w:val="32"/>
          <w:szCs w:val="32"/>
        </w:rPr>
        <w:t>造价百分之五的罚款；</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（二）通过改建或者采取局部拆除等措施能够符合建设工程规划许可证要求，但被责令停止建设后，仍继续实施违法建设或</w:t>
      </w:r>
      <w:r>
        <w:rPr>
          <w:rFonts w:hint="eastAsia" w:ascii="仿宋_GB2312" w:hAnsi="仿宋_GB2312" w:eastAsia="仿宋_GB2312" w:cs="仿宋_GB2312"/>
          <w:color w:val="auto"/>
          <w:sz w:val="32"/>
          <w:szCs w:val="32"/>
          <w:lang w:eastAsia="zh-CN"/>
        </w:rPr>
        <w:t>者</w:t>
      </w:r>
      <w:r>
        <w:rPr>
          <w:rFonts w:hint="eastAsia" w:ascii="仿宋_GB2312" w:hAnsi="仿宋_GB2312" w:eastAsia="仿宋_GB2312" w:cs="仿宋_GB2312"/>
          <w:color w:val="auto"/>
          <w:sz w:val="32"/>
          <w:szCs w:val="32"/>
        </w:rPr>
        <w:t>具有不配合执法情节的，限期改正，</w:t>
      </w:r>
      <w:r>
        <w:rPr>
          <w:rFonts w:hint="eastAsia" w:ascii="仿宋_GB2312" w:hAnsi="仿宋_GB2312" w:eastAsia="仿宋_GB2312" w:cs="仿宋_GB2312"/>
          <w:color w:val="auto"/>
          <w:sz w:val="32"/>
          <w:szCs w:val="32"/>
          <w:lang w:val="en-US" w:eastAsia="zh-CN"/>
        </w:rPr>
        <w:t>处工程违规部分</w:t>
      </w:r>
      <w:r>
        <w:rPr>
          <w:rFonts w:hint="eastAsia" w:ascii="仿宋_GB2312" w:hAnsi="仿宋_GB2312" w:eastAsia="仿宋_GB2312" w:cs="仿宋_GB2312"/>
          <w:color w:val="auto"/>
          <w:sz w:val="32"/>
          <w:szCs w:val="32"/>
        </w:rPr>
        <w:t>造价百分之十的罚款。对逾期不改正的，</w:t>
      </w:r>
      <w:r>
        <w:rPr>
          <w:rFonts w:hint="eastAsia" w:ascii="仿宋_GB2312" w:hAnsi="仿宋_GB2312" w:eastAsia="仿宋_GB2312" w:cs="仿宋_GB2312"/>
          <w:color w:val="auto"/>
          <w:sz w:val="32"/>
          <w:szCs w:val="32"/>
          <w:lang w:eastAsia="zh-CN"/>
        </w:rPr>
        <w:t>依法采取</w:t>
      </w:r>
      <w:r>
        <w:rPr>
          <w:rFonts w:hint="eastAsia" w:ascii="仿宋_GB2312" w:hAnsi="仿宋_GB2312" w:eastAsia="仿宋_GB2312" w:cs="仿宋_GB2312"/>
          <w:color w:val="auto"/>
          <w:sz w:val="32"/>
          <w:szCs w:val="32"/>
        </w:rPr>
        <w:t>强制拆除</w:t>
      </w:r>
      <w:r>
        <w:rPr>
          <w:rFonts w:hint="eastAsia" w:ascii="仿宋_GB2312" w:hAnsi="仿宋_GB2312" w:eastAsia="仿宋_GB2312" w:cs="仿宋_GB2312"/>
          <w:color w:val="auto"/>
          <w:sz w:val="32"/>
          <w:szCs w:val="32"/>
          <w:lang w:eastAsia="zh-CN"/>
        </w:rPr>
        <w:t>等措施</w:t>
      </w:r>
      <w:r>
        <w:rPr>
          <w:rFonts w:hint="eastAsia" w:ascii="仿宋_GB2312" w:hAnsi="仿宋_GB2312" w:eastAsia="仿宋_GB2312" w:cs="仿宋_GB2312"/>
          <w:color w:val="auto"/>
          <w:sz w:val="32"/>
          <w:szCs w:val="32"/>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（三）无法采取改正措施消除对规划实施的影响，但违法行为人被责令停止建设后</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立即停止建设</w:t>
      </w:r>
      <w:r>
        <w:rPr>
          <w:rFonts w:hint="eastAsia" w:ascii="仿宋_GB2312" w:hAnsi="仿宋_GB2312" w:eastAsia="仿宋_GB2312" w:cs="仿宋_GB2312"/>
          <w:color w:val="auto"/>
          <w:sz w:val="32"/>
          <w:szCs w:val="32"/>
          <w:lang w:eastAsia="zh-CN"/>
        </w:rPr>
        <w:t>并在</w:t>
      </w:r>
      <w:r>
        <w:rPr>
          <w:rFonts w:hint="eastAsia" w:ascii="仿宋_GB2312" w:hAnsi="仿宋_GB2312" w:eastAsia="仿宋_GB2312" w:cs="仿宋_GB2312"/>
          <w:color w:val="auto"/>
          <w:sz w:val="32"/>
          <w:szCs w:val="32"/>
        </w:rPr>
        <w:t>下发限期拆除决定书</w:t>
      </w:r>
      <w:r>
        <w:rPr>
          <w:rFonts w:hint="eastAsia" w:ascii="仿宋_GB2312" w:hAnsi="仿宋_GB2312" w:eastAsia="仿宋_GB2312" w:cs="仿宋_GB2312"/>
          <w:color w:val="auto"/>
          <w:sz w:val="32"/>
          <w:szCs w:val="32"/>
          <w:lang w:eastAsia="zh-CN"/>
        </w:rPr>
        <w:t>后，对违法建筑</w:t>
      </w:r>
      <w:r>
        <w:rPr>
          <w:rFonts w:hint="eastAsia" w:ascii="仿宋_GB2312" w:hAnsi="仿宋_GB2312" w:eastAsia="仿宋_GB2312" w:cs="仿宋_GB2312"/>
          <w:color w:val="auto"/>
          <w:sz w:val="32"/>
          <w:szCs w:val="32"/>
        </w:rPr>
        <w:t>按期拆除的，不予处罚。无法拆除的，应当没收实物或者违法收入，不予罚</w:t>
      </w:r>
      <w:r>
        <w:rPr>
          <w:rFonts w:hint="eastAsia" w:ascii="仿宋_GB2312" w:hAnsi="仿宋_GB2312" w:eastAsia="仿宋_GB2312" w:cs="仿宋_GB2312"/>
          <w:color w:val="auto"/>
          <w:sz w:val="32"/>
          <w:szCs w:val="32"/>
          <w:lang w:eastAsia="zh-CN"/>
        </w:rPr>
        <w:t>款</w:t>
      </w:r>
      <w:r>
        <w:rPr>
          <w:rFonts w:hint="eastAsia" w:ascii="仿宋_GB2312" w:hAnsi="仿宋_GB2312" w:eastAsia="仿宋_GB2312" w:cs="仿宋_GB2312"/>
          <w:color w:val="auto"/>
          <w:sz w:val="32"/>
          <w:szCs w:val="32"/>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（四）无法采取改正措施消除对规划实施的影响，并且违法行为人被责令停止建设后</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继续实施违法行为</w:t>
      </w:r>
      <w:r>
        <w:rPr>
          <w:rFonts w:hint="eastAsia" w:ascii="仿宋_GB2312" w:hAnsi="仿宋_GB2312" w:eastAsia="仿宋_GB2312" w:cs="仿宋_GB2312"/>
          <w:color w:val="auto"/>
          <w:sz w:val="32"/>
          <w:szCs w:val="32"/>
          <w:lang w:eastAsia="zh-CN"/>
        </w:rPr>
        <w:t>，在下发限期拆除决定书后，对违法建筑未按期拆除</w:t>
      </w:r>
      <w:r>
        <w:rPr>
          <w:rFonts w:hint="eastAsia" w:ascii="仿宋_GB2312" w:hAnsi="仿宋_GB2312" w:eastAsia="仿宋_GB2312" w:cs="仿宋_GB2312"/>
          <w:color w:val="auto"/>
          <w:sz w:val="32"/>
          <w:szCs w:val="32"/>
        </w:rPr>
        <w:t>的，</w:t>
      </w:r>
      <w:r>
        <w:rPr>
          <w:rFonts w:hint="eastAsia" w:ascii="仿宋_GB2312" w:hAnsi="仿宋_GB2312" w:eastAsia="仿宋_GB2312" w:cs="仿宋_GB2312"/>
          <w:color w:val="auto"/>
          <w:sz w:val="32"/>
          <w:szCs w:val="32"/>
          <w:lang w:eastAsia="zh-CN"/>
        </w:rPr>
        <w:t>依法</w:t>
      </w:r>
      <w:r>
        <w:rPr>
          <w:rFonts w:hint="eastAsia" w:ascii="仿宋_GB2312" w:hAnsi="仿宋_GB2312" w:eastAsia="仿宋_GB2312" w:cs="仿宋_GB2312"/>
          <w:color w:val="auto"/>
          <w:sz w:val="32"/>
          <w:szCs w:val="32"/>
        </w:rPr>
        <w:t>强制拆除，并处</w:t>
      </w:r>
      <w:r>
        <w:rPr>
          <w:rFonts w:hint="eastAsia" w:ascii="仿宋_GB2312" w:hAnsi="仿宋_GB2312" w:eastAsia="仿宋_GB2312" w:cs="仿宋_GB2312"/>
          <w:color w:val="auto"/>
          <w:sz w:val="32"/>
          <w:szCs w:val="32"/>
          <w:lang w:val="en-US" w:eastAsia="zh-CN"/>
        </w:rPr>
        <w:t>工程违规部分</w:t>
      </w:r>
      <w:r>
        <w:rPr>
          <w:rFonts w:hint="eastAsia" w:ascii="仿宋_GB2312" w:hAnsi="仿宋_GB2312" w:eastAsia="仿宋_GB2312" w:cs="仿宋_GB2312"/>
          <w:color w:val="auto"/>
          <w:sz w:val="32"/>
          <w:szCs w:val="32"/>
        </w:rPr>
        <w:t>造价百分之十的罚款。无法拆除的，应当没收实物或者违法收入，并</w:t>
      </w:r>
      <w:r>
        <w:rPr>
          <w:rFonts w:hint="eastAsia" w:ascii="仿宋_GB2312" w:hAnsi="仿宋_GB2312" w:eastAsia="仿宋_GB2312" w:cs="仿宋_GB2312"/>
          <w:color w:val="auto"/>
          <w:sz w:val="32"/>
          <w:szCs w:val="32"/>
          <w:lang w:val="en-US" w:eastAsia="zh-CN"/>
        </w:rPr>
        <w:t>处工程违规部分</w:t>
      </w:r>
      <w:r>
        <w:rPr>
          <w:rFonts w:hint="eastAsia" w:ascii="仿宋_GB2312" w:hAnsi="仿宋_GB2312" w:eastAsia="仿宋_GB2312" w:cs="仿宋_GB2312"/>
          <w:color w:val="auto"/>
          <w:sz w:val="32"/>
          <w:szCs w:val="32"/>
        </w:rPr>
        <w:t>造价百分之十的罚款。</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前款第二项、第四项规定的强制拆除，根据市、区人民政府决定，由有关部门实施。</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b w:val="0"/>
          <w:bCs w:val="0"/>
          <w:color w:val="auto"/>
          <w:sz w:val="32"/>
          <w:szCs w:val="32"/>
          <w:lang w:eastAsia="zh-CN"/>
        </w:rPr>
        <w:t>第四十条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对未经批准或者未按照批准内容进行建设的临时建筑物、构筑物</w:t>
      </w:r>
      <w:r>
        <w:rPr>
          <w:rFonts w:hint="eastAsia" w:ascii="仿宋_GB2312" w:hAnsi="仿宋_GB2312" w:eastAsia="仿宋_GB2312" w:cs="仿宋_GB2312"/>
          <w:color w:val="auto"/>
          <w:sz w:val="32"/>
          <w:szCs w:val="32"/>
          <w:lang w:eastAsia="zh-CN"/>
        </w:rPr>
        <w:t>及其附属</w:t>
      </w:r>
      <w:r>
        <w:rPr>
          <w:rFonts w:hint="eastAsia" w:ascii="仿宋_GB2312" w:hAnsi="仿宋_GB2312" w:eastAsia="仿宋_GB2312" w:cs="仿宋_GB2312"/>
          <w:color w:val="auto"/>
          <w:sz w:val="32"/>
          <w:szCs w:val="32"/>
        </w:rPr>
        <w:t>设施以及超过批准期限的临时建筑物、构筑物</w:t>
      </w:r>
      <w:r>
        <w:rPr>
          <w:rFonts w:hint="eastAsia" w:ascii="仿宋_GB2312" w:hAnsi="仿宋_GB2312" w:eastAsia="仿宋_GB2312" w:cs="仿宋_GB2312"/>
          <w:color w:val="auto"/>
          <w:sz w:val="32"/>
          <w:szCs w:val="32"/>
          <w:lang w:eastAsia="zh-CN"/>
        </w:rPr>
        <w:t>及其附属</w:t>
      </w:r>
      <w:r>
        <w:rPr>
          <w:rFonts w:hint="eastAsia" w:ascii="仿宋_GB2312" w:hAnsi="仿宋_GB2312" w:eastAsia="仿宋_GB2312" w:cs="仿宋_GB2312"/>
          <w:color w:val="auto"/>
          <w:sz w:val="32"/>
          <w:szCs w:val="32"/>
        </w:rPr>
        <w:t>设施，由</w:t>
      </w:r>
      <w:r>
        <w:rPr>
          <w:rFonts w:hint="eastAsia" w:ascii="仿宋_GB2312" w:hAnsi="仿宋_GB2312" w:eastAsia="仿宋_GB2312" w:cs="仿宋_GB2312"/>
          <w:color w:val="auto"/>
          <w:sz w:val="32"/>
          <w:szCs w:val="32"/>
          <w:lang w:eastAsia="zh-CN"/>
        </w:rPr>
        <w:t>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部门责令限期拆除</w:t>
      </w:r>
      <w:r>
        <w:rPr>
          <w:rFonts w:hint="eastAsia" w:ascii="仿宋_GB2312" w:hAnsi="仿宋_GB2312" w:eastAsia="仿宋_GB2312" w:cs="仿宋_GB2312"/>
          <w:color w:val="auto"/>
          <w:sz w:val="32"/>
          <w:szCs w:val="32"/>
          <w:lang w:eastAsia="zh-CN"/>
        </w:rPr>
        <w:t>，并按下列规定予以处罚：</w:t>
      </w:r>
    </w:p>
    <w:p>
      <w:pPr>
        <w:widowControl w:val="0"/>
        <w:numPr>
          <w:ilvl w:val="0"/>
          <w:numId w:val="6"/>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eastAsia="zh-CN"/>
        </w:rPr>
        <w:t>完成主体工程量二分之一以下的，处临时工程造价</w:t>
      </w:r>
      <w:r>
        <w:rPr>
          <w:rFonts w:hint="eastAsia" w:ascii="仿宋_GB2312" w:hAnsi="仿宋_GB2312" w:eastAsia="仿宋_GB2312" w:cs="仿宋_GB2312"/>
          <w:color w:val="auto"/>
          <w:sz w:val="32"/>
          <w:szCs w:val="32"/>
        </w:rPr>
        <w:t>百分之</w:t>
      </w:r>
      <w:r>
        <w:rPr>
          <w:rFonts w:hint="eastAsia" w:ascii="仿宋_GB2312" w:hAnsi="仿宋_GB2312" w:eastAsia="仿宋_GB2312" w:cs="仿宋_GB2312"/>
          <w:color w:val="auto"/>
          <w:sz w:val="32"/>
          <w:szCs w:val="32"/>
          <w:lang w:eastAsia="zh-CN"/>
        </w:rPr>
        <w:t>五</w:t>
      </w:r>
      <w:r>
        <w:rPr>
          <w:rFonts w:hint="eastAsia" w:ascii="仿宋_GB2312" w:hAnsi="仿宋_GB2312" w:eastAsia="仿宋_GB2312" w:cs="仿宋_GB2312"/>
          <w:color w:val="auto"/>
          <w:sz w:val="32"/>
          <w:szCs w:val="32"/>
        </w:rPr>
        <w:t>十</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lang w:val="en-US" w:eastAsia="zh-CN"/>
        </w:rPr>
        <w:t>罚款；</w:t>
      </w:r>
      <w:r>
        <w:rPr>
          <w:rFonts w:hint="eastAsia" w:ascii="仿宋_GB2312" w:hAnsi="仿宋_GB2312" w:eastAsia="仿宋_GB2312" w:cs="仿宋_GB2312"/>
          <w:color w:val="auto"/>
          <w:sz w:val="32"/>
          <w:szCs w:val="32"/>
          <w:lang w:eastAsia="zh-CN"/>
        </w:rPr>
        <w:t>完成主体工程量二分之一以上的，处临时工程造价一</w:t>
      </w:r>
      <w:r>
        <w:rPr>
          <w:rFonts w:hint="eastAsia" w:ascii="仿宋_GB2312" w:hAnsi="仿宋_GB2312" w:eastAsia="仿宋_GB2312" w:cs="仿宋_GB2312"/>
          <w:color w:val="auto"/>
          <w:sz w:val="32"/>
          <w:szCs w:val="32"/>
          <w:lang w:val="en-US" w:eastAsia="zh-CN"/>
        </w:rPr>
        <w:t>倍罚款；</w:t>
      </w:r>
    </w:p>
    <w:p>
      <w:pPr>
        <w:widowControl w:val="0"/>
        <w:numPr>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（二）</w:t>
      </w:r>
      <w:r>
        <w:rPr>
          <w:rFonts w:hint="eastAsia" w:ascii="仿宋_GB2312" w:hAnsi="仿宋_GB2312" w:eastAsia="仿宋_GB2312" w:cs="仿宋_GB2312"/>
          <w:color w:val="auto"/>
          <w:sz w:val="32"/>
          <w:szCs w:val="32"/>
          <w:lang w:eastAsia="zh-CN"/>
        </w:rPr>
        <w:t>超过批准期限不拆除，未超过两个月的，处临时工程造价</w:t>
      </w:r>
      <w:r>
        <w:rPr>
          <w:rFonts w:hint="eastAsia" w:ascii="仿宋_GB2312" w:hAnsi="仿宋_GB2312" w:eastAsia="仿宋_GB2312" w:cs="仿宋_GB2312"/>
          <w:color w:val="auto"/>
          <w:sz w:val="32"/>
          <w:szCs w:val="32"/>
        </w:rPr>
        <w:t>百分之</w:t>
      </w:r>
      <w:r>
        <w:rPr>
          <w:rFonts w:hint="eastAsia" w:ascii="仿宋_GB2312" w:hAnsi="仿宋_GB2312" w:eastAsia="仿宋_GB2312" w:cs="仿宋_GB2312"/>
          <w:color w:val="auto"/>
          <w:sz w:val="32"/>
          <w:szCs w:val="32"/>
          <w:lang w:eastAsia="zh-CN"/>
        </w:rPr>
        <w:t>五</w:t>
      </w:r>
      <w:r>
        <w:rPr>
          <w:rFonts w:hint="eastAsia" w:ascii="仿宋_GB2312" w:hAnsi="仿宋_GB2312" w:eastAsia="仿宋_GB2312" w:cs="仿宋_GB2312"/>
          <w:color w:val="auto"/>
          <w:sz w:val="32"/>
          <w:szCs w:val="32"/>
        </w:rPr>
        <w:t>十</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lang w:val="en-US" w:eastAsia="zh-CN"/>
        </w:rPr>
        <w:t>罚款；</w:t>
      </w:r>
      <w:r>
        <w:rPr>
          <w:rFonts w:hint="eastAsia" w:ascii="仿宋_GB2312" w:hAnsi="仿宋_GB2312" w:eastAsia="仿宋_GB2312" w:cs="仿宋_GB2312"/>
          <w:color w:val="auto"/>
          <w:sz w:val="32"/>
          <w:szCs w:val="32"/>
          <w:lang w:eastAsia="zh-CN"/>
        </w:rPr>
        <w:t>超过两个月以上或者利用</w:t>
      </w:r>
      <w:r>
        <w:rPr>
          <w:rFonts w:hint="eastAsia" w:ascii="仿宋_GB2312" w:hAnsi="仿宋_GB2312" w:eastAsia="仿宋_GB2312" w:cs="仿宋_GB2312"/>
          <w:color w:val="auto"/>
          <w:sz w:val="32"/>
          <w:szCs w:val="32"/>
        </w:rPr>
        <w:t>临时建筑物、构筑物</w:t>
      </w:r>
      <w:r>
        <w:rPr>
          <w:rFonts w:hint="eastAsia" w:ascii="仿宋_GB2312" w:hAnsi="仿宋_GB2312" w:eastAsia="仿宋_GB2312" w:cs="仿宋_GB2312"/>
          <w:color w:val="auto"/>
          <w:sz w:val="32"/>
          <w:szCs w:val="32"/>
          <w:lang w:eastAsia="zh-CN"/>
        </w:rPr>
        <w:t>及其附属</w:t>
      </w:r>
      <w:r>
        <w:rPr>
          <w:rFonts w:hint="eastAsia" w:ascii="仿宋_GB2312" w:hAnsi="仿宋_GB2312" w:eastAsia="仿宋_GB2312" w:cs="仿宋_GB2312"/>
          <w:color w:val="auto"/>
          <w:sz w:val="32"/>
          <w:szCs w:val="32"/>
        </w:rPr>
        <w:t>设施</w:t>
      </w:r>
      <w:r>
        <w:rPr>
          <w:rFonts w:hint="eastAsia" w:ascii="仿宋_GB2312" w:hAnsi="仿宋_GB2312" w:eastAsia="仿宋_GB2312" w:cs="仿宋_GB2312"/>
          <w:color w:val="auto"/>
          <w:sz w:val="32"/>
          <w:szCs w:val="32"/>
          <w:lang w:eastAsia="zh-CN"/>
        </w:rPr>
        <w:t>从事各类生产经营活动的，处临时工程造价一</w:t>
      </w:r>
      <w:r>
        <w:rPr>
          <w:rFonts w:hint="eastAsia" w:ascii="仿宋_GB2312" w:hAnsi="仿宋_GB2312" w:eastAsia="仿宋_GB2312" w:cs="仿宋_GB2312"/>
          <w:color w:val="auto"/>
          <w:sz w:val="32"/>
          <w:szCs w:val="32"/>
          <w:lang w:val="en-US" w:eastAsia="zh-CN"/>
        </w:rPr>
        <w:t>倍罚款。</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第四十一条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建设单位或者个人未经</w:t>
      </w:r>
      <w:r>
        <w:rPr>
          <w:rFonts w:hint="eastAsia" w:ascii="仿宋_GB2312" w:hAnsi="仿宋_GB2312" w:eastAsia="仿宋_GB2312" w:cs="仿宋_GB2312"/>
          <w:color w:val="auto"/>
          <w:sz w:val="32"/>
          <w:szCs w:val="32"/>
          <w:lang w:eastAsia="zh-CN"/>
        </w:rPr>
        <w:t>市</w:t>
      </w:r>
      <w:r>
        <w:rPr>
          <w:rFonts w:hint="eastAsia" w:ascii="仿宋_GB2312" w:hAnsi="仿宋_GB2312" w:eastAsia="仿宋_GB2312" w:cs="仿宋_GB2312"/>
          <w:color w:val="auto"/>
          <w:sz w:val="32"/>
          <w:szCs w:val="32"/>
        </w:rPr>
        <w:t>城乡规划</w:t>
      </w:r>
      <w:r>
        <w:rPr>
          <w:rFonts w:hint="eastAsia" w:ascii="仿宋_GB2312" w:hAnsi="仿宋_GB2312" w:eastAsia="仿宋_GB2312" w:cs="仿宋_GB2312"/>
          <w:color w:val="auto"/>
          <w:sz w:val="32"/>
          <w:szCs w:val="32"/>
          <w:lang w:eastAsia="zh-CN"/>
        </w:rPr>
        <w:t>监察</w:t>
      </w:r>
      <w:r>
        <w:rPr>
          <w:rFonts w:hint="eastAsia" w:ascii="仿宋_GB2312" w:hAnsi="仿宋_GB2312" w:eastAsia="仿宋_GB2312" w:cs="仿宋_GB2312"/>
          <w:color w:val="auto"/>
          <w:sz w:val="32"/>
          <w:szCs w:val="32"/>
        </w:rPr>
        <w:t>主管部门验线，擅自开工建设，符合建设工程规划许可证要求的，责令停止建设，并处一万元罚款；不符合建设工程规划许可证要求的，责令停止建设，限期改正，并处二万元罚款。</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b w:val="0"/>
          <w:bCs w:val="0"/>
          <w:color w:val="auto"/>
          <w:sz w:val="32"/>
          <w:szCs w:val="32"/>
          <w:lang w:eastAsia="zh-CN"/>
        </w:rPr>
        <w:t>第四十二条</w:t>
      </w:r>
      <w:r>
        <w:rPr>
          <w:rFonts w:hint="eastAsia" w:ascii="仿宋_GB2312" w:hAnsi="仿宋_GB2312" w:eastAsia="仿宋_GB2312" w:cs="仿宋_GB2312"/>
          <w:color w:val="auto"/>
          <w:sz w:val="32"/>
          <w:szCs w:val="32"/>
          <w:lang w:val="en-US" w:eastAsia="zh-CN"/>
        </w:rPr>
        <w:t xml:space="preserve">  市城乡</w:t>
      </w:r>
      <w:r>
        <w:rPr>
          <w:rFonts w:hint="eastAsia" w:ascii="仿宋_GB2312" w:hAnsi="仿宋_GB2312" w:eastAsia="仿宋_GB2312" w:cs="仿宋_GB2312"/>
          <w:color w:val="auto"/>
          <w:sz w:val="32"/>
          <w:szCs w:val="32"/>
        </w:rPr>
        <w:t>规划监察</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部门作出责令停止建设或者限期拆除的决定后，当事人不停止建设或者逾期不拆除的，</w:t>
      </w:r>
      <w:r>
        <w:rPr>
          <w:rFonts w:hint="eastAsia" w:ascii="仿宋_GB2312" w:hAnsi="仿宋_GB2312" w:eastAsia="仿宋_GB2312" w:cs="仿宋_GB2312"/>
          <w:color w:val="auto"/>
          <w:sz w:val="32"/>
          <w:szCs w:val="32"/>
          <w:lang w:eastAsia="zh-CN"/>
        </w:rPr>
        <w:t>根据</w:t>
      </w:r>
      <w:r>
        <w:rPr>
          <w:rFonts w:hint="eastAsia" w:ascii="仿宋_GB2312" w:hAnsi="仿宋_GB2312" w:eastAsia="仿宋_GB2312" w:cs="仿宋_GB2312"/>
          <w:color w:val="auto"/>
          <w:sz w:val="32"/>
          <w:szCs w:val="32"/>
        </w:rPr>
        <w:t>市</w:t>
      </w:r>
      <w:r>
        <w:rPr>
          <w:rFonts w:hint="eastAsia" w:ascii="仿宋_GB2312" w:hAnsi="仿宋_GB2312" w:eastAsia="仿宋_GB2312" w:cs="仿宋_GB2312"/>
          <w:color w:val="auto"/>
          <w:sz w:val="32"/>
          <w:szCs w:val="32"/>
          <w:lang w:eastAsia="zh-CN"/>
        </w:rPr>
        <w:t>、区人民</w:t>
      </w:r>
      <w:r>
        <w:rPr>
          <w:rFonts w:hint="eastAsia" w:ascii="仿宋_GB2312" w:hAnsi="仿宋_GB2312" w:eastAsia="仿宋_GB2312" w:cs="仿宋_GB2312"/>
          <w:color w:val="auto"/>
          <w:sz w:val="32"/>
          <w:szCs w:val="32"/>
        </w:rPr>
        <w:t>政府</w:t>
      </w:r>
      <w:r>
        <w:rPr>
          <w:rFonts w:hint="eastAsia" w:ascii="仿宋_GB2312" w:hAnsi="仿宋_GB2312" w:eastAsia="仿宋_GB2312" w:cs="仿宋_GB2312"/>
          <w:color w:val="auto"/>
          <w:sz w:val="32"/>
          <w:szCs w:val="32"/>
          <w:lang w:eastAsia="zh-CN"/>
        </w:rPr>
        <w:t>决定，由</w:t>
      </w:r>
      <w:r>
        <w:rPr>
          <w:rFonts w:hint="eastAsia" w:ascii="仿宋_GB2312" w:hAnsi="仿宋_GB2312" w:eastAsia="仿宋_GB2312" w:cs="仿宋_GB2312"/>
          <w:color w:val="auto"/>
          <w:sz w:val="32"/>
          <w:szCs w:val="32"/>
        </w:rPr>
        <w:t>有关部门</w:t>
      </w:r>
      <w:r>
        <w:rPr>
          <w:rFonts w:hint="eastAsia" w:ascii="仿宋_GB2312" w:hAnsi="仿宋_GB2312" w:eastAsia="仿宋_GB2312" w:cs="仿宋_GB2312"/>
          <w:color w:val="auto"/>
          <w:sz w:val="32"/>
          <w:szCs w:val="32"/>
          <w:lang w:eastAsia="zh-CN"/>
        </w:rPr>
        <w:t>依法</w:t>
      </w:r>
      <w:r>
        <w:rPr>
          <w:rFonts w:hint="eastAsia" w:ascii="仿宋_GB2312" w:hAnsi="仿宋_GB2312" w:eastAsia="仿宋_GB2312" w:cs="仿宋_GB2312"/>
          <w:color w:val="auto"/>
          <w:sz w:val="32"/>
          <w:szCs w:val="32"/>
        </w:rPr>
        <w:t>采取查封施工现场、强制拆除等措施</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强制</w:t>
      </w:r>
      <w:r>
        <w:rPr>
          <w:rFonts w:hint="eastAsia" w:ascii="仿宋_GB2312" w:hAnsi="仿宋_GB2312" w:eastAsia="仿宋_GB2312" w:cs="仿宋_GB2312"/>
          <w:color w:val="auto"/>
          <w:sz w:val="32"/>
          <w:szCs w:val="32"/>
          <w:lang w:eastAsia="zh-CN"/>
        </w:rPr>
        <w:t>执行</w:t>
      </w:r>
      <w:r>
        <w:rPr>
          <w:rFonts w:hint="eastAsia" w:ascii="仿宋_GB2312" w:hAnsi="仿宋_GB2312" w:eastAsia="仿宋_GB2312" w:cs="仿宋_GB2312"/>
          <w:color w:val="auto"/>
          <w:sz w:val="32"/>
          <w:szCs w:val="32"/>
        </w:rPr>
        <w:t>程序</w:t>
      </w:r>
      <w:r>
        <w:rPr>
          <w:rFonts w:hint="eastAsia" w:ascii="仿宋_GB2312" w:hAnsi="仿宋_GB2312" w:eastAsia="仿宋_GB2312" w:cs="仿宋_GB2312"/>
          <w:color w:val="auto"/>
          <w:sz w:val="32"/>
          <w:szCs w:val="32"/>
          <w:lang w:eastAsia="zh-CN"/>
        </w:rPr>
        <w:t>依照</w:t>
      </w:r>
      <w:r>
        <w:rPr>
          <w:rFonts w:hint="eastAsia" w:ascii="仿宋_GB2312" w:hAnsi="仿宋_GB2312" w:eastAsia="仿宋_GB2312" w:cs="仿宋_GB2312"/>
          <w:color w:val="auto"/>
          <w:sz w:val="32"/>
          <w:szCs w:val="32"/>
        </w:rPr>
        <w:t>本条例第四章</w:t>
      </w:r>
      <w:r>
        <w:rPr>
          <w:rFonts w:hint="eastAsia" w:ascii="仿宋_GB2312" w:hAnsi="仿宋_GB2312" w:eastAsia="仿宋_GB2312" w:cs="仿宋_GB2312"/>
          <w:color w:val="auto"/>
          <w:sz w:val="32"/>
          <w:szCs w:val="32"/>
          <w:lang w:eastAsia="zh-CN"/>
        </w:rPr>
        <w:t>有</w:t>
      </w:r>
      <w:r>
        <w:rPr>
          <w:rFonts w:hint="eastAsia" w:ascii="仿宋_GB2312" w:hAnsi="仿宋_GB2312" w:eastAsia="仿宋_GB2312" w:cs="仿宋_GB2312"/>
          <w:color w:val="auto"/>
          <w:sz w:val="32"/>
          <w:szCs w:val="32"/>
        </w:rPr>
        <w:t>关规定执行。</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第四十三条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阻碍规划监察人员依法执行公务违反治安管理</w:t>
      </w:r>
      <w:r>
        <w:rPr>
          <w:rFonts w:hint="eastAsia" w:ascii="仿宋_GB2312" w:hAnsi="仿宋_GB2312" w:eastAsia="仿宋_GB2312" w:cs="仿宋_GB2312"/>
          <w:color w:val="auto"/>
          <w:sz w:val="32"/>
          <w:szCs w:val="32"/>
          <w:lang w:eastAsia="zh-CN"/>
        </w:rPr>
        <w:t>规定</w:t>
      </w:r>
      <w:r>
        <w:rPr>
          <w:rFonts w:hint="eastAsia" w:ascii="仿宋_GB2312" w:hAnsi="仿宋_GB2312" w:eastAsia="仿宋_GB2312" w:cs="仿宋_GB2312"/>
          <w:color w:val="auto"/>
          <w:sz w:val="32"/>
          <w:szCs w:val="32"/>
        </w:rPr>
        <w:t>的，由公安机关依照《中华人民共和国治安管理处罚法》的</w:t>
      </w:r>
      <w:r>
        <w:rPr>
          <w:rFonts w:hint="eastAsia" w:ascii="仿宋_GB2312" w:hAnsi="仿宋_GB2312" w:eastAsia="仿宋_GB2312" w:cs="仿宋_GB2312"/>
          <w:color w:val="auto"/>
          <w:sz w:val="32"/>
          <w:szCs w:val="32"/>
          <w:lang w:eastAsia="zh-CN"/>
        </w:rPr>
        <w:t>有</w:t>
      </w:r>
      <w:r>
        <w:rPr>
          <w:rFonts w:hint="eastAsia" w:ascii="仿宋_GB2312" w:hAnsi="仿宋_GB2312" w:eastAsia="仿宋_GB2312" w:cs="仿宋_GB2312"/>
          <w:color w:val="auto"/>
          <w:sz w:val="32"/>
          <w:szCs w:val="32"/>
        </w:rPr>
        <w:t>关规定予以处罚。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第四十四条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规划监察人员及</w:t>
      </w:r>
      <w:r>
        <w:rPr>
          <w:rFonts w:hint="eastAsia" w:ascii="仿宋_GB2312" w:hAnsi="仿宋_GB2312" w:eastAsia="仿宋_GB2312" w:cs="仿宋_GB2312"/>
          <w:color w:val="auto"/>
          <w:sz w:val="32"/>
          <w:szCs w:val="32"/>
        </w:rPr>
        <w:t>有关</w:t>
      </w:r>
      <w:r>
        <w:rPr>
          <w:rFonts w:hint="eastAsia" w:ascii="仿宋_GB2312" w:hAnsi="仿宋_GB2312" w:eastAsia="仿宋_GB2312" w:cs="仿宋_GB2312"/>
          <w:color w:val="auto"/>
          <w:sz w:val="32"/>
          <w:szCs w:val="32"/>
          <w:lang w:eastAsia="zh-CN"/>
        </w:rPr>
        <w:t>行政机关</w:t>
      </w:r>
      <w:r>
        <w:rPr>
          <w:rFonts w:hint="eastAsia" w:ascii="仿宋_GB2312" w:hAnsi="仿宋_GB2312" w:eastAsia="仿宋_GB2312" w:cs="仿宋_GB2312"/>
          <w:color w:val="auto"/>
          <w:sz w:val="32"/>
          <w:szCs w:val="32"/>
        </w:rPr>
        <w:t>工作人员</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在城乡规划监察工作中</w:t>
      </w:r>
      <w:r>
        <w:rPr>
          <w:rFonts w:hint="eastAsia" w:ascii="仿宋_GB2312" w:hAnsi="仿宋_GB2312" w:eastAsia="仿宋_GB2312" w:cs="仿宋_GB2312"/>
          <w:color w:val="auto"/>
          <w:sz w:val="32"/>
          <w:szCs w:val="32"/>
          <w:lang w:eastAsia="zh-CN"/>
        </w:rPr>
        <w:t>违反本条例有关规定，</w:t>
      </w:r>
      <w:r>
        <w:rPr>
          <w:rFonts w:hint="eastAsia" w:ascii="仿宋_GB2312" w:hAnsi="仿宋_GB2312" w:eastAsia="仿宋_GB2312" w:cs="仿宋_GB2312"/>
          <w:color w:val="auto"/>
          <w:sz w:val="32"/>
          <w:szCs w:val="32"/>
        </w:rPr>
        <w:t>玩忽职守、滥用职权、徇私舞弊的，由</w:t>
      </w:r>
      <w:r>
        <w:rPr>
          <w:rFonts w:hint="eastAsia" w:ascii="仿宋_GB2312" w:hAnsi="仿宋_GB2312" w:eastAsia="仿宋_GB2312" w:cs="仿宋_GB2312"/>
          <w:color w:val="auto"/>
          <w:sz w:val="32"/>
          <w:szCs w:val="32"/>
          <w:lang w:eastAsia="zh-CN"/>
        </w:rPr>
        <w:t>有关机关</w:t>
      </w:r>
      <w:r>
        <w:rPr>
          <w:rFonts w:hint="eastAsia" w:ascii="仿宋_GB2312" w:hAnsi="仿宋_GB2312" w:eastAsia="仿宋_GB2312" w:cs="仿宋_GB2312"/>
          <w:color w:val="auto"/>
          <w:sz w:val="32"/>
          <w:szCs w:val="32"/>
        </w:rPr>
        <w:t>依法</w:t>
      </w:r>
      <w:r>
        <w:rPr>
          <w:rFonts w:hint="eastAsia" w:ascii="仿宋_GB2312" w:hAnsi="仿宋_GB2312" w:eastAsia="仿宋_GB2312" w:cs="仿宋_GB2312"/>
          <w:color w:val="auto"/>
          <w:sz w:val="32"/>
          <w:szCs w:val="32"/>
          <w:lang w:eastAsia="zh-CN"/>
        </w:rPr>
        <w:t>依纪给予处理；</w:t>
      </w:r>
      <w:r>
        <w:rPr>
          <w:rFonts w:hint="eastAsia" w:ascii="仿宋_GB2312" w:hAnsi="仿宋_GB2312" w:eastAsia="仿宋_GB2312" w:cs="仿宋_GB2312"/>
          <w:color w:val="auto"/>
          <w:sz w:val="32"/>
          <w:szCs w:val="32"/>
        </w:rPr>
        <w:t>构成犯罪的，依法追究刑事责任</w:t>
      </w:r>
      <w:r>
        <w:rPr>
          <w:rFonts w:hint="eastAsia" w:ascii="仿宋_GB2312" w:hAnsi="仿宋_GB2312" w:eastAsia="仿宋_GB2312" w:cs="仿宋_GB2312"/>
          <w:color w:val="auto"/>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p>
    <w:p>
      <w:pPr>
        <w:widowControl w:val="0"/>
        <w:numPr>
          <w:numId w:val="0"/>
        </w:numPr>
        <w:wordWrap/>
        <w:adjustRightInd/>
        <w:snapToGrid/>
        <w:spacing w:line="600" w:lineRule="exact"/>
        <w:ind w:left="0" w:leftChars="0" w:right="0" w:firstLine="0" w:firstLineChars="0"/>
        <w:jc w:val="center"/>
        <w:textAlignment w:val="auto"/>
        <w:outlineLvl w:val="9"/>
        <w:rPr>
          <w:rFonts w:hint="eastAsia" w:ascii="方正黑体简体" w:hAnsi="方正黑体简体" w:eastAsia="方正黑体简体" w:cs="方正黑体简体"/>
          <w:b w:val="0"/>
          <w:bCs w:val="0"/>
          <w:color w:val="auto"/>
          <w:sz w:val="32"/>
          <w:szCs w:val="32"/>
          <w:lang w:eastAsia="zh-CN"/>
        </w:rPr>
      </w:pPr>
      <w:r>
        <w:rPr>
          <w:rFonts w:hint="eastAsia" w:ascii="方正黑体简体" w:hAnsi="方正黑体简体" w:eastAsia="方正黑体简体" w:cs="方正黑体简体"/>
          <w:b w:val="0"/>
          <w:bCs w:val="0"/>
          <w:color w:val="auto"/>
          <w:sz w:val="32"/>
          <w:szCs w:val="32"/>
          <w:lang w:eastAsia="zh-CN"/>
        </w:rPr>
        <w:t>第六章</w:t>
      </w:r>
      <w:r>
        <w:rPr>
          <w:rFonts w:hint="eastAsia" w:ascii="方正黑体简体" w:hAnsi="方正黑体简体" w:eastAsia="方正黑体简体" w:cs="方正黑体简体"/>
          <w:b w:val="0"/>
          <w:bCs w:val="0"/>
          <w:color w:val="auto"/>
          <w:sz w:val="32"/>
          <w:szCs w:val="32"/>
          <w:lang w:val="en-US" w:eastAsia="zh-CN"/>
        </w:rPr>
        <w:t xml:space="preserve">  </w:t>
      </w:r>
      <w:r>
        <w:rPr>
          <w:rFonts w:hint="eastAsia" w:ascii="方正黑体简体" w:hAnsi="方正黑体简体" w:eastAsia="方正黑体简体" w:cs="方正黑体简体"/>
          <w:b w:val="0"/>
          <w:bCs w:val="0"/>
          <w:color w:val="auto"/>
          <w:sz w:val="32"/>
          <w:szCs w:val="32"/>
        </w:rPr>
        <w:t>附则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eastAsia="zh-CN"/>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eastAsia="zh-CN"/>
        </w:rPr>
        <w:t>第四十五条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本条例自</w:t>
      </w:r>
      <w:r>
        <w:rPr>
          <w:rFonts w:hint="eastAsia" w:ascii="仿宋_GB2312" w:hAnsi="仿宋_GB2312" w:eastAsia="仿宋_GB2312" w:cs="仿宋_GB2312"/>
          <w:color w:val="auto"/>
          <w:sz w:val="32"/>
          <w:szCs w:val="32"/>
          <w:lang w:val="en-US" w:eastAsia="zh-CN"/>
        </w:rPr>
        <w:t>2017</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日起施行。</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val="en-US" w:eastAsia="zh-CN"/>
        </w:rPr>
      </w:pPr>
    </w:p>
    <w:p>
      <w:pPr>
        <w:widowControl w:val="0"/>
        <w:wordWrap/>
        <w:adjustRightInd/>
        <w:snapToGrid/>
        <w:spacing w:line="600" w:lineRule="exact"/>
        <w:ind w:left="0" w:leftChars="0" w:right="0" w:firstLine="640" w:firstLineChars="200"/>
        <w:jc w:val="both"/>
        <w:textAlignment w:val="auto"/>
        <w:outlineLvl w:val="9"/>
        <w:rPr>
          <w:color w:val="auto"/>
        </w:rPr>
      </w:pPr>
    </w:p>
    <w:p>
      <w:pPr>
        <w:widowControl w:val="0"/>
        <w:wordWrap/>
        <w:adjustRightInd/>
        <w:snapToGrid/>
        <w:spacing w:line="600" w:lineRule="exact"/>
        <w:ind w:left="0" w:leftChars="0" w:right="0" w:firstLine="640" w:firstLineChars="200"/>
        <w:jc w:val="both"/>
        <w:textAlignment w:val="auto"/>
        <w:outlineLvl w:val="9"/>
        <w:rPr>
          <w:rFonts w:hint="eastAsia" w:ascii="方正小标宋简体" w:hAnsi="方正小标宋简体" w:eastAsia="方正小标宋简体" w:cs="方正小标宋简体"/>
          <w:color w:val="auto"/>
          <w:sz w:val="44"/>
          <w:szCs w:val="44"/>
        </w:rPr>
      </w:pPr>
    </w:p>
    <w:p>
      <w:pPr>
        <w:widowControl w:val="0"/>
        <w:wordWrap/>
        <w:adjustRightInd/>
        <w:snapToGrid/>
        <w:spacing w:line="600" w:lineRule="exact"/>
        <w:ind w:left="0" w:leftChars="0" w:right="0" w:firstLine="640" w:firstLineChars="200"/>
        <w:jc w:val="both"/>
        <w:textAlignment w:val="auto"/>
        <w:outlineLvl w:val="9"/>
        <w:rPr>
          <w:rFonts w:hint="eastAsia" w:ascii="方正小标宋简体" w:hAnsi="方正小标宋简体" w:eastAsia="方正小标宋简体" w:cs="方正小标宋简体"/>
          <w:color w:val="auto"/>
          <w:sz w:val="44"/>
          <w:szCs w:val="44"/>
        </w:rPr>
      </w:pPr>
    </w:p>
    <w:p>
      <w:pPr>
        <w:widowControl w:val="0"/>
        <w:wordWrap/>
        <w:adjustRightInd/>
        <w:snapToGrid/>
        <w:spacing w:line="600" w:lineRule="exact"/>
        <w:ind w:left="0" w:leftChars="0" w:right="0" w:firstLine="640" w:firstLineChars="200"/>
        <w:jc w:val="both"/>
        <w:textAlignment w:val="auto"/>
        <w:outlineLvl w:val="9"/>
        <w:rPr>
          <w:rFonts w:hint="eastAsia" w:ascii="方正小标宋简体" w:hAnsi="方正小标宋简体" w:eastAsia="方正小标宋简体" w:cs="方正小标宋简体"/>
          <w:color w:val="auto"/>
          <w:sz w:val="44"/>
          <w:szCs w:val="44"/>
        </w:rPr>
      </w:pPr>
    </w:p>
    <w:p>
      <w:pPr>
        <w:widowControl w:val="0"/>
        <w:wordWrap/>
        <w:adjustRightInd/>
        <w:snapToGrid/>
        <w:spacing w:line="600" w:lineRule="exact"/>
        <w:ind w:left="0" w:leftChars="0" w:right="0" w:firstLine="640" w:firstLineChars="200"/>
        <w:jc w:val="both"/>
        <w:textAlignment w:val="auto"/>
        <w:outlineLvl w:val="9"/>
        <w:rPr>
          <w:rFonts w:hint="eastAsia" w:ascii="方正小标宋简体" w:hAnsi="方正小标宋简体" w:eastAsia="方正小标宋简体" w:cs="方正小标宋简体"/>
          <w:color w:val="auto"/>
          <w:sz w:val="44"/>
          <w:szCs w:val="44"/>
        </w:rPr>
      </w:pPr>
    </w:p>
    <w:p>
      <w:pPr>
        <w:widowControl w:val="0"/>
        <w:wordWrap/>
        <w:adjustRightInd/>
        <w:snapToGrid/>
        <w:spacing w:line="600" w:lineRule="exact"/>
        <w:ind w:left="0" w:leftChars="0" w:right="0" w:firstLine="640" w:firstLineChars="200"/>
        <w:jc w:val="both"/>
        <w:textAlignment w:val="auto"/>
        <w:outlineLvl w:val="9"/>
        <w:rPr>
          <w:rFonts w:hint="eastAsia" w:ascii="方正小标宋简体" w:hAnsi="方正小标宋简体" w:eastAsia="方正小标宋简体" w:cs="方正小标宋简体"/>
          <w:color w:val="auto"/>
          <w:sz w:val="44"/>
          <w:szCs w:val="44"/>
        </w:rPr>
      </w:pPr>
    </w:p>
    <w:p>
      <w:pPr>
        <w:widowControl w:val="0"/>
        <w:wordWrap/>
        <w:adjustRightInd/>
        <w:snapToGrid/>
        <w:spacing w:line="600" w:lineRule="exact"/>
        <w:ind w:left="0" w:leftChars="0" w:right="0" w:firstLine="640" w:firstLineChars="200"/>
        <w:jc w:val="both"/>
        <w:textAlignment w:val="auto"/>
        <w:outlineLvl w:val="9"/>
        <w:rPr>
          <w:rFonts w:hint="eastAsia" w:ascii="方正小标宋简体" w:hAnsi="方正小标宋简体" w:eastAsia="方正小标宋简体" w:cs="方正小标宋简体"/>
          <w:color w:val="auto"/>
          <w:sz w:val="44"/>
          <w:szCs w:val="44"/>
        </w:rPr>
      </w:pPr>
    </w:p>
    <w:p>
      <w:pPr>
        <w:widowControl w:val="0"/>
        <w:wordWrap/>
        <w:adjustRightInd/>
        <w:snapToGrid/>
        <w:spacing w:line="600" w:lineRule="exact"/>
        <w:ind w:left="0" w:leftChars="0" w:right="0" w:firstLine="640" w:firstLineChars="200"/>
        <w:jc w:val="both"/>
        <w:textAlignment w:val="auto"/>
        <w:outlineLvl w:val="9"/>
        <w:rPr>
          <w:rFonts w:hint="eastAsia" w:ascii="方正小标宋简体" w:hAnsi="方正小标宋简体" w:eastAsia="方正小标宋简体" w:cs="方正小标宋简体"/>
          <w:color w:val="auto"/>
          <w:sz w:val="44"/>
          <w:szCs w:val="44"/>
        </w:rPr>
      </w:pPr>
    </w:p>
    <w:p>
      <w:pPr>
        <w:widowControl w:val="0"/>
        <w:wordWrap/>
        <w:adjustRightInd/>
        <w:snapToGrid/>
        <w:spacing w:line="600" w:lineRule="exact"/>
        <w:ind w:left="0" w:leftChars="0" w:right="0" w:firstLine="640" w:firstLineChars="200"/>
        <w:jc w:val="both"/>
        <w:textAlignment w:val="auto"/>
        <w:outlineLvl w:val="9"/>
        <w:rPr>
          <w:rFonts w:hint="eastAsia" w:ascii="方正小标宋简体" w:hAnsi="方正小标宋简体" w:eastAsia="方正小标宋简体" w:cs="方正小标宋简体"/>
          <w:color w:val="auto"/>
          <w:sz w:val="44"/>
          <w:szCs w:val="44"/>
        </w:rPr>
      </w:pPr>
    </w:p>
    <w:p>
      <w:pPr>
        <w:widowControl w:val="0"/>
        <w:wordWrap/>
        <w:adjustRightInd/>
        <w:snapToGrid/>
        <w:spacing w:line="600" w:lineRule="exact"/>
        <w:ind w:left="0" w:leftChars="0" w:right="0" w:firstLine="640" w:firstLineChars="200"/>
        <w:jc w:val="both"/>
        <w:textAlignment w:val="auto"/>
        <w:outlineLvl w:val="9"/>
        <w:rPr>
          <w:rFonts w:hint="eastAsia" w:ascii="方正小标宋简体" w:hAnsi="方正小标宋简体" w:eastAsia="方正小标宋简体" w:cs="方正小标宋简体"/>
          <w:color w:val="auto"/>
          <w:sz w:val="44"/>
          <w:szCs w:val="44"/>
        </w:rPr>
      </w:pPr>
    </w:p>
    <w:p>
      <w:pPr>
        <w:widowControl w:val="0"/>
        <w:wordWrap/>
        <w:adjustRightInd/>
        <w:snapToGrid/>
        <w:spacing w:line="600" w:lineRule="exact"/>
        <w:ind w:left="0" w:leftChars="0" w:right="0" w:firstLine="640" w:firstLineChars="200"/>
        <w:jc w:val="both"/>
        <w:textAlignment w:val="auto"/>
        <w:outlineLvl w:val="9"/>
        <w:rPr>
          <w:rFonts w:hint="eastAsia" w:ascii="方正小标宋简体" w:hAnsi="方正小标宋简体" w:eastAsia="方正小标宋简体" w:cs="方正小标宋简体"/>
          <w:color w:val="auto"/>
          <w:sz w:val="44"/>
          <w:szCs w:val="44"/>
        </w:rPr>
      </w:pP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color w:val="auto"/>
          <w:sz w:val="32"/>
          <w:szCs w:val="32"/>
          <w:lang w:val="en-US" w:eastAsia="zh-CN"/>
        </w:rPr>
      </w:pPr>
    </w:p>
    <w:sectPr>
      <w:footerReference r:id="rId4" w:type="default"/>
      <w:footerReference r:id="rId5" w:type="even"/>
      <w:pgSz w:w="11906" w:h="16838"/>
      <w:pgMar w:top="2098" w:right="1587" w:bottom="1474" w:left="1587" w:header="1417" w:footer="1134" w:gutter="0"/>
      <w:pgNumType w:fmt="numberInDash"/>
      <w:cols w:space="720" w:num="1"/>
      <w:rtlGutter w:val="0"/>
      <w:docGrid w:type="lines" w:linePitch="3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仿宋_GB2312">
    <w:altName w:val="仿宋"/>
    <w:panose1 w:val="02010609030101010101"/>
    <w:charset w:val="86"/>
    <w:family w:val="auto"/>
    <w:pitch w:val="default"/>
    <w:sig w:usb0="00000001" w:usb1="080E0000" w:usb2="00000000" w:usb3="00000000" w:csb0="00040000" w:csb1="00000000"/>
  </w:font>
  <w:font w:name="创艺简粗黑">
    <w:altName w:val="黑体"/>
    <w:panose1 w:val="00000000000000000000"/>
    <w:charset w:val="00"/>
    <w:family w:val="auto"/>
    <w:pitch w:val="default"/>
    <w:sig w:usb0="00000000" w:usb1="00000000" w:usb2="00000000" w:usb3="00000000" w:csb0="00040001" w:csb1="00000000"/>
  </w:font>
  <w:font w:name="方正小标宋简体">
    <w:panose1 w:val="03000509000000000000"/>
    <w:charset w:val="86"/>
    <w:family w:val="auto"/>
    <w:pitch w:val="default"/>
    <w:sig w:usb0="00000001" w:usb1="080E0000" w:usb2="00000000" w:usb3="00000000" w:csb0="00040000" w:csb1="00000000"/>
  </w:font>
  <w:font w:name="华文彩云">
    <w:altName w:val="微软雅黑"/>
    <w:panose1 w:val="02010800040101010101"/>
    <w:charset w:val="86"/>
    <w:family w:val="auto"/>
    <w:pitch w:val="default"/>
    <w:sig w:usb0="00000001" w:usb1="080F0000" w:usb2="00000000" w:usb3="00000000" w:csb0="00040000" w:csb1="00000000"/>
  </w:font>
  <w:font w:name="华文宋体">
    <w:altName w:val="宋体"/>
    <w:panose1 w:val="02010600040101010101"/>
    <w:charset w:val="86"/>
    <w:family w:val="auto"/>
    <w:pitch w:val="default"/>
    <w:sig w:usb0="00000287" w:usb1="080F0000" w:usb2="00000000" w:usb3="00000000" w:csb0="0004009F" w:csb1="DFD70000"/>
  </w:font>
  <w:font w:name="华文仿宋">
    <w:altName w:val="仿宋"/>
    <w:panose1 w:val="02010600040101010101"/>
    <w:charset w:val="86"/>
    <w:family w:val="auto"/>
    <w:pitch w:val="default"/>
    <w:sig w:usb0="00000287" w:usb1="080F0000" w:usb2="00000000" w:usb3="00000000" w:csb0="0004009F" w:csb1="DFD70000"/>
  </w:font>
  <w:font w:name="华文中宋">
    <w:altName w:val="宋体"/>
    <w:panose1 w:val="02010600040101010101"/>
    <w:charset w:val="86"/>
    <w:family w:val="auto"/>
    <w:pitch w:val="default"/>
    <w:sig w:usb0="00000287" w:usb1="080F0000" w:usb2="00000000" w:usb3="00000000" w:csb0="0004009F" w:csb1="DFD70000"/>
  </w:font>
  <w:font w:name="华康海报体W12(P)">
    <w:altName w:val="宋体"/>
    <w:panose1 w:val="040B0C00000000000000"/>
    <w:charset w:val="86"/>
    <w:family w:val="auto"/>
    <w:pitch w:val="default"/>
    <w:sig w:usb0="00000001" w:usb1="08010000" w:usb2="00000012" w:usb3="00000000" w:csb0="00040000" w:csb1="00000000"/>
  </w:font>
  <w:font w:name="华康少女文字W5(P)">
    <w:altName w:val="宋体"/>
    <w:panose1 w:val="040F0500000000000000"/>
    <w:charset w:val="86"/>
    <w:family w:val="auto"/>
    <w:pitch w:val="default"/>
    <w:sig w:usb0="00000001" w:usb1="08010000" w:usb2="00000012" w:usb3="00000000" w:csb0="00040000" w:csb1="00000000"/>
  </w:font>
  <w:font w:name="华康俪金黑W8(P)">
    <w:altName w:val="黑体"/>
    <w:panose1 w:val="020B0800000000000000"/>
    <w:charset w:val="86"/>
    <w:family w:val="auto"/>
    <w:pitch w:val="default"/>
    <w:sig w:usb0="00000001" w:usb1="08010000" w:usb2="00000012" w:usb3="00000000" w:csb0="00040000" w:csb1="00000000"/>
  </w:font>
  <w:font w:name="书体坊赵九江钢笔行书">
    <w:altName w:val="宋体"/>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1" w:usb1="080E0000" w:usb2="00000000" w:usb3="00000000" w:csb0="00040000" w:csb1="00000000"/>
  </w:font>
  <w:font w:name="中山行书百年纪念版">
    <w:altName w:val="宋体"/>
    <w:panose1 w:val="02010609000101010101"/>
    <w:charset w:val="86"/>
    <w:family w:val="auto"/>
    <w:pitch w:val="default"/>
    <w:sig w:usb0="800002BF" w:usb1="08476CFA" w:usb2="00000012" w:usb3="00000000" w:csb0="00040000" w:csb1="00000000"/>
  </w:font>
  <w:font w:name="中國龍勘亭流">
    <w:altName w:val="黑体"/>
    <w:panose1 w:val="02010609000101010101"/>
    <w:charset w:val="00"/>
    <w:family w:val="auto"/>
    <w:pitch w:val="default"/>
    <w:sig w:usb0="00000000" w:usb1="00000000" w:usb2="00000000" w:usb3="00000000" w:csb0="00040001" w:csb1="00000000"/>
  </w:font>
  <w:font w:name="方正黑体简体">
    <w:altName w:val="黑体"/>
    <w:panose1 w:val="02010601030101010101"/>
    <w:charset w:val="86"/>
    <w:family w:val="auto"/>
    <w:pitch w:val="default"/>
    <w:sig w:usb0="00000001" w:usb1="080E0000" w:usb2="00000000" w:usb3="00000000" w:csb0="00040000" w:csb1="00000000"/>
  </w:font>
  <w:font w:name="方正大标宋繁体">
    <w:altName w:val="宋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1" o:spid="_x0000_s1025" style="position:absolute;left:0;margin-left:383.5pt;margin-top:0pt;height:144pt;width:144pt;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- 1 -</w:t>
                </w:r>
                <w:r>
                  <w:rPr>
                    <w:rFonts w:hint="eastAsia" w:ascii="宋体" w:hAnsi="宋体" w:eastAsia="宋体" w:cs="宋体"/>
                    <w:sz w:val="28"/>
                    <w:szCs w:val="28"/>
                    <w:lang w:eastAsia="zh-CN"/>
                  </w:rPr>
                  <w:fldChar w:fldCharType="end"/>
                </w:r>
              </w:p>
            </w:txbxContent>
          </v:textbox>
        </v:rect>
      </w:pic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2" o:spid="_x0000_s1026" style="position:absolute;left:0;margin-left:19.6pt;margin-top:0pt;height:144pt;width:144pt;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- 2 -</w:t>
                </w:r>
                <w:r>
                  <w:rPr>
                    <w:rFonts w:hint="eastAsia" w:ascii="宋体" w:hAnsi="宋体" w:eastAsia="宋体" w:cs="宋体"/>
                    <w:sz w:val="28"/>
                    <w:szCs w:val="28"/>
                    <w:lang w:eastAsia="zh-CN"/>
                  </w:rPr>
                  <w:fldChar w:fldCharType="end"/>
                </w:r>
              </w:p>
            </w:txbxContent>
          </v:textbox>
        </v:rect>
      </w:pic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516693">
    <w:nsid w:val="57C4D255"/>
    <w:multiLevelType w:val="singleLevel"/>
    <w:tmpl w:val="57C4D255"/>
    <w:lvl w:ilvl="0" w:tentative="1">
      <w:start w:val="5"/>
      <w:numFmt w:val="chineseCounting"/>
      <w:suff w:val="space"/>
      <w:lvlText w:val="第%1章"/>
      <w:lvlJc w:val="left"/>
    </w:lvl>
  </w:abstractNum>
  <w:abstractNum w:abstractNumId="1472516740">
    <w:nsid w:val="57C4D284"/>
    <w:multiLevelType w:val="singleLevel"/>
    <w:tmpl w:val="57C4D284"/>
    <w:lvl w:ilvl="0" w:tentative="1">
      <w:start w:val="3"/>
      <w:numFmt w:val="chineseCounting"/>
      <w:suff w:val="space"/>
      <w:lvlText w:val="第%1章"/>
      <w:lvlJc w:val="left"/>
    </w:lvl>
  </w:abstractNum>
  <w:abstractNum w:abstractNumId="1469850408">
    <w:nsid w:val="579C2328"/>
    <w:multiLevelType w:val="singleLevel"/>
    <w:tmpl w:val="579C2328"/>
    <w:lvl w:ilvl="0" w:tentative="1">
      <w:start w:val="1"/>
      <w:numFmt w:val="chineseCounting"/>
      <w:suff w:val="space"/>
      <w:lvlText w:val="第%1章"/>
      <w:lvlJc w:val="left"/>
    </w:lvl>
  </w:abstractNum>
  <w:abstractNum w:abstractNumId="1471331946">
    <w:nsid w:val="57B2BE6A"/>
    <w:multiLevelType w:val="singleLevel"/>
    <w:tmpl w:val="57B2BE6A"/>
    <w:lvl w:ilvl="0" w:tentative="1">
      <w:start w:val="1"/>
      <w:numFmt w:val="chineseCounting"/>
      <w:suff w:val="nothing"/>
      <w:lvlText w:val="（%1）"/>
      <w:lvlJc w:val="left"/>
    </w:lvl>
  </w:abstractNum>
  <w:abstractNum w:abstractNumId="1472516723">
    <w:nsid w:val="57C4D273"/>
    <w:multiLevelType w:val="singleLevel"/>
    <w:tmpl w:val="57C4D273"/>
    <w:lvl w:ilvl="0" w:tentative="1">
      <w:start w:val="4"/>
      <w:numFmt w:val="chineseCounting"/>
      <w:suff w:val="space"/>
      <w:lvlText w:val="第%1章"/>
      <w:lvlJc w:val="left"/>
    </w:lvl>
  </w:abstractNum>
  <w:abstractNum w:abstractNumId="1469521456">
    <w:nsid w:val="57971E30"/>
    <w:multiLevelType w:val="singleLevel"/>
    <w:tmpl w:val="57971E30"/>
    <w:lvl w:ilvl="0" w:tentative="1">
      <w:start w:val="1"/>
      <w:numFmt w:val="chineseCounting"/>
      <w:suff w:val="nothing"/>
      <w:lvlText w:val="（%1）"/>
      <w:lvlJc w:val="left"/>
    </w:lvl>
  </w:abstractNum>
  <w:num w:numId="1">
    <w:abstractNumId w:val="1469850408"/>
  </w:num>
  <w:num w:numId="2">
    <w:abstractNumId w:val="1472516740"/>
  </w:num>
  <w:num w:numId="3">
    <w:abstractNumId w:val="1472516723"/>
  </w:num>
  <w:num w:numId="4">
    <w:abstractNumId w:val="1472516693"/>
  </w:num>
  <w:num w:numId="5">
    <w:abstractNumId w:val="1471331946"/>
  </w:num>
  <w:num w:numId="6">
    <w:abstractNumId w:val="14695214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val="1"/>
  <w:bordersDoNotSurroundFooter w:val="1"/>
  <w:documentProtection w:enforcement="0"/>
  <w:defaultTabStop w:val="420"/>
  <w:evenAndOddHeaders w:val="1"/>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4">
    <w:name w:val="Default Paragraph Font"/>
    <w:semiHidden/>
    <w:uiPriority w:val="0"/>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2016-11-28T07:27:00Z</dcterms:created>
  <dc:creator>Administrator</dc:creator>
  <cp:lastModifiedBy>fzw</cp:lastModifiedBy>
  <cp:lastPrinted>2016-11-29T07:13:00Z</cp:lastPrinted>
  <dcterms:modified xsi:type="dcterms:W3CDTF">2017-01-16T03:16:01Z</dcterms:modified>
  <dc:title>四平市第七届人民代表大会常务委员会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