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E5A" w:rsidRDefault="00924E5A">
      <w:pPr>
        <w:pStyle w:val="1"/>
        <w:spacing w:before="0" w:after="0" w:line="600" w:lineRule="exact"/>
        <w:rPr>
          <w:rFonts w:ascii="宋体" w:eastAsia="宋体" w:hAnsi="宋体" w:cs="黑体"/>
          <w:spacing w:val="20"/>
          <w:sz w:val="32"/>
          <w:szCs w:val="32"/>
        </w:rPr>
      </w:pPr>
    </w:p>
    <w:p w:rsidR="00924E5A" w:rsidRDefault="00924E5A">
      <w:pPr>
        <w:pStyle w:val="1"/>
        <w:spacing w:before="0" w:after="0" w:line="600" w:lineRule="exact"/>
        <w:rPr>
          <w:rFonts w:ascii="宋体" w:eastAsia="宋体" w:hAnsi="宋体" w:cs="黑体"/>
          <w:spacing w:val="20"/>
          <w:sz w:val="32"/>
          <w:szCs w:val="32"/>
        </w:rPr>
      </w:pPr>
    </w:p>
    <w:p w:rsidR="00924E5A" w:rsidRDefault="00571F87">
      <w:pPr>
        <w:pStyle w:val="1"/>
        <w:spacing w:before="0" w:after="0" w:line="600" w:lineRule="exact"/>
        <w:rPr>
          <w:rFonts w:ascii="宋体" w:eastAsia="宋体" w:hAnsi="宋体" w:cs="黑体"/>
          <w:spacing w:val="20"/>
          <w:szCs w:val="44"/>
        </w:rPr>
      </w:pPr>
      <w:bookmarkStart w:id="0" w:name="_Hlk48142483"/>
      <w:r>
        <w:rPr>
          <w:rFonts w:ascii="宋体" w:eastAsia="宋体" w:hAnsi="宋体" w:cs="黑体" w:hint="eastAsia"/>
          <w:spacing w:val="20"/>
          <w:szCs w:val="44"/>
        </w:rPr>
        <w:t>松原市城市市容和环境卫生管理条例</w:t>
      </w:r>
    </w:p>
    <w:bookmarkEnd w:id="0"/>
    <w:p w:rsidR="00924E5A" w:rsidRDefault="00924E5A">
      <w:pPr>
        <w:spacing w:line="600" w:lineRule="exact"/>
        <w:rPr>
          <w:rFonts w:ascii="宋体" w:eastAsia="宋体" w:hAnsi="宋体"/>
          <w:szCs w:val="32"/>
        </w:rPr>
      </w:pPr>
    </w:p>
    <w:p w:rsidR="00924E5A" w:rsidRDefault="00571F87">
      <w:pPr>
        <w:spacing w:line="586" w:lineRule="exact"/>
        <w:ind w:leftChars="200" w:left="632" w:rightChars="200" w:right="632"/>
        <w:jc w:val="center"/>
        <w:rPr>
          <w:rFonts w:ascii="楷体_GB2312" w:eastAsia="楷体_GB2312" w:hAnsi="宋体" w:cs="Arial"/>
          <w:spacing w:val="-20"/>
          <w:szCs w:val="32"/>
        </w:rPr>
      </w:pPr>
      <w:r>
        <w:rPr>
          <w:rFonts w:ascii="楷体_GB2312" w:eastAsia="楷体_GB2312" w:hAnsi="宋体" w:cs="Arial"/>
          <w:spacing w:val="-20"/>
          <w:szCs w:val="32"/>
        </w:rPr>
        <w:t>(2021</w:t>
      </w:r>
      <w:r>
        <w:rPr>
          <w:rFonts w:ascii="楷体_GB2312" w:eastAsia="楷体_GB2312" w:hAnsi="宋体" w:cs="Arial"/>
          <w:spacing w:val="-20"/>
          <w:szCs w:val="32"/>
        </w:rPr>
        <w:t>年</w:t>
      </w:r>
      <w:r>
        <w:rPr>
          <w:rFonts w:ascii="楷体_GB2312" w:eastAsia="楷体_GB2312" w:hAnsi="宋体" w:cs="Arial"/>
          <w:spacing w:val="-20"/>
          <w:szCs w:val="32"/>
        </w:rPr>
        <w:t>11</w:t>
      </w:r>
      <w:r>
        <w:rPr>
          <w:rFonts w:ascii="楷体_GB2312" w:eastAsia="楷体_GB2312" w:hAnsi="宋体" w:cs="Arial"/>
          <w:spacing w:val="-20"/>
          <w:szCs w:val="32"/>
        </w:rPr>
        <w:t>月</w:t>
      </w:r>
      <w:r>
        <w:rPr>
          <w:rFonts w:ascii="楷体_GB2312" w:eastAsia="楷体_GB2312" w:hAnsi="宋体" w:cs="Arial"/>
          <w:spacing w:val="-20"/>
          <w:szCs w:val="32"/>
        </w:rPr>
        <w:t>10</w:t>
      </w:r>
      <w:r>
        <w:rPr>
          <w:rFonts w:ascii="楷体_GB2312" w:eastAsia="楷体_GB2312" w:hAnsi="宋体" w:cs="Arial"/>
          <w:spacing w:val="-20"/>
          <w:szCs w:val="32"/>
        </w:rPr>
        <w:t>日松原市第六届人民代表大会常务委员会</w:t>
      </w:r>
    </w:p>
    <w:p w:rsidR="00924E5A" w:rsidRDefault="00571F87">
      <w:pPr>
        <w:spacing w:line="586" w:lineRule="exact"/>
        <w:ind w:leftChars="200" w:left="632" w:rightChars="200" w:right="632"/>
        <w:jc w:val="center"/>
        <w:rPr>
          <w:rFonts w:ascii="楷体_GB2312" w:eastAsia="楷体_GB2312" w:hAnsi="宋体" w:cs="Arial"/>
          <w:spacing w:val="-20"/>
          <w:szCs w:val="32"/>
        </w:rPr>
      </w:pPr>
      <w:r>
        <w:rPr>
          <w:rFonts w:ascii="楷体_GB2312" w:eastAsia="楷体_GB2312" w:hAnsi="宋体" w:cs="Arial" w:hint="eastAsia"/>
          <w:spacing w:val="-20"/>
          <w:szCs w:val="32"/>
        </w:rPr>
        <w:t xml:space="preserve">第三十五次会议通过　</w:t>
      </w:r>
      <w:r>
        <w:rPr>
          <w:rFonts w:ascii="楷体_GB2312" w:eastAsia="楷体_GB2312" w:hAnsi="宋体" w:cs="Arial"/>
          <w:spacing w:val="-20"/>
          <w:szCs w:val="32"/>
        </w:rPr>
        <w:t>2021</w:t>
      </w:r>
      <w:r>
        <w:rPr>
          <w:rFonts w:ascii="楷体_GB2312" w:eastAsia="楷体_GB2312" w:hAnsi="宋体" w:cs="Arial"/>
          <w:spacing w:val="-20"/>
          <w:szCs w:val="32"/>
        </w:rPr>
        <w:t>年</w:t>
      </w:r>
      <w:r>
        <w:rPr>
          <w:rFonts w:ascii="楷体_GB2312" w:eastAsia="楷体_GB2312" w:hAnsi="宋体" w:cs="Arial"/>
          <w:spacing w:val="-20"/>
          <w:szCs w:val="32"/>
        </w:rPr>
        <w:t>11</w:t>
      </w:r>
      <w:r>
        <w:rPr>
          <w:rFonts w:ascii="楷体_GB2312" w:eastAsia="楷体_GB2312" w:hAnsi="宋体" w:cs="Arial"/>
          <w:spacing w:val="-20"/>
          <w:szCs w:val="32"/>
        </w:rPr>
        <w:t>月</w:t>
      </w:r>
      <w:r>
        <w:rPr>
          <w:rFonts w:ascii="楷体_GB2312" w:eastAsia="楷体_GB2312" w:hAnsi="宋体" w:cs="Arial"/>
          <w:spacing w:val="-20"/>
          <w:szCs w:val="32"/>
        </w:rPr>
        <w:t>25</w:t>
      </w:r>
      <w:r>
        <w:rPr>
          <w:rFonts w:ascii="楷体_GB2312" w:eastAsia="楷体_GB2312" w:hAnsi="宋体" w:cs="Arial"/>
          <w:spacing w:val="-20"/>
          <w:szCs w:val="32"/>
        </w:rPr>
        <w:t>日吉林省第十三届人民代表大会常务委员会第三十一次会议批准</w:t>
      </w:r>
      <w:r>
        <w:rPr>
          <w:rFonts w:ascii="楷体_GB2312" w:eastAsia="楷体_GB2312" w:hAnsi="宋体" w:cs="Arial"/>
          <w:spacing w:val="-20"/>
          <w:szCs w:val="32"/>
        </w:rPr>
        <w:t>)</w:t>
      </w:r>
    </w:p>
    <w:p w:rsidR="00924E5A" w:rsidRDefault="00924E5A">
      <w:pPr>
        <w:spacing w:line="586" w:lineRule="exact"/>
        <w:jc w:val="center"/>
        <w:rPr>
          <w:rFonts w:ascii="宋体" w:eastAsia="宋体" w:hAnsi="宋体" w:cs="黑体"/>
          <w:bCs/>
          <w:szCs w:val="32"/>
        </w:rPr>
      </w:pPr>
    </w:p>
    <w:p w:rsidR="00924E5A" w:rsidRDefault="00571F87">
      <w:pPr>
        <w:spacing w:line="586" w:lineRule="exact"/>
        <w:jc w:val="center"/>
        <w:rPr>
          <w:rFonts w:ascii="楷体_GB2312" w:eastAsia="楷体_GB2312" w:hAnsi="黑体" w:cs="黑体"/>
          <w:bCs/>
          <w:szCs w:val="32"/>
        </w:rPr>
      </w:pPr>
      <w:r>
        <w:rPr>
          <w:rFonts w:ascii="楷体_GB2312" w:eastAsia="楷体_GB2312" w:hAnsi="黑体" w:cs="黑体" w:hint="eastAsia"/>
          <w:bCs/>
          <w:szCs w:val="32"/>
        </w:rPr>
        <w:t>目　　录</w:t>
      </w:r>
    </w:p>
    <w:p w:rsidR="00924E5A" w:rsidRDefault="00571F87">
      <w:pPr>
        <w:spacing w:line="586" w:lineRule="exact"/>
        <w:ind w:firstLineChars="200" w:firstLine="632"/>
        <w:rPr>
          <w:rFonts w:ascii="楷体_GB2312" w:eastAsia="楷体_GB2312" w:hAnsi="黑体" w:cs="黑体"/>
          <w:bCs/>
          <w:szCs w:val="32"/>
        </w:rPr>
      </w:pPr>
      <w:r>
        <w:rPr>
          <w:rFonts w:ascii="楷体_GB2312" w:eastAsia="楷体_GB2312" w:hAnsi="黑体" w:cs="黑体" w:hint="eastAsia"/>
          <w:bCs/>
          <w:szCs w:val="32"/>
        </w:rPr>
        <w:t>第一章　总则</w:t>
      </w:r>
    </w:p>
    <w:p w:rsidR="00924E5A" w:rsidRDefault="00571F87">
      <w:pPr>
        <w:spacing w:line="586" w:lineRule="exact"/>
        <w:ind w:firstLineChars="200" w:firstLine="632"/>
        <w:rPr>
          <w:rFonts w:ascii="楷体_GB2312" w:eastAsia="楷体_GB2312" w:hAnsi="黑体" w:cs="黑体"/>
          <w:bCs/>
          <w:szCs w:val="32"/>
        </w:rPr>
      </w:pPr>
      <w:r>
        <w:rPr>
          <w:rFonts w:ascii="楷体_GB2312" w:eastAsia="楷体_GB2312" w:hAnsi="黑体" w:cs="黑体" w:hint="eastAsia"/>
          <w:bCs/>
          <w:szCs w:val="32"/>
        </w:rPr>
        <w:t>第二章　城市市容和环境卫生管理责任</w:t>
      </w:r>
    </w:p>
    <w:p w:rsidR="00924E5A" w:rsidRDefault="00571F87">
      <w:pPr>
        <w:spacing w:line="586" w:lineRule="exact"/>
        <w:ind w:firstLineChars="200" w:firstLine="632"/>
        <w:rPr>
          <w:rFonts w:ascii="楷体_GB2312" w:eastAsia="楷体_GB2312" w:hAnsi="黑体" w:cs="黑体"/>
          <w:bCs/>
          <w:szCs w:val="32"/>
        </w:rPr>
      </w:pPr>
      <w:r>
        <w:rPr>
          <w:rFonts w:ascii="楷体_GB2312" w:eastAsia="楷体_GB2312" w:hAnsi="黑体" w:cs="黑体" w:hint="eastAsia"/>
          <w:bCs/>
          <w:szCs w:val="32"/>
        </w:rPr>
        <w:t>第三章　城市市容管理</w:t>
      </w:r>
    </w:p>
    <w:p w:rsidR="00924E5A" w:rsidRDefault="00571F87">
      <w:pPr>
        <w:spacing w:line="586" w:lineRule="exact"/>
        <w:ind w:firstLineChars="200" w:firstLine="632"/>
        <w:rPr>
          <w:rFonts w:ascii="楷体_GB2312" w:eastAsia="楷体_GB2312" w:hAnsi="黑体" w:cs="黑体"/>
          <w:bCs/>
          <w:szCs w:val="32"/>
        </w:rPr>
      </w:pPr>
      <w:r>
        <w:rPr>
          <w:rFonts w:ascii="楷体_GB2312" w:eastAsia="楷体_GB2312" w:hAnsi="黑体" w:cs="黑体" w:hint="eastAsia"/>
          <w:bCs/>
          <w:szCs w:val="32"/>
        </w:rPr>
        <w:t>第四章　城市环境卫生及设施管理</w:t>
      </w:r>
    </w:p>
    <w:p w:rsidR="00924E5A" w:rsidRDefault="00571F87">
      <w:pPr>
        <w:spacing w:line="586" w:lineRule="exact"/>
        <w:ind w:firstLineChars="200" w:firstLine="632"/>
        <w:rPr>
          <w:rFonts w:ascii="楷体_GB2312" w:eastAsia="楷体_GB2312" w:hAnsi="黑体" w:cs="黑体"/>
          <w:bCs/>
          <w:szCs w:val="32"/>
        </w:rPr>
      </w:pPr>
      <w:r>
        <w:rPr>
          <w:rFonts w:ascii="楷体_GB2312" w:eastAsia="楷体_GB2312" w:hAnsi="黑体" w:cs="黑体" w:hint="eastAsia"/>
          <w:bCs/>
          <w:szCs w:val="32"/>
        </w:rPr>
        <w:t>第五章　法律责任</w:t>
      </w:r>
    </w:p>
    <w:p w:rsidR="00924E5A" w:rsidRDefault="00571F87">
      <w:pPr>
        <w:spacing w:line="586" w:lineRule="exact"/>
        <w:ind w:firstLineChars="200" w:firstLine="632"/>
        <w:rPr>
          <w:rFonts w:ascii="楷体_GB2312" w:eastAsia="楷体_GB2312" w:hAnsi="黑体" w:cs="黑体"/>
          <w:bCs/>
          <w:szCs w:val="32"/>
        </w:rPr>
      </w:pPr>
      <w:r>
        <w:rPr>
          <w:rFonts w:ascii="楷体_GB2312" w:eastAsia="楷体_GB2312" w:hAnsi="黑体" w:cs="黑体" w:hint="eastAsia"/>
          <w:bCs/>
          <w:szCs w:val="32"/>
        </w:rPr>
        <w:t>第六章　附则</w:t>
      </w:r>
    </w:p>
    <w:p w:rsidR="00924E5A" w:rsidRDefault="00924E5A">
      <w:pPr>
        <w:spacing w:line="586" w:lineRule="exact"/>
        <w:jc w:val="center"/>
        <w:rPr>
          <w:rFonts w:ascii="宋体" w:eastAsia="宋体" w:hAnsi="宋体" w:cs="黑体"/>
          <w:bCs/>
          <w:szCs w:val="32"/>
        </w:rPr>
      </w:pPr>
    </w:p>
    <w:p w:rsidR="00924E5A" w:rsidRDefault="00571F87">
      <w:pPr>
        <w:spacing w:line="586" w:lineRule="exact"/>
        <w:jc w:val="center"/>
        <w:rPr>
          <w:rFonts w:ascii="黑体" w:eastAsia="黑体" w:hAnsi="黑体"/>
          <w:szCs w:val="32"/>
        </w:rPr>
      </w:pPr>
      <w:r>
        <w:rPr>
          <w:rFonts w:ascii="黑体" w:eastAsia="黑体" w:hAnsi="黑体" w:hint="eastAsia"/>
          <w:szCs w:val="32"/>
        </w:rPr>
        <w:t>第一章</w:t>
      </w:r>
      <w:r>
        <w:rPr>
          <w:rFonts w:ascii="黑体" w:eastAsia="黑体" w:hAnsi="黑体" w:hint="eastAsia"/>
          <w:szCs w:val="32"/>
        </w:rPr>
        <w:t xml:space="preserve">  </w:t>
      </w:r>
      <w:r>
        <w:rPr>
          <w:rFonts w:ascii="黑体" w:eastAsia="黑体" w:hAnsi="黑体" w:hint="eastAsia"/>
          <w:szCs w:val="32"/>
        </w:rPr>
        <w:t>总则</w:t>
      </w:r>
    </w:p>
    <w:p w:rsidR="00924E5A" w:rsidRDefault="00924E5A">
      <w:pPr>
        <w:spacing w:line="586" w:lineRule="exact"/>
        <w:jc w:val="center"/>
        <w:rPr>
          <w:rFonts w:ascii="黑体" w:eastAsia="黑体" w:hAnsi="黑体"/>
          <w:szCs w:val="32"/>
        </w:rPr>
      </w:pP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hint="eastAsia"/>
          <w:spacing w:val="2"/>
          <w:szCs w:val="32"/>
        </w:rPr>
        <w:t xml:space="preserve">第一条　</w:t>
      </w:r>
      <w:r>
        <w:rPr>
          <w:rFonts w:ascii="仿宋" w:eastAsia="仿宋_GB2312" w:hAnsi="仿宋" w:cs="仿宋" w:hint="eastAsia"/>
          <w:spacing w:val="2"/>
          <w:szCs w:val="32"/>
        </w:rPr>
        <w:t>为了加强城市市容和环境卫生管理，创造整洁、优美、文明的城市环境，促进城市文明建设，根据法律、法规的有关规定，结合本市实际，制定本条例。</w:t>
      </w:r>
    </w:p>
    <w:p w:rsidR="00924E5A" w:rsidRDefault="00571F87">
      <w:pPr>
        <w:spacing w:line="586" w:lineRule="exact"/>
        <w:ind w:firstLineChars="200" w:firstLine="640"/>
        <w:rPr>
          <w:rFonts w:ascii="仿宋" w:eastAsia="仿宋_GB2312" w:hAnsi="仿宋" w:cs="仿宋"/>
          <w:spacing w:val="2"/>
          <w:szCs w:val="32"/>
          <w:bdr w:val="single" w:sz="4" w:space="0" w:color="auto"/>
        </w:rPr>
      </w:pPr>
      <w:r>
        <w:rPr>
          <w:rFonts w:ascii="仿宋" w:eastAsia="黑体" w:hAnsi="仿宋" w:hint="eastAsia"/>
          <w:spacing w:val="2"/>
          <w:szCs w:val="32"/>
        </w:rPr>
        <w:t xml:space="preserve">第二条　</w:t>
      </w:r>
      <w:r>
        <w:rPr>
          <w:rFonts w:ascii="仿宋" w:eastAsia="仿宋_GB2312" w:hAnsi="仿宋" w:cs="仿宋" w:hint="eastAsia"/>
          <w:spacing w:val="2"/>
          <w:szCs w:val="32"/>
        </w:rPr>
        <w:t>本条例适用于本市城市建成区、市、县（市、区）</w:t>
      </w:r>
      <w:r>
        <w:rPr>
          <w:rFonts w:ascii="仿宋" w:eastAsia="仿宋_GB2312" w:hAnsi="仿宋" w:cs="仿宋" w:hint="eastAsia"/>
          <w:spacing w:val="2"/>
          <w:szCs w:val="32"/>
        </w:rPr>
        <w:lastRenderedPageBreak/>
        <w:t>人民政府所在地以及其他实行城市化管理的区域。</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hint="eastAsia"/>
          <w:spacing w:val="2"/>
          <w:szCs w:val="32"/>
        </w:rPr>
        <w:t xml:space="preserve">第三条　</w:t>
      </w:r>
      <w:r>
        <w:rPr>
          <w:rFonts w:ascii="仿宋" w:eastAsia="仿宋_GB2312" w:hAnsi="仿宋" w:cs="仿宋" w:hint="eastAsia"/>
          <w:spacing w:val="2"/>
          <w:szCs w:val="32"/>
        </w:rPr>
        <w:t>城市</w:t>
      </w:r>
      <w:r>
        <w:rPr>
          <w:rFonts w:ascii="仿宋" w:eastAsia="仿宋_GB2312" w:hAnsi="仿宋" w:cs="仿宋" w:hint="eastAsia"/>
          <w:spacing w:val="2"/>
          <w:szCs w:val="32"/>
          <w:shd w:val="clear" w:color="auto" w:fill="FFFFFF"/>
        </w:rPr>
        <w:t>市容和环境卫生管理工作，坚持区域管理与系统管理相结合，实行统一领导、分级负责、专业管理、</w:t>
      </w:r>
      <w:r>
        <w:rPr>
          <w:rFonts w:ascii="仿宋" w:eastAsia="仿宋_GB2312" w:hAnsi="仿宋" w:cs="仿宋" w:hint="eastAsia"/>
          <w:spacing w:val="2"/>
          <w:szCs w:val="32"/>
        </w:rPr>
        <w:t>公众参与和社会监督的原则。</w:t>
      </w:r>
    </w:p>
    <w:p w:rsidR="00924E5A" w:rsidRDefault="00571F87">
      <w:pPr>
        <w:spacing w:line="586" w:lineRule="exact"/>
        <w:ind w:firstLineChars="200" w:firstLine="640"/>
        <w:rPr>
          <w:rFonts w:ascii="仿宋_GB2312" w:eastAsia="仿宋_GB2312" w:hAnsi="黑体"/>
          <w:szCs w:val="32"/>
        </w:rPr>
      </w:pPr>
      <w:r>
        <w:rPr>
          <w:rFonts w:ascii="仿宋_GB2312" w:eastAsia="仿宋_GB2312" w:hAnsi="黑体" w:cs="仿宋" w:hint="eastAsia"/>
          <w:spacing w:val="2"/>
          <w:szCs w:val="32"/>
        </w:rPr>
        <w:t>市人民政府城市市容和环境卫生行政主管部门</w:t>
      </w:r>
      <w:r>
        <w:rPr>
          <w:rFonts w:ascii="仿宋_GB2312" w:eastAsia="仿宋_GB2312" w:hAnsi="黑体" w:hint="eastAsia"/>
          <w:szCs w:val="32"/>
        </w:rPr>
        <w:t>负责</w:t>
      </w:r>
      <w:r>
        <w:rPr>
          <w:rFonts w:ascii="仿宋_GB2312" w:eastAsia="仿宋_GB2312" w:hAnsi="黑体" w:cs="仿宋" w:hint="eastAsia"/>
          <w:spacing w:val="2"/>
          <w:szCs w:val="32"/>
        </w:rPr>
        <w:t>本市</w:t>
      </w:r>
      <w:r>
        <w:rPr>
          <w:rFonts w:ascii="仿宋_GB2312" w:eastAsia="仿宋_GB2312" w:hAnsi="黑体" w:hint="eastAsia"/>
          <w:szCs w:val="32"/>
        </w:rPr>
        <w:t>市容和环境卫生管理工作。</w:t>
      </w:r>
    </w:p>
    <w:p w:rsidR="00924E5A" w:rsidRDefault="00571F87">
      <w:pPr>
        <w:spacing w:line="586" w:lineRule="exact"/>
        <w:ind w:firstLineChars="200" w:firstLine="632"/>
        <w:rPr>
          <w:rFonts w:ascii="仿宋_GB2312" w:eastAsia="仿宋_GB2312" w:hAnsi="黑体"/>
          <w:szCs w:val="32"/>
        </w:rPr>
      </w:pPr>
      <w:r>
        <w:rPr>
          <w:rFonts w:ascii="仿宋_GB2312" w:eastAsia="仿宋_GB2312" w:hAnsi="黑体" w:hint="eastAsia"/>
          <w:szCs w:val="32"/>
        </w:rPr>
        <w:t>住房和城乡建设、自然资源、公安、生态环境、市场监管、发展改革、财政、交通运输、水利等管理部门按照各自职责，共同做好市容和环境卫生管理工作。</w:t>
      </w:r>
    </w:p>
    <w:p w:rsidR="00924E5A" w:rsidRDefault="00571F87">
      <w:pPr>
        <w:spacing w:line="586" w:lineRule="exact"/>
        <w:ind w:firstLineChars="200" w:firstLine="632"/>
        <w:rPr>
          <w:rFonts w:ascii="仿宋_GB2312" w:eastAsia="仿宋_GB2312" w:hAnsi="黑体"/>
          <w:szCs w:val="32"/>
        </w:rPr>
      </w:pPr>
      <w:r>
        <w:rPr>
          <w:rFonts w:ascii="仿宋_GB2312" w:eastAsia="仿宋_GB2312" w:hAnsi="黑体" w:hint="eastAsia"/>
          <w:szCs w:val="32"/>
        </w:rPr>
        <w:t>乡镇人民政府、街道办事处按照各自职责做好辖区内的市容和环境卫生管理工作。</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hint="eastAsia"/>
          <w:spacing w:val="2"/>
          <w:szCs w:val="32"/>
        </w:rPr>
        <w:t xml:space="preserve">第四条　</w:t>
      </w:r>
      <w:r>
        <w:rPr>
          <w:rFonts w:ascii="仿宋_GB2312" w:eastAsia="仿宋_GB2312" w:hAnsi="仿宋" w:hint="eastAsia"/>
          <w:spacing w:val="2"/>
          <w:szCs w:val="32"/>
        </w:rPr>
        <w:t>市、</w:t>
      </w:r>
      <w:r>
        <w:rPr>
          <w:rFonts w:ascii="仿宋_GB2312" w:eastAsia="仿宋_GB2312" w:hAnsi="仿宋" w:cs="仿宋" w:hint="eastAsia"/>
          <w:spacing w:val="2"/>
          <w:szCs w:val="32"/>
        </w:rPr>
        <w:t>县（市</w:t>
      </w:r>
      <w:r>
        <w:rPr>
          <w:rFonts w:ascii="仿宋" w:eastAsia="仿宋_GB2312" w:hAnsi="仿宋" w:cs="仿宋" w:hint="eastAsia"/>
          <w:spacing w:val="2"/>
          <w:szCs w:val="32"/>
        </w:rPr>
        <w:t>、区</w:t>
      </w:r>
      <w:r>
        <w:rPr>
          <w:rFonts w:ascii="仿宋" w:eastAsia="仿宋_GB2312" w:hAnsi="仿宋" w:cs="仿宋" w:hint="eastAsia"/>
          <w:spacing w:val="2"/>
          <w:szCs w:val="32"/>
        </w:rPr>
        <w:t>)</w:t>
      </w:r>
      <w:r>
        <w:rPr>
          <w:rFonts w:ascii="仿宋" w:eastAsia="仿宋_GB2312" w:hAnsi="仿宋" w:cs="仿宋" w:hint="eastAsia"/>
          <w:spacing w:val="2"/>
          <w:szCs w:val="32"/>
        </w:rPr>
        <w:t>人民政府应当将城市市容和环境卫生事业纳入当地国民经济和社会发展规划，将城市市容和环境卫生基础设施规划、建设、管理所需经费纳入本级财政预算，</w:t>
      </w:r>
      <w:r>
        <w:rPr>
          <w:rFonts w:ascii="仿宋" w:eastAsia="仿宋_GB2312" w:hAnsi="仿宋" w:hint="eastAsia"/>
          <w:spacing w:val="2"/>
          <w:szCs w:val="32"/>
        </w:rPr>
        <w:t>发展与本市经济水平相适应的城市市容和环境卫生事业</w:t>
      </w:r>
      <w:r>
        <w:rPr>
          <w:rFonts w:ascii="仿宋" w:eastAsia="仿宋_GB2312" w:hAnsi="仿宋" w:cs="仿宋" w:hint="eastAsia"/>
          <w:spacing w:val="2"/>
          <w:szCs w:val="32"/>
        </w:rPr>
        <w:t>。</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hint="eastAsia"/>
          <w:spacing w:val="2"/>
          <w:szCs w:val="32"/>
        </w:rPr>
        <w:t xml:space="preserve">第五条　</w:t>
      </w:r>
      <w:r>
        <w:rPr>
          <w:rFonts w:ascii="仿宋" w:eastAsia="仿宋_GB2312" w:hAnsi="仿宋" w:cs="仿宋" w:hint="eastAsia"/>
          <w:spacing w:val="2"/>
          <w:szCs w:val="32"/>
        </w:rPr>
        <w:t>市、县（市、区</w:t>
      </w:r>
      <w:r>
        <w:rPr>
          <w:rFonts w:ascii="仿宋" w:eastAsia="仿宋_GB2312" w:hAnsi="仿宋" w:cs="仿宋" w:hint="eastAsia"/>
          <w:spacing w:val="2"/>
          <w:szCs w:val="32"/>
        </w:rPr>
        <w:t>)</w:t>
      </w:r>
      <w:r>
        <w:rPr>
          <w:rFonts w:ascii="仿宋" w:eastAsia="仿宋_GB2312" w:hAnsi="仿宋" w:cs="仿宋" w:hint="eastAsia"/>
          <w:spacing w:val="2"/>
          <w:szCs w:val="32"/>
        </w:rPr>
        <w:t>人民政府及其市容和环境卫生行政主管部门应当加强市容和环境卫生知识及其相关法律法规宣传，增强公民市容和环境卫生意识，提高公民的公共道德水平。</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hint="eastAsia"/>
          <w:spacing w:val="2"/>
          <w:szCs w:val="32"/>
        </w:rPr>
        <w:t xml:space="preserve">第六条　</w:t>
      </w:r>
      <w:r>
        <w:rPr>
          <w:rFonts w:ascii="仿宋" w:eastAsia="仿宋_GB2312" w:hAnsi="仿宋" w:cs="仿宋" w:hint="eastAsia"/>
          <w:spacing w:val="2"/>
          <w:szCs w:val="32"/>
        </w:rPr>
        <w:t>市、县（市、区</w:t>
      </w:r>
      <w:r>
        <w:rPr>
          <w:rFonts w:ascii="仿宋" w:eastAsia="仿宋_GB2312" w:hAnsi="仿宋" w:cs="仿宋" w:hint="eastAsia"/>
          <w:spacing w:val="2"/>
          <w:szCs w:val="32"/>
        </w:rPr>
        <w:t>)</w:t>
      </w:r>
      <w:r>
        <w:rPr>
          <w:rFonts w:ascii="仿宋" w:eastAsia="仿宋_GB2312" w:hAnsi="仿宋" w:cs="仿宋" w:hint="eastAsia"/>
          <w:spacing w:val="2"/>
          <w:szCs w:val="32"/>
        </w:rPr>
        <w:t>人民政府应当加强城市市容和环境卫生基</w:t>
      </w:r>
      <w:r>
        <w:rPr>
          <w:rFonts w:ascii="仿宋" w:eastAsia="仿宋_GB2312" w:hAnsi="仿宋" w:cs="仿宋" w:hint="eastAsia"/>
          <w:spacing w:val="2"/>
          <w:szCs w:val="32"/>
        </w:rPr>
        <w:t>础设施建设，</w:t>
      </w:r>
      <w:r>
        <w:rPr>
          <w:rFonts w:ascii="仿宋" w:eastAsia="仿宋_GB2312" w:hAnsi="仿宋" w:cs="仿宋_GB2312" w:hint="eastAsia"/>
          <w:spacing w:val="2"/>
          <w:szCs w:val="32"/>
        </w:rPr>
        <w:t>以政府投资为基础</w:t>
      </w:r>
      <w:r>
        <w:rPr>
          <w:rFonts w:ascii="仿宋" w:eastAsia="仿宋_GB2312" w:hAnsi="仿宋" w:cs="仿宋_GB2312" w:hint="eastAsia"/>
          <w:spacing w:val="2"/>
          <w:szCs w:val="32"/>
        </w:rPr>
        <w:t>,</w:t>
      </w:r>
      <w:r>
        <w:rPr>
          <w:rFonts w:ascii="仿宋" w:eastAsia="仿宋_GB2312" w:hAnsi="仿宋" w:cs="仿宋_GB2312" w:hint="eastAsia"/>
          <w:spacing w:val="2"/>
          <w:szCs w:val="32"/>
        </w:rPr>
        <w:t>建立多元化的投资、融资机制，鼓励单位和个人投资。</w:t>
      </w:r>
      <w:r>
        <w:rPr>
          <w:rFonts w:ascii="仿宋" w:eastAsia="仿宋_GB2312" w:hAnsi="仿宋" w:cs="仿宋" w:hint="eastAsia"/>
          <w:spacing w:val="2"/>
          <w:szCs w:val="32"/>
        </w:rPr>
        <w:t>支持开展城市市容和环</w:t>
      </w:r>
      <w:r>
        <w:rPr>
          <w:rFonts w:ascii="仿宋" w:eastAsia="仿宋_GB2312" w:hAnsi="仿宋" w:cs="仿宋" w:hint="eastAsia"/>
          <w:spacing w:val="2"/>
          <w:szCs w:val="32"/>
        </w:rPr>
        <w:lastRenderedPageBreak/>
        <w:t>境卫生领域的科技创新，积极引进、推广、应用先进技术，建设智慧城市，提高治理水平。</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hint="eastAsia"/>
          <w:spacing w:val="2"/>
          <w:szCs w:val="32"/>
        </w:rPr>
        <w:t xml:space="preserve">第七条　</w:t>
      </w:r>
      <w:r>
        <w:rPr>
          <w:rFonts w:ascii="仿宋" w:eastAsia="仿宋_GB2312" w:hAnsi="仿宋" w:cs="宋体" w:hint="eastAsia"/>
          <w:color w:val="000000"/>
          <w:spacing w:val="2"/>
          <w:kern w:val="0"/>
          <w:szCs w:val="32"/>
        </w:rPr>
        <w:t>任何单位和个人都有享受良好城市市容和环境卫生的权利</w:t>
      </w:r>
      <w:r>
        <w:rPr>
          <w:rFonts w:ascii="仿宋" w:eastAsia="仿宋_GB2312" w:hAnsi="仿宋" w:cs="宋体" w:hint="eastAsia"/>
          <w:color w:val="000000"/>
          <w:spacing w:val="2"/>
          <w:kern w:val="0"/>
          <w:szCs w:val="32"/>
        </w:rPr>
        <w:t>,</w:t>
      </w:r>
      <w:r>
        <w:rPr>
          <w:rFonts w:ascii="仿宋" w:eastAsia="仿宋_GB2312" w:hAnsi="仿宋" w:cs="宋体" w:hint="eastAsia"/>
          <w:color w:val="000000"/>
          <w:spacing w:val="2"/>
          <w:kern w:val="0"/>
          <w:szCs w:val="32"/>
        </w:rPr>
        <w:t>有维护城市市容和环境卫生的义务</w:t>
      </w:r>
      <w:r>
        <w:rPr>
          <w:rFonts w:ascii="仿宋" w:eastAsia="仿宋_GB2312" w:hAnsi="仿宋" w:cs="宋体" w:hint="eastAsia"/>
          <w:color w:val="000000"/>
          <w:spacing w:val="2"/>
          <w:kern w:val="0"/>
          <w:szCs w:val="32"/>
        </w:rPr>
        <w:t>,</w:t>
      </w:r>
      <w:r>
        <w:rPr>
          <w:rFonts w:ascii="仿宋" w:eastAsia="仿宋_GB2312" w:hAnsi="仿宋" w:cs="宋体" w:hint="eastAsia"/>
          <w:color w:val="000000"/>
          <w:spacing w:val="2"/>
          <w:kern w:val="0"/>
          <w:szCs w:val="32"/>
        </w:rPr>
        <w:t>对损害、破坏城市市容和环境卫生的行为有权劝阻和举报。</w:t>
      </w:r>
    </w:p>
    <w:p w:rsidR="00924E5A" w:rsidRDefault="00924E5A">
      <w:pPr>
        <w:spacing w:line="586" w:lineRule="exact"/>
        <w:jc w:val="center"/>
        <w:rPr>
          <w:rFonts w:ascii="仿宋_GB2312" w:eastAsia="仿宋_GB2312"/>
          <w:szCs w:val="32"/>
        </w:rPr>
      </w:pPr>
    </w:p>
    <w:p w:rsidR="00924E5A" w:rsidRDefault="00571F87">
      <w:pPr>
        <w:spacing w:line="586" w:lineRule="exact"/>
        <w:jc w:val="center"/>
        <w:rPr>
          <w:rFonts w:ascii="黑体" w:eastAsia="黑体" w:hAnsi="黑体"/>
          <w:szCs w:val="32"/>
        </w:rPr>
      </w:pPr>
      <w:r>
        <w:rPr>
          <w:rFonts w:ascii="黑体" w:eastAsia="黑体" w:hAnsi="黑体" w:hint="eastAsia"/>
          <w:szCs w:val="32"/>
        </w:rPr>
        <w:t>第二章</w:t>
      </w:r>
      <w:r>
        <w:rPr>
          <w:rFonts w:ascii="黑体" w:eastAsia="黑体" w:hAnsi="黑体" w:hint="eastAsia"/>
          <w:szCs w:val="32"/>
        </w:rPr>
        <w:t xml:space="preserve">  </w:t>
      </w:r>
      <w:r>
        <w:rPr>
          <w:rFonts w:ascii="黑体" w:eastAsia="黑体" w:hAnsi="黑体" w:hint="eastAsia"/>
          <w:szCs w:val="32"/>
        </w:rPr>
        <w:t>城市市容和环境卫生管理责任</w:t>
      </w:r>
    </w:p>
    <w:p w:rsidR="00924E5A" w:rsidRDefault="00924E5A">
      <w:pPr>
        <w:spacing w:line="586" w:lineRule="exact"/>
        <w:jc w:val="center"/>
        <w:rPr>
          <w:rFonts w:ascii="黑体" w:eastAsia="黑体" w:hAnsi="黑体"/>
          <w:szCs w:val="32"/>
        </w:rPr>
      </w:pPr>
    </w:p>
    <w:p w:rsidR="00924E5A" w:rsidRDefault="00571F87">
      <w:pPr>
        <w:spacing w:line="586" w:lineRule="exact"/>
        <w:ind w:firstLineChars="200" w:firstLine="640"/>
        <w:rPr>
          <w:rFonts w:ascii="仿宋" w:eastAsia="仿宋_GB2312" w:hAnsi="仿宋" w:cs="仿宋"/>
          <w:spacing w:val="2"/>
          <w:szCs w:val="32"/>
          <w:shd w:val="clear" w:color="auto" w:fill="FFFFFF"/>
        </w:rPr>
      </w:pPr>
      <w:r>
        <w:rPr>
          <w:rFonts w:ascii="仿宋" w:eastAsia="黑体" w:hAnsi="仿宋" w:cs="Times New Roman" w:hint="eastAsia"/>
          <w:spacing w:val="2"/>
          <w:szCs w:val="32"/>
        </w:rPr>
        <w:t xml:space="preserve">第八条　</w:t>
      </w:r>
      <w:r>
        <w:rPr>
          <w:rFonts w:ascii="仿宋" w:eastAsia="仿宋_GB2312" w:hAnsi="仿宋" w:cs="仿宋" w:hint="eastAsia"/>
          <w:spacing w:val="2"/>
          <w:szCs w:val="32"/>
        </w:rPr>
        <w:t>城市</w:t>
      </w:r>
      <w:r>
        <w:rPr>
          <w:rFonts w:ascii="仿宋" w:eastAsia="仿宋_GB2312" w:hAnsi="仿宋" w:cs="仿宋" w:hint="eastAsia"/>
          <w:color w:val="333333"/>
          <w:spacing w:val="2"/>
          <w:szCs w:val="32"/>
          <w:shd w:val="clear" w:color="auto" w:fill="FFFFFF"/>
        </w:rPr>
        <w:t>市容和环境卫生管理实行责任区和责任人制度。</w:t>
      </w:r>
      <w:r>
        <w:rPr>
          <w:rFonts w:ascii="仿宋" w:eastAsia="仿宋_GB2312" w:hAnsi="仿宋" w:cs="仿宋" w:hint="eastAsia"/>
          <w:spacing w:val="2"/>
          <w:szCs w:val="32"/>
          <w:shd w:val="clear" w:color="auto" w:fill="FFFFFF"/>
        </w:rPr>
        <w:t>责任区和责任人按以下规定确定：</w:t>
      </w:r>
    </w:p>
    <w:p w:rsidR="00924E5A" w:rsidRDefault="00571F87">
      <w:pPr>
        <w:spacing w:line="586" w:lineRule="exact"/>
        <w:ind w:firstLineChars="200" w:firstLine="640"/>
        <w:rPr>
          <w:rFonts w:ascii="仿宋" w:eastAsia="仿宋_GB2312" w:hAnsi="仿宋" w:cs="仿宋"/>
          <w:bCs/>
          <w:spacing w:val="2"/>
          <w:szCs w:val="32"/>
          <w:shd w:val="clear" w:color="auto" w:fill="FFFFFF"/>
        </w:rPr>
      </w:pPr>
      <w:r>
        <w:rPr>
          <w:rFonts w:ascii="仿宋" w:eastAsia="仿宋_GB2312" w:hAnsi="仿宋" w:cs="仿宋" w:hint="eastAsia"/>
          <w:spacing w:val="2"/>
          <w:szCs w:val="32"/>
          <w:shd w:val="clear" w:color="auto" w:fill="FFFFFF"/>
        </w:rPr>
        <w:t>（一）城市道路、广场、桥梁、地下通道和其他公用设施，由管理养护</w:t>
      </w:r>
      <w:r>
        <w:rPr>
          <w:rFonts w:ascii="仿宋" w:eastAsia="仿宋_GB2312" w:hAnsi="仿宋" w:cs="仿宋" w:hint="eastAsia"/>
          <w:bCs/>
          <w:spacing w:val="2"/>
          <w:szCs w:val="32"/>
        </w:rPr>
        <w:t>或</w:t>
      </w:r>
      <w:r>
        <w:rPr>
          <w:rFonts w:ascii="仿宋" w:eastAsia="仿宋_GB2312" w:hAnsi="仿宋" w:cs="仿宋" w:hint="eastAsia"/>
          <w:bCs/>
          <w:spacing w:val="2"/>
          <w:szCs w:val="32"/>
          <w:shd w:val="clear" w:color="auto" w:fill="FFFFFF"/>
        </w:rPr>
        <w:t>清扫保洁作业单位负责；</w:t>
      </w:r>
    </w:p>
    <w:p w:rsidR="00924E5A" w:rsidRDefault="00571F87">
      <w:pPr>
        <w:spacing w:line="586" w:lineRule="exact"/>
        <w:ind w:firstLineChars="200" w:firstLine="640"/>
        <w:rPr>
          <w:rFonts w:ascii="仿宋" w:eastAsia="仿宋_GB2312" w:hAnsi="仿宋" w:cs="仿宋"/>
          <w:bCs/>
          <w:spacing w:val="2"/>
          <w:szCs w:val="32"/>
          <w:shd w:val="clear" w:color="auto" w:fill="FFFFFF"/>
        </w:rPr>
      </w:pPr>
      <w:r>
        <w:rPr>
          <w:rFonts w:ascii="仿宋" w:eastAsia="仿宋_GB2312" w:hAnsi="仿宋" w:cs="仿宋" w:hint="eastAsia"/>
          <w:bCs/>
          <w:spacing w:val="2"/>
          <w:szCs w:val="32"/>
          <w:shd w:val="clear" w:color="auto" w:fill="FFFFFF"/>
        </w:rPr>
        <w:t>（二）</w:t>
      </w:r>
      <w:r>
        <w:rPr>
          <w:rFonts w:ascii="仿宋" w:eastAsia="仿宋_GB2312" w:hAnsi="仿宋" w:cs="宋体" w:hint="eastAsia"/>
          <w:color w:val="000000"/>
          <w:spacing w:val="2"/>
          <w:kern w:val="0"/>
          <w:szCs w:val="32"/>
        </w:rPr>
        <w:t>实行物业管理的居住区由物业服务企业或者其他管理者负责</w:t>
      </w:r>
      <w:r>
        <w:rPr>
          <w:rFonts w:ascii="仿宋" w:eastAsia="仿宋_GB2312" w:hAnsi="仿宋" w:cs="宋体" w:hint="eastAsia"/>
          <w:color w:val="000000"/>
          <w:spacing w:val="2"/>
          <w:kern w:val="0"/>
          <w:szCs w:val="32"/>
        </w:rPr>
        <w:t>,</w:t>
      </w:r>
      <w:r>
        <w:rPr>
          <w:rFonts w:ascii="仿宋" w:eastAsia="仿宋_GB2312" w:hAnsi="仿宋" w:cs="宋体" w:hint="eastAsia"/>
          <w:color w:val="000000"/>
          <w:spacing w:val="2"/>
          <w:kern w:val="0"/>
          <w:szCs w:val="32"/>
        </w:rPr>
        <w:t>未实行物业管理的居住区由街道办事处或者社区居民委员会组织的专人负责</w:t>
      </w:r>
      <w:r>
        <w:rPr>
          <w:rFonts w:ascii="仿宋" w:eastAsia="仿宋_GB2312" w:hAnsi="仿宋" w:cs="宋体" w:hint="eastAsia"/>
          <w:color w:val="000000"/>
          <w:spacing w:val="2"/>
          <w:kern w:val="0"/>
          <w:szCs w:val="32"/>
        </w:rPr>
        <w:t>;</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shd w:val="clear" w:color="auto" w:fill="FFFFFF"/>
        </w:rPr>
        <w:t>（三）</w:t>
      </w:r>
      <w:r>
        <w:rPr>
          <w:rFonts w:ascii="仿宋" w:eastAsia="仿宋_GB2312" w:hAnsi="仿宋" w:cs="宋体" w:hint="eastAsia"/>
          <w:color w:val="000000"/>
          <w:spacing w:val="2"/>
          <w:kern w:val="0"/>
          <w:szCs w:val="32"/>
        </w:rPr>
        <w:t>文化、体育、娱乐、游览、公园、绿地、机场、车站、码头、</w:t>
      </w:r>
      <w:r>
        <w:rPr>
          <w:rFonts w:ascii="仿宋" w:eastAsia="仿宋_GB2312" w:hAnsi="仿宋" w:cs="仿宋" w:hint="eastAsia"/>
          <w:spacing w:val="2"/>
          <w:szCs w:val="32"/>
        </w:rPr>
        <w:t>集贸市场、停车场、物流场所和</w:t>
      </w:r>
      <w:r>
        <w:rPr>
          <w:rFonts w:ascii="仿宋" w:eastAsia="仿宋_GB2312" w:hAnsi="仿宋" w:cs="宋体" w:hint="eastAsia"/>
          <w:color w:val="000000"/>
          <w:spacing w:val="2"/>
          <w:kern w:val="0"/>
          <w:szCs w:val="32"/>
        </w:rPr>
        <w:t>商品交易、展览、宾馆、餐饮等公共场所</w:t>
      </w:r>
      <w:r>
        <w:rPr>
          <w:rFonts w:ascii="仿宋" w:eastAsia="仿宋_GB2312" w:hAnsi="仿宋" w:cs="宋体" w:hint="eastAsia"/>
          <w:color w:val="000000"/>
          <w:spacing w:val="2"/>
          <w:kern w:val="0"/>
          <w:szCs w:val="32"/>
        </w:rPr>
        <w:t>,</w:t>
      </w:r>
      <w:r>
        <w:rPr>
          <w:rFonts w:ascii="仿宋" w:eastAsia="仿宋_GB2312" w:hAnsi="仿宋" w:cs="宋体" w:hint="eastAsia"/>
          <w:color w:val="000000"/>
          <w:spacing w:val="2"/>
          <w:kern w:val="0"/>
          <w:szCs w:val="32"/>
        </w:rPr>
        <w:t>由经营管理者负责；</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（四）机关、社会团体、部队、</w:t>
      </w:r>
      <w:r>
        <w:rPr>
          <w:rFonts w:ascii="仿宋" w:eastAsia="仿宋_GB2312" w:hAnsi="仿宋" w:cs="仿宋" w:hint="eastAsia"/>
          <w:bCs/>
          <w:spacing w:val="2"/>
          <w:szCs w:val="32"/>
        </w:rPr>
        <w:t>企业</w:t>
      </w:r>
      <w:r>
        <w:rPr>
          <w:rFonts w:ascii="仿宋" w:eastAsia="仿宋_GB2312" w:hAnsi="仿宋" w:cs="仿宋" w:hint="eastAsia"/>
          <w:spacing w:val="2"/>
          <w:szCs w:val="32"/>
        </w:rPr>
        <w:t>、事业等单位的管理区域</w:t>
      </w:r>
      <w:r>
        <w:rPr>
          <w:rFonts w:ascii="仿宋" w:eastAsia="仿宋_GB2312" w:hAnsi="仿宋" w:cs="仿宋" w:hint="eastAsia"/>
          <w:spacing w:val="2"/>
          <w:szCs w:val="32"/>
        </w:rPr>
        <w:t>,</w:t>
      </w:r>
      <w:r>
        <w:rPr>
          <w:rFonts w:ascii="仿宋" w:eastAsia="仿宋_GB2312" w:hAnsi="仿宋" w:cs="仿宋" w:hint="eastAsia"/>
          <w:spacing w:val="2"/>
          <w:szCs w:val="32"/>
        </w:rPr>
        <w:t>由单位自行负责</w:t>
      </w:r>
      <w:r>
        <w:rPr>
          <w:rFonts w:ascii="仿宋" w:eastAsia="仿宋_GB2312" w:hAnsi="仿宋" w:cs="仿宋" w:hint="eastAsia"/>
          <w:spacing w:val="2"/>
          <w:szCs w:val="32"/>
        </w:rPr>
        <w:t>;</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（五）施工工地由施工单位负责，待建地由使用权人负责；</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（六）宗教活动场所由</w:t>
      </w:r>
      <w:r>
        <w:rPr>
          <w:rFonts w:ascii="仿宋" w:eastAsia="仿宋_GB2312" w:hAnsi="仿宋" w:cs="仿宋" w:hint="eastAsia"/>
          <w:spacing w:val="2"/>
          <w:szCs w:val="32"/>
        </w:rPr>
        <w:t>管理者负责；</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lastRenderedPageBreak/>
        <w:t>（七）穿越城市的公路、铁路及其管理区域，由经营管理单位负责；</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（八）城区范围内水库、河流、湖泊、塘坝及其界定的周边范围，由管理者负责。</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cs="Times New Roman" w:hint="eastAsia"/>
          <w:spacing w:val="2"/>
          <w:szCs w:val="32"/>
        </w:rPr>
        <w:t xml:space="preserve">第九条　</w:t>
      </w:r>
      <w:r>
        <w:rPr>
          <w:rFonts w:ascii="仿宋" w:eastAsia="仿宋_GB2312" w:hAnsi="仿宋" w:cs="宋体" w:hint="eastAsia"/>
          <w:color w:val="000000"/>
          <w:spacing w:val="2"/>
          <w:kern w:val="0"/>
          <w:szCs w:val="32"/>
        </w:rPr>
        <w:t>责任区划定后，市、县（市、区</w:t>
      </w:r>
      <w:r>
        <w:rPr>
          <w:rFonts w:ascii="仿宋" w:eastAsia="仿宋_GB2312" w:hAnsi="仿宋" w:cs="宋体" w:hint="eastAsia"/>
          <w:color w:val="000000"/>
          <w:spacing w:val="2"/>
          <w:kern w:val="0"/>
          <w:szCs w:val="32"/>
        </w:rPr>
        <w:t>)</w:t>
      </w:r>
      <w:r>
        <w:rPr>
          <w:rFonts w:ascii="仿宋" w:eastAsia="仿宋_GB2312" w:hAnsi="仿宋" w:cs="宋体" w:hint="eastAsia"/>
          <w:color w:val="000000"/>
          <w:spacing w:val="2"/>
          <w:kern w:val="0"/>
          <w:szCs w:val="32"/>
        </w:rPr>
        <w:t>人民政府城市市容和环境卫生行政主管部门应当将责任区具体范围和责任要求书面告知责任人。</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宋体" w:hint="eastAsia"/>
          <w:color w:val="000000"/>
          <w:spacing w:val="2"/>
          <w:kern w:val="0"/>
          <w:szCs w:val="32"/>
        </w:rPr>
        <w:t>责任人应当保证责任区符合国家或者本地城市</w:t>
      </w:r>
      <w:r>
        <w:rPr>
          <w:rFonts w:ascii="仿宋" w:eastAsia="仿宋_GB2312" w:hAnsi="仿宋" w:cs="宋体" w:hint="eastAsia"/>
          <w:spacing w:val="2"/>
          <w:kern w:val="0"/>
          <w:szCs w:val="32"/>
        </w:rPr>
        <w:t>容貌标准、城市环境卫生质量标准</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保持环境卫生设施整洁完好。对责任区内发生的损害市容和环境卫生行为</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责任人应当劝阻、制止</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或者报请城市市容和环境卫生行政主管部门处理。</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cs="仿宋" w:hint="eastAsia"/>
          <w:spacing w:val="2"/>
          <w:szCs w:val="32"/>
        </w:rPr>
        <w:t xml:space="preserve">第十条　</w:t>
      </w:r>
      <w:r>
        <w:rPr>
          <w:rFonts w:ascii="仿宋" w:eastAsia="仿宋_GB2312" w:hAnsi="仿宋" w:cs="仿宋" w:hint="eastAsia"/>
          <w:spacing w:val="2"/>
          <w:szCs w:val="32"/>
        </w:rPr>
        <w:t>责任区应当达到下列要求：</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（一）保持市容整洁，无擅自搭建、加工、经营、堆放、张贴、涂写、刻画、悬挂等行为；</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（二）保持环境卫生整洁，无垃圾、粪便、污水、污迹，并按照规定清除冰雪；</w:t>
      </w:r>
    </w:p>
    <w:p w:rsidR="00924E5A" w:rsidRDefault="00571F87">
      <w:pPr>
        <w:spacing w:line="586" w:lineRule="exact"/>
        <w:jc w:val="center"/>
        <w:rPr>
          <w:rFonts w:ascii="黑体" w:eastAsia="黑体" w:hAnsi="黑体"/>
          <w:szCs w:val="32"/>
        </w:rPr>
      </w:pPr>
      <w:r>
        <w:rPr>
          <w:rFonts w:ascii="仿宋" w:eastAsia="仿宋_GB2312" w:hAnsi="仿宋" w:cs="仿宋" w:hint="eastAsia"/>
          <w:spacing w:val="2"/>
          <w:szCs w:val="32"/>
        </w:rPr>
        <w:t xml:space="preserve">    </w:t>
      </w:r>
      <w:r>
        <w:rPr>
          <w:rFonts w:ascii="仿宋" w:eastAsia="仿宋_GB2312" w:hAnsi="仿宋" w:cs="仿宋" w:hint="eastAsia"/>
          <w:spacing w:val="2"/>
          <w:szCs w:val="32"/>
        </w:rPr>
        <w:t>（三）保持市政、公用、园林、环境卫生设施的整洁完好。</w:t>
      </w:r>
    </w:p>
    <w:p w:rsidR="00924E5A" w:rsidRDefault="00924E5A">
      <w:pPr>
        <w:spacing w:line="586" w:lineRule="exact"/>
        <w:jc w:val="center"/>
        <w:rPr>
          <w:rFonts w:ascii="黑体" w:eastAsia="黑体" w:hAnsi="黑体"/>
          <w:szCs w:val="32"/>
        </w:rPr>
      </w:pPr>
    </w:p>
    <w:p w:rsidR="00924E5A" w:rsidRDefault="00571F87">
      <w:pPr>
        <w:spacing w:line="586" w:lineRule="exact"/>
        <w:jc w:val="center"/>
        <w:rPr>
          <w:rFonts w:ascii="黑体" w:eastAsia="黑体" w:hAnsi="黑体"/>
          <w:szCs w:val="32"/>
        </w:rPr>
      </w:pPr>
      <w:r>
        <w:rPr>
          <w:rFonts w:ascii="黑体" w:eastAsia="黑体" w:hAnsi="黑体" w:hint="eastAsia"/>
          <w:szCs w:val="32"/>
        </w:rPr>
        <w:t>第三章</w:t>
      </w:r>
      <w:r>
        <w:rPr>
          <w:rFonts w:ascii="黑体" w:eastAsia="黑体" w:hAnsi="黑体" w:hint="eastAsia"/>
          <w:szCs w:val="32"/>
        </w:rPr>
        <w:t xml:space="preserve">  </w:t>
      </w:r>
      <w:r>
        <w:rPr>
          <w:rFonts w:ascii="黑体" w:eastAsia="黑体" w:hAnsi="黑体" w:hint="eastAsia"/>
          <w:szCs w:val="32"/>
        </w:rPr>
        <w:t>城市市容管理</w:t>
      </w:r>
    </w:p>
    <w:p w:rsidR="00924E5A" w:rsidRDefault="00924E5A">
      <w:pPr>
        <w:spacing w:line="586" w:lineRule="exact"/>
        <w:jc w:val="center"/>
        <w:rPr>
          <w:rFonts w:ascii="黑体" w:eastAsia="黑体" w:hAnsi="黑体"/>
          <w:szCs w:val="32"/>
        </w:rPr>
      </w:pP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hint="eastAsia"/>
          <w:spacing w:val="2"/>
          <w:szCs w:val="32"/>
        </w:rPr>
        <w:t xml:space="preserve">第十一条　</w:t>
      </w:r>
      <w:r>
        <w:rPr>
          <w:rFonts w:ascii="仿宋" w:eastAsia="仿宋_GB2312" w:hAnsi="仿宋" w:cs="仿宋" w:hint="eastAsia"/>
          <w:spacing w:val="2"/>
          <w:szCs w:val="32"/>
        </w:rPr>
        <w:t>市、县</w:t>
      </w:r>
      <w:r>
        <w:rPr>
          <w:rFonts w:ascii="仿宋" w:eastAsia="仿宋_GB2312" w:hAnsi="仿宋" w:cs="仿宋" w:hint="eastAsia"/>
          <w:spacing w:val="2"/>
          <w:szCs w:val="32"/>
        </w:rPr>
        <w:t>(</w:t>
      </w:r>
      <w:r>
        <w:rPr>
          <w:rFonts w:ascii="仿宋" w:eastAsia="仿宋_GB2312" w:hAnsi="仿宋" w:cs="仿宋" w:hint="eastAsia"/>
          <w:spacing w:val="2"/>
          <w:szCs w:val="32"/>
        </w:rPr>
        <w:t>市、区</w:t>
      </w:r>
      <w:r>
        <w:rPr>
          <w:rFonts w:ascii="仿宋" w:eastAsia="仿宋_GB2312" w:hAnsi="仿宋" w:cs="仿宋" w:hint="eastAsia"/>
          <w:spacing w:val="2"/>
          <w:szCs w:val="32"/>
        </w:rPr>
        <w:t>)</w:t>
      </w:r>
      <w:r>
        <w:rPr>
          <w:rFonts w:ascii="仿宋" w:eastAsia="仿宋_GB2312" w:hAnsi="仿宋" w:cs="仿宋" w:hint="eastAsia"/>
          <w:spacing w:val="2"/>
          <w:szCs w:val="32"/>
        </w:rPr>
        <w:t>人民政府应当按照国家规定的城市容貌标准进行市容管理。</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lastRenderedPageBreak/>
        <w:t>市、县</w:t>
      </w:r>
      <w:r>
        <w:rPr>
          <w:rFonts w:ascii="仿宋" w:eastAsia="仿宋_GB2312" w:hAnsi="仿宋" w:cs="仿宋" w:hint="eastAsia"/>
          <w:spacing w:val="2"/>
          <w:szCs w:val="32"/>
        </w:rPr>
        <w:t>(</w:t>
      </w:r>
      <w:r>
        <w:rPr>
          <w:rFonts w:ascii="仿宋" w:eastAsia="仿宋_GB2312" w:hAnsi="仿宋" w:cs="仿宋" w:hint="eastAsia"/>
          <w:spacing w:val="2"/>
          <w:szCs w:val="32"/>
        </w:rPr>
        <w:t>市、区</w:t>
      </w:r>
      <w:r>
        <w:rPr>
          <w:rFonts w:ascii="仿宋" w:eastAsia="仿宋_GB2312" w:hAnsi="仿宋" w:cs="仿宋" w:hint="eastAsia"/>
          <w:spacing w:val="2"/>
          <w:szCs w:val="32"/>
        </w:rPr>
        <w:t>)</w:t>
      </w:r>
      <w:r>
        <w:rPr>
          <w:rFonts w:ascii="仿宋" w:eastAsia="仿宋_GB2312" w:hAnsi="仿宋" w:cs="仿宋" w:hint="eastAsia"/>
          <w:spacing w:val="2"/>
          <w:szCs w:val="32"/>
        </w:rPr>
        <w:t>人民政府可以结合本地实际</w:t>
      </w:r>
      <w:r>
        <w:rPr>
          <w:rFonts w:ascii="仿宋" w:eastAsia="仿宋_GB2312" w:hAnsi="仿宋" w:cs="仿宋" w:hint="eastAsia"/>
          <w:spacing w:val="2"/>
          <w:szCs w:val="32"/>
        </w:rPr>
        <w:t>,</w:t>
      </w:r>
      <w:r>
        <w:rPr>
          <w:rFonts w:ascii="仿宋" w:eastAsia="仿宋_GB2312" w:hAnsi="仿宋" w:cs="仿宋" w:hint="eastAsia"/>
          <w:spacing w:val="2"/>
          <w:szCs w:val="32"/>
        </w:rPr>
        <w:t>制定严于国家标准的城市容貌标准并报省住房和建设行政主管部门备案。</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cs="仿宋" w:hint="eastAsia"/>
          <w:spacing w:val="2"/>
          <w:szCs w:val="32"/>
        </w:rPr>
        <w:t xml:space="preserve">第十二条　</w:t>
      </w:r>
      <w:r>
        <w:rPr>
          <w:rFonts w:ascii="仿宋" w:eastAsia="仿宋_GB2312" w:hAnsi="仿宋" w:cs="仿宋" w:hint="eastAsia"/>
          <w:spacing w:val="2"/>
          <w:szCs w:val="32"/>
        </w:rPr>
        <w:t>城市中的道路、给排水、供热、燃气、环卫设施、停车场、照明、交通、人防、供电、通讯、园林绿化、防洪、防震等市政公用设施应当与周围环境相协调</w:t>
      </w:r>
      <w:r>
        <w:rPr>
          <w:rFonts w:ascii="仿宋" w:eastAsia="仿宋_GB2312" w:hAnsi="仿宋" w:cs="仿宋" w:hint="eastAsia"/>
          <w:spacing w:val="2"/>
          <w:szCs w:val="32"/>
        </w:rPr>
        <w:t>,</w:t>
      </w:r>
      <w:r>
        <w:rPr>
          <w:rFonts w:ascii="仿宋" w:eastAsia="仿宋_GB2312" w:hAnsi="仿宋" w:cs="仿宋" w:hint="eastAsia"/>
          <w:spacing w:val="2"/>
          <w:szCs w:val="32"/>
        </w:rPr>
        <w:t>其所有者或者管理者负责维护</w:t>
      </w:r>
      <w:r>
        <w:rPr>
          <w:rFonts w:ascii="仿宋" w:eastAsia="仿宋_GB2312" w:hAnsi="仿宋" w:cs="仿宋" w:hint="eastAsia"/>
          <w:spacing w:val="2"/>
          <w:szCs w:val="32"/>
        </w:rPr>
        <w:t>,</w:t>
      </w:r>
      <w:r>
        <w:rPr>
          <w:rFonts w:ascii="仿宋" w:eastAsia="仿宋_GB2312" w:hAnsi="仿宋" w:cs="仿宋" w:hint="eastAsia"/>
          <w:spacing w:val="2"/>
          <w:szCs w:val="32"/>
        </w:rPr>
        <w:t>保持完好、整洁。</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城市中不得新建架空管线设施</w:t>
      </w:r>
      <w:r>
        <w:rPr>
          <w:rFonts w:ascii="仿宋" w:eastAsia="仿宋_GB2312" w:hAnsi="仿宋" w:cs="仿宋" w:hint="eastAsia"/>
          <w:spacing w:val="2"/>
          <w:szCs w:val="32"/>
        </w:rPr>
        <w:t>,</w:t>
      </w:r>
      <w:r>
        <w:rPr>
          <w:rFonts w:ascii="仿宋" w:eastAsia="仿宋_GB2312" w:hAnsi="仿宋" w:cs="仿宋" w:hint="eastAsia"/>
          <w:spacing w:val="2"/>
          <w:szCs w:val="32"/>
        </w:rPr>
        <w:t>已建的架空管线应当按照国家有关规定逐步改造。</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cs="仿宋" w:hint="eastAsia"/>
          <w:spacing w:val="2"/>
          <w:szCs w:val="32"/>
        </w:rPr>
        <w:t xml:space="preserve">第十三条　</w:t>
      </w:r>
      <w:r>
        <w:rPr>
          <w:rFonts w:ascii="仿宋" w:eastAsia="仿宋_GB2312" w:hAnsi="仿宋" w:cs="仿宋" w:hint="eastAsia"/>
          <w:spacing w:val="2"/>
          <w:szCs w:val="32"/>
        </w:rPr>
        <w:t>城市中建筑物、构筑物的体量、造型、色彩和风格应当与周边环境相协调并保持外形完好、整洁、美观；建筑物、构筑物和其他设施的外立</w:t>
      </w:r>
      <w:r>
        <w:rPr>
          <w:rFonts w:ascii="仿宋_GB2312" w:eastAsia="仿宋_GB2312" w:hAnsi="仿宋" w:cs="仿宋" w:hint="eastAsia"/>
          <w:spacing w:val="2"/>
          <w:szCs w:val="32"/>
        </w:rPr>
        <w:t>面应当按照国家和省、市</w:t>
      </w:r>
      <w:r>
        <w:rPr>
          <w:rFonts w:ascii="仿宋_GB2312" w:eastAsia="仿宋_GB2312" w:hAnsi="黑体" w:cs="仿宋" w:hint="eastAsia"/>
          <w:spacing w:val="2"/>
          <w:szCs w:val="32"/>
        </w:rPr>
        <w:t>、县（市、区）人民</w:t>
      </w:r>
      <w:r>
        <w:rPr>
          <w:rFonts w:ascii="仿宋_GB2312" w:eastAsia="仿宋_GB2312" w:hAnsi="仿宋" w:cs="仿宋" w:hint="eastAsia"/>
          <w:spacing w:val="2"/>
          <w:szCs w:val="32"/>
        </w:rPr>
        <w:t>政府城市容貌标准的规定，定期粉刷、清洗、修饰和修复；安装排烟、风箱等其他设施的，应</w:t>
      </w:r>
      <w:r>
        <w:rPr>
          <w:rFonts w:ascii="仿宋_GB2312" w:eastAsia="仿宋_GB2312" w:hAnsi="仿宋" w:cs="仿宋" w:hint="eastAsia"/>
          <w:spacing w:val="2"/>
          <w:szCs w:val="32"/>
        </w:rPr>
        <w:t>当做到安全、美观</w:t>
      </w:r>
      <w:r>
        <w:rPr>
          <w:rFonts w:ascii="仿宋" w:eastAsia="仿宋_GB2312" w:hAnsi="仿宋" w:cs="仿宋" w:hint="eastAsia"/>
          <w:spacing w:val="2"/>
          <w:szCs w:val="32"/>
        </w:rPr>
        <w:t>。</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主要街道两侧的建筑物、构筑物前，应当选用透景、半透景的围墙、栅栏或者绿篱、花池、草坪作为分界。涉及文物保护的除外。</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hint="eastAsia"/>
          <w:spacing w:val="2"/>
          <w:szCs w:val="32"/>
        </w:rPr>
        <w:t xml:space="preserve">第十四条　</w:t>
      </w:r>
      <w:r>
        <w:rPr>
          <w:rFonts w:ascii="仿宋" w:eastAsia="仿宋_GB2312" w:hAnsi="仿宋" w:cs="仿宋" w:hint="eastAsia"/>
          <w:spacing w:val="2"/>
          <w:szCs w:val="32"/>
        </w:rPr>
        <w:t>禁止在主要街路两侧建筑物阳台外、平台外、门窗外、外走廊、屋顶吊挂、堆放物品，搭棚设架、晾晒、摆放、安装有碍市容的物品。</w:t>
      </w:r>
      <w:r>
        <w:rPr>
          <w:rFonts w:ascii="仿宋" w:eastAsia="仿宋_GB2312" w:hAnsi="仿宋" w:cs="仿宋" w:hint="eastAsia"/>
          <w:spacing w:val="2"/>
          <w:szCs w:val="32"/>
        </w:rPr>
        <w:t xml:space="preserve"> </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禁止在道路两侧及其他公共场所的护栏、电线杆、树木、绿篱、空调风箱等公共设施上晾晒衣物或者悬挂物品。</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lastRenderedPageBreak/>
        <w:t>禁止在建筑物、构筑物、树木、地面、电杆或者其他设施上任意刻画、张贴、涂写。</w:t>
      </w:r>
    </w:p>
    <w:p w:rsidR="00924E5A" w:rsidRDefault="00571F87">
      <w:pPr>
        <w:autoSpaceDE w:val="0"/>
        <w:autoSpaceDN w:val="0"/>
        <w:spacing w:line="586" w:lineRule="exact"/>
        <w:ind w:firstLineChars="200" w:firstLine="640"/>
        <w:rPr>
          <w:rFonts w:ascii="仿宋" w:eastAsia="仿宋_GB2312" w:hAnsi="仿宋" w:cs="宋体"/>
          <w:spacing w:val="2"/>
          <w:kern w:val="0"/>
          <w:szCs w:val="32"/>
        </w:rPr>
      </w:pPr>
      <w:r>
        <w:rPr>
          <w:rFonts w:ascii="仿宋" w:eastAsia="黑体" w:hAnsi="仿宋" w:cs="仿宋" w:hint="eastAsia"/>
          <w:spacing w:val="2"/>
          <w:szCs w:val="32"/>
        </w:rPr>
        <w:t xml:space="preserve">第十五条　</w:t>
      </w:r>
      <w:r>
        <w:rPr>
          <w:rFonts w:ascii="仿宋" w:eastAsia="仿宋_GB2312" w:hAnsi="仿宋" w:cs="宋体" w:hint="eastAsia"/>
          <w:spacing w:val="2"/>
          <w:kern w:val="0"/>
          <w:szCs w:val="32"/>
        </w:rPr>
        <w:t>在城市建筑物、构筑物、其他设施、道路和公共场所张贴宣传品、</w:t>
      </w:r>
      <w:r>
        <w:rPr>
          <w:rFonts w:ascii="仿宋" w:eastAsia="仿宋_GB2312" w:hAnsi="仿宋" w:cs="宋体" w:hint="eastAsia"/>
          <w:spacing w:val="2"/>
          <w:kern w:val="0"/>
          <w:szCs w:val="32"/>
        </w:rPr>
        <w:t>涂写广告</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利用条幅、旗帜、充气装置、实物造型等载体设置宣传品等</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 xml:space="preserve">应当经城市市容和环境卫生行政主管部门批准。　　</w:t>
      </w:r>
    </w:p>
    <w:p w:rsidR="00924E5A" w:rsidRDefault="00571F87">
      <w:pPr>
        <w:autoSpaceDE w:val="0"/>
        <w:autoSpaceDN w:val="0"/>
        <w:spacing w:line="586" w:lineRule="exact"/>
        <w:ind w:firstLineChars="200" w:firstLine="640"/>
        <w:rPr>
          <w:rFonts w:ascii="仿宋_GB2312" w:eastAsia="仿宋_GB2312" w:hAnsi="仿宋" w:cs="仿宋"/>
          <w:spacing w:val="2"/>
          <w:szCs w:val="32"/>
        </w:rPr>
      </w:pPr>
      <w:r>
        <w:rPr>
          <w:rFonts w:ascii="仿宋" w:eastAsia="仿宋_GB2312" w:hAnsi="仿宋" w:cs="宋体" w:hint="eastAsia"/>
          <w:spacing w:val="2"/>
          <w:kern w:val="0"/>
          <w:szCs w:val="32"/>
        </w:rPr>
        <w:t>零星宣传品应当在城市市容和环境卫生行政主管部门设置或者指定的公共宣</w:t>
      </w:r>
      <w:r>
        <w:rPr>
          <w:rFonts w:ascii="仿宋_GB2312" w:eastAsia="仿宋_GB2312" w:hAnsi="仿宋" w:cs="宋体" w:hint="eastAsia"/>
          <w:spacing w:val="2"/>
          <w:kern w:val="0"/>
          <w:szCs w:val="32"/>
        </w:rPr>
        <w:t>传栏张贴</w:t>
      </w:r>
      <w:r>
        <w:rPr>
          <w:rFonts w:ascii="仿宋_GB2312" w:eastAsia="仿宋_GB2312" w:hAnsi="黑体" w:cs="宋体" w:hint="eastAsia"/>
          <w:spacing w:val="2"/>
          <w:kern w:val="0"/>
          <w:szCs w:val="32"/>
        </w:rPr>
        <w:t>，未经允许不得在公共场所散发宣传品</w:t>
      </w:r>
      <w:r>
        <w:rPr>
          <w:rFonts w:ascii="仿宋_GB2312" w:eastAsia="仿宋_GB2312" w:hAnsi="仿宋" w:cs="宋体" w:hint="eastAsia"/>
          <w:spacing w:val="2"/>
          <w:kern w:val="0"/>
          <w:szCs w:val="32"/>
        </w:rPr>
        <w:t>。</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设置大型户外广告，必须征得城市人民政府市容和环境卫生行政主管部门同意后</w:t>
      </w:r>
      <w:r>
        <w:rPr>
          <w:rFonts w:ascii="仿宋" w:eastAsia="仿宋_GB2312" w:hAnsi="仿宋" w:cs="仿宋" w:hint="eastAsia"/>
          <w:spacing w:val="2"/>
          <w:szCs w:val="32"/>
        </w:rPr>
        <w:t>,</w:t>
      </w:r>
      <w:r>
        <w:rPr>
          <w:rFonts w:ascii="仿宋" w:eastAsia="仿宋_GB2312" w:hAnsi="仿宋" w:cs="仿宋" w:hint="eastAsia"/>
          <w:spacing w:val="2"/>
          <w:szCs w:val="32"/>
        </w:rPr>
        <w:t>按照有关规定办理审批手续。</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城市市容和环境卫生行政主管部门应当根据城市总体规划布局，合理设计公共信息张贴栏，供市民发布广告信息，并负责管理和保洁。</w:t>
      </w:r>
    </w:p>
    <w:p w:rsidR="00924E5A" w:rsidRDefault="00571F87">
      <w:pPr>
        <w:spacing w:line="586" w:lineRule="exact"/>
        <w:ind w:firstLineChars="200" w:firstLine="640"/>
        <w:rPr>
          <w:rFonts w:ascii="仿宋_GB2312" w:eastAsia="仿宋_GB2312" w:hAnsi="仿宋" w:cs="仿宋"/>
          <w:bCs/>
          <w:color w:val="000000"/>
          <w:spacing w:val="2"/>
          <w:szCs w:val="32"/>
        </w:rPr>
      </w:pPr>
      <w:r>
        <w:rPr>
          <w:rFonts w:ascii="仿宋" w:eastAsia="黑体" w:hAnsi="仿宋" w:cs="仿宋" w:hint="eastAsia"/>
          <w:spacing w:val="2"/>
          <w:szCs w:val="32"/>
        </w:rPr>
        <w:t xml:space="preserve">第十六条　</w:t>
      </w:r>
      <w:r>
        <w:rPr>
          <w:rFonts w:ascii="仿宋_GB2312" w:eastAsia="仿宋_GB2312" w:hAnsi="仿宋" w:hint="eastAsia"/>
          <w:spacing w:val="2"/>
          <w:szCs w:val="32"/>
        </w:rPr>
        <w:t>在不影响城市交通和环境卫生</w:t>
      </w:r>
      <w:r>
        <w:rPr>
          <w:rFonts w:ascii="仿宋_GB2312" w:eastAsia="仿宋_GB2312" w:hAnsi="黑体" w:cs="黑体" w:hint="eastAsia"/>
          <w:spacing w:val="2"/>
          <w:szCs w:val="32"/>
        </w:rPr>
        <w:t>安全</w:t>
      </w:r>
      <w:r>
        <w:rPr>
          <w:rFonts w:ascii="仿宋_GB2312" w:eastAsia="仿宋_GB2312" w:hAnsi="仿宋" w:hint="eastAsia"/>
          <w:spacing w:val="2"/>
          <w:szCs w:val="32"/>
        </w:rPr>
        <w:t>的情况下，市、县（市、区）人民政府可以确定特定的路段、时间段，允许摆摊设点。摆摊设点的经营者应当在规定的地点、时间范围内经营，并保持周围市容和环境卫生整洁。</w:t>
      </w:r>
    </w:p>
    <w:p w:rsidR="00924E5A" w:rsidRDefault="00571F87">
      <w:pPr>
        <w:spacing w:line="586" w:lineRule="exact"/>
        <w:ind w:firstLineChars="200" w:firstLine="640"/>
        <w:rPr>
          <w:rFonts w:ascii="黑体" w:eastAsia="黑体" w:hAnsi="黑体" w:cs="黑体"/>
          <w:spacing w:val="2"/>
          <w:szCs w:val="32"/>
        </w:rPr>
      </w:pPr>
      <w:r>
        <w:rPr>
          <w:rFonts w:ascii="仿宋" w:eastAsia="仿宋_GB2312" w:hAnsi="仿宋" w:cs="仿宋" w:hint="eastAsia"/>
          <w:color w:val="000000"/>
          <w:spacing w:val="2"/>
          <w:szCs w:val="32"/>
        </w:rPr>
        <w:t>经批准临时占用道路的单位和个人，应当按照国家、省、市有关规定缴纳占道费。</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cs="仿宋" w:hint="eastAsia"/>
          <w:spacing w:val="2"/>
          <w:szCs w:val="32"/>
        </w:rPr>
        <w:t xml:space="preserve">第十七条　</w:t>
      </w:r>
      <w:r>
        <w:rPr>
          <w:rFonts w:ascii="仿宋" w:eastAsia="仿宋_GB2312" w:hAnsi="仿宋" w:cs="仿宋" w:hint="eastAsia"/>
          <w:spacing w:val="2"/>
          <w:szCs w:val="32"/>
        </w:rPr>
        <w:t>任何单位和个人不得在城市道路两侧和园林绿地挖掘、取土、耕种，禁止人为破坏损毁街路两侧花草树木</w:t>
      </w:r>
      <w:r>
        <w:rPr>
          <w:rFonts w:ascii="仿宋" w:eastAsia="仿宋_GB2312" w:hAnsi="仿宋" w:cs="仿宋" w:hint="eastAsia"/>
          <w:spacing w:val="2"/>
          <w:szCs w:val="32"/>
        </w:rPr>
        <w:lastRenderedPageBreak/>
        <w:t>或街区景观设施。园林、市政、供热、电力、通讯等部门单位施工作业</w:t>
      </w:r>
      <w:r>
        <w:rPr>
          <w:rFonts w:ascii="仿宋" w:eastAsia="仿宋_GB2312" w:hAnsi="仿宋" w:cs="仿宋" w:hint="eastAsia"/>
          <w:spacing w:val="2"/>
          <w:szCs w:val="32"/>
        </w:rPr>
        <w:t>,</w:t>
      </w:r>
      <w:r>
        <w:rPr>
          <w:rFonts w:ascii="仿宋" w:eastAsia="仿宋_GB2312" w:hAnsi="仿宋" w:cs="仿宋" w:hint="eastAsia"/>
          <w:spacing w:val="2"/>
          <w:szCs w:val="32"/>
        </w:rPr>
        <w:t>竣工后及时清理现场，保持市容整洁。</w:t>
      </w:r>
    </w:p>
    <w:p w:rsidR="00924E5A" w:rsidRDefault="00571F87">
      <w:pPr>
        <w:spacing w:line="586" w:lineRule="exact"/>
        <w:ind w:firstLineChars="200" w:firstLine="640"/>
        <w:rPr>
          <w:rFonts w:ascii="黑体" w:eastAsia="黑体" w:hAnsi="黑体" w:cs="黑体"/>
          <w:color w:val="000000"/>
          <w:spacing w:val="2"/>
          <w:szCs w:val="32"/>
        </w:rPr>
      </w:pPr>
      <w:r>
        <w:rPr>
          <w:rFonts w:ascii="仿宋" w:eastAsia="黑体" w:hAnsi="仿宋" w:cs="仿宋" w:hint="eastAsia"/>
          <w:spacing w:val="2"/>
          <w:szCs w:val="32"/>
        </w:rPr>
        <w:t xml:space="preserve">第十八条　</w:t>
      </w:r>
      <w:r>
        <w:rPr>
          <w:rFonts w:ascii="仿宋" w:eastAsia="仿宋_GB2312" w:hAnsi="仿宋" w:cs="仿宋" w:hint="eastAsia"/>
          <w:color w:val="000000"/>
          <w:spacing w:val="2"/>
          <w:szCs w:val="32"/>
        </w:rPr>
        <w:t>拆除和新建、改建、扩建工程需要临时占用道路的，建设单位在开工前应</w:t>
      </w:r>
      <w:r>
        <w:rPr>
          <w:rFonts w:ascii="仿宋_GB2312" w:eastAsia="仿宋_GB2312" w:hAnsi="仿宋" w:cs="仿宋" w:hint="eastAsia"/>
          <w:color w:val="000000"/>
          <w:spacing w:val="2"/>
          <w:szCs w:val="32"/>
        </w:rPr>
        <w:t>当</w:t>
      </w:r>
      <w:r>
        <w:rPr>
          <w:rFonts w:ascii="仿宋_GB2312" w:eastAsia="仿宋_GB2312" w:hAnsi="黑体" w:cs="仿宋" w:hint="eastAsia"/>
          <w:color w:val="000000"/>
          <w:spacing w:val="2"/>
          <w:szCs w:val="32"/>
        </w:rPr>
        <w:t>按照有关规定</w:t>
      </w:r>
      <w:r>
        <w:rPr>
          <w:rFonts w:ascii="仿宋_GB2312" w:eastAsia="仿宋_GB2312" w:hAnsi="仿宋" w:cs="仿宋" w:hint="eastAsia"/>
          <w:color w:val="000000"/>
          <w:spacing w:val="2"/>
          <w:szCs w:val="32"/>
        </w:rPr>
        <w:t>办理施工占</w:t>
      </w:r>
      <w:r>
        <w:rPr>
          <w:rFonts w:ascii="仿宋" w:eastAsia="仿宋_GB2312" w:hAnsi="仿宋" w:cs="仿宋" w:hint="eastAsia"/>
          <w:color w:val="000000"/>
          <w:spacing w:val="2"/>
          <w:szCs w:val="32"/>
        </w:rPr>
        <w:t>道手续。</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cs="仿宋" w:hint="eastAsia"/>
          <w:spacing w:val="2"/>
          <w:szCs w:val="32"/>
        </w:rPr>
        <w:t xml:space="preserve">第十九条　</w:t>
      </w:r>
      <w:r>
        <w:rPr>
          <w:rFonts w:ascii="仿宋" w:eastAsia="仿宋_GB2312" w:hAnsi="仿宋" w:cs="仿宋" w:hint="eastAsia"/>
          <w:spacing w:val="2"/>
          <w:szCs w:val="32"/>
        </w:rPr>
        <w:t>设置户外广告、牌匾的单位和个人，应当按照国家、省、市相关法律法规要求，按照批准的规定时限、外型尺寸、位置、内容、体量、数量以及效果图制作设置，确保安装牢固并承担安全责任。</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cs="方正大标宋简体" w:hint="eastAsia"/>
          <w:spacing w:val="2"/>
          <w:kern w:val="0"/>
          <w:szCs w:val="28"/>
        </w:rPr>
        <w:t xml:space="preserve">第二十条　</w:t>
      </w:r>
      <w:r>
        <w:rPr>
          <w:rFonts w:ascii="仿宋" w:eastAsia="仿宋_GB2312" w:hAnsi="仿宋" w:cs="仿宋" w:hint="eastAsia"/>
          <w:spacing w:val="2"/>
          <w:szCs w:val="32"/>
        </w:rPr>
        <w:t>户外广告、牌匾设置不得有下列情形</w:t>
      </w:r>
      <w:r>
        <w:rPr>
          <w:rFonts w:ascii="仿宋" w:eastAsia="仿宋_GB2312" w:hAnsi="仿宋" w:cs="仿宋" w:hint="eastAsia"/>
          <w:spacing w:val="2"/>
          <w:szCs w:val="32"/>
        </w:rPr>
        <w:t>:</w:t>
      </w:r>
    </w:p>
    <w:p w:rsidR="00924E5A" w:rsidRDefault="00571F87">
      <w:pPr>
        <w:spacing w:line="586" w:lineRule="exact"/>
        <w:ind w:firstLineChars="200" w:firstLine="640"/>
        <w:rPr>
          <w:rFonts w:ascii="仿宋" w:eastAsia="仿宋_GB2312" w:hAnsi="仿宋" w:cs="仿宋"/>
          <w:spacing w:val="2"/>
          <w:szCs w:val="32"/>
        </w:rPr>
      </w:pPr>
      <w:r>
        <w:rPr>
          <w:rFonts w:ascii="仿宋_GB2312" w:eastAsia="仿宋_GB2312" w:hAnsi="黑体" w:cs="仿宋" w:hint="eastAsia"/>
          <w:spacing w:val="2"/>
          <w:szCs w:val="32"/>
        </w:rPr>
        <w:t>（一）</w:t>
      </w:r>
      <w:r>
        <w:rPr>
          <w:rFonts w:ascii="仿宋" w:eastAsia="仿宋_GB2312" w:hAnsi="仿宋" w:cs="仿宋" w:hint="eastAsia"/>
          <w:spacing w:val="2"/>
          <w:szCs w:val="32"/>
        </w:rPr>
        <w:t>广告空白、残缺破损、污渍明显，损害市容市貌的；</w:t>
      </w:r>
    </w:p>
    <w:p w:rsidR="00924E5A" w:rsidRDefault="00571F87">
      <w:pPr>
        <w:spacing w:line="586" w:lineRule="exact"/>
        <w:ind w:firstLineChars="200" w:firstLine="640"/>
        <w:rPr>
          <w:rFonts w:ascii="仿宋" w:eastAsia="仿宋_GB2312" w:hAnsi="仿宋" w:cs="仿宋"/>
          <w:spacing w:val="2"/>
          <w:szCs w:val="32"/>
        </w:rPr>
      </w:pPr>
      <w:r>
        <w:rPr>
          <w:rFonts w:ascii="仿宋_GB2312" w:eastAsia="仿宋_GB2312" w:hAnsi="黑体" w:cs="仿宋" w:hint="eastAsia"/>
          <w:spacing w:val="2"/>
          <w:szCs w:val="32"/>
        </w:rPr>
        <w:t>（二）</w:t>
      </w:r>
      <w:r>
        <w:rPr>
          <w:rFonts w:ascii="仿宋" w:eastAsia="仿宋_GB2312" w:hAnsi="仿宋" w:cs="仿宋" w:hint="eastAsia"/>
          <w:spacing w:val="2"/>
          <w:szCs w:val="32"/>
        </w:rPr>
        <w:t>有不良文化内容的；</w:t>
      </w:r>
    </w:p>
    <w:p w:rsidR="00924E5A" w:rsidRDefault="00571F87">
      <w:pPr>
        <w:spacing w:line="586" w:lineRule="exact"/>
        <w:ind w:firstLineChars="200" w:firstLine="640"/>
        <w:rPr>
          <w:rFonts w:ascii="仿宋" w:eastAsia="仿宋_GB2312" w:hAnsi="仿宋" w:cs="仿宋"/>
          <w:spacing w:val="2"/>
          <w:szCs w:val="32"/>
        </w:rPr>
      </w:pPr>
      <w:r>
        <w:rPr>
          <w:rFonts w:ascii="仿宋_GB2312" w:eastAsia="仿宋_GB2312" w:hAnsi="黑体" w:cs="仿宋" w:hint="eastAsia"/>
          <w:spacing w:val="2"/>
          <w:szCs w:val="32"/>
        </w:rPr>
        <w:t>（三）</w:t>
      </w:r>
      <w:r>
        <w:rPr>
          <w:rFonts w:ascii="仿宋" w:eastAsia="仿宋_GB2312" w:hAnsi="仿宋" w:cs="仿宋" w:hint="eastAsia"/>
          <w:spacing w:val="2"/>
          <w:szCs w:val="32"/>
        </w:rPr>
        <w:t>图案、文字、灯光显示不全或损毁的；</w:t>
      </w:r>
    </w:p>
    <w:p w:rsidR="00924E5A" w:rsidRDefault="00571F87">
      <w:pPr>
        <w:spacing w:line="586" w:lineRule="exact"/>
        <w:ind w:firstLineChars="200" w:firstLine="640"/>
        <w:rPr>
          <w:rFonts w:ascii="仿宋" w:eastAsia="仿宋_GB2312" w:hAnsi="仿宋" w:cs="仿宋"/>
          <w:spacing w:val="2"/>
          <w:szCs w:val="32"/>
        </w:rPr>
      </w:pPr>
      <w:r>
        <w:rPr>
          <w:rFonts w:ascii="仿宋_GB2312" w:eastAsia="仿宋_GB2312" w:hAnsi="黑体" w:cs="仿宋" w:hint="eastAsia"/>
          <w:spacing w:val="2"/>
          <w:szCs w:val="32"/>
        </w:rPr>
        <w:t>（四）</w:t>
      </w:r>
      <w:r>
        <w:rPr>
          <w:rFonts w:ascii="仿宋" w:eastAsia="仿宋_GB2312" w:hAnsi="仿宋" w:cs="仿宋" w:hint="eastAsia"/>
          <w:spacing w:val="2"/>
          <w:szCs w:val="32"/>
        </w:rPr>
        <w:t>妨碍他人生产经营或者影响居民生活的；</w:t>
      </w:r>
    </w:p>
    <w:p w:rsidR="00924E5A" w:rsidRDefault="00571F87">
      <w:pPr>
        <w:spacing w:line="586" w:lineRule="exact"/>
        <w:ind w:firstLineChars="200" w:firstLine="640"/>
        <w:rPr>
          <w:rFonts w:ascii="仿宋_GB2312" w:eastAsia="仿宋_GB2312" w:hAnsi="仿宋" w:cs="仿宋"/>
          <w:spacing w:val="2"/>
          <w:szCs w:val="32"/>
        </w:rPr>
      </w:pPr>
      <w:r>
        <w:rPr>
          <w:rFonts w:ascii="仿宋_GB2312" w:eastAsia="仿宋_GB2312" w:hAnsi="黑体" w:cs="仿宋" w:hint="eastAsia"/>
          <w:spacing w:val="2"/>
          <w:szCs w:val="32"/>
        </w:rPr>
        <w:t>（五）</w:t>
      </w:r>
      <w:r>
        <w:rPr>
          <w:rFonts w:ascii="仿宋_GB2312" w:eastAsia="仿宋_GB2312" w:hAnsi="仿宋" w:cs="仿宋" w:hint="eastAsia"/>
          <w:spacing w:val="2"/>
          <w:szCs w:val="32"/>
        </w:rPr>
        <w:t>影响建筑物采光、通风、消防等正常功能的；</w:t>
      </w:r>
    </w:p>
    <w:p w:rsidR="00924E5A" w:rsidRDefault="00571F87">
      <w:pPr>
        <w:spacing w:line="586" w:lineRule="exact"/>
        <w:ind w:firstLineChars="200" w:firstLine="640"/>
        <w:rPr>
          <w:rFonts w:ascii="仿宋_GB2312" w:eastAsia="仿宋_GB2312" w:hAnsi="仿宋" w:cs="仿宋"/>
          <w:spacing w:val="2"/>
          <w:szCs w:val="32"/>
        </w:rPr>
      </w:pPr>
      <w:r>
        <w:rPr>
          <w:rFonts w:ascii="仿宋_GB2312" w:eastAsia="仿宋_GB2312" w:hAnsi="黑体" w:cs="仿宋" w:hint="eastAsia"/>
          <w:spacing w:val="2"/>
          <w:szCs w:val="32"/>
        </w:rPr>
        <w:t>（六）</w:t>
      </w:r>
      <w:r>
        <w:rPr>
          <w:rFonts w:ascii="仿宋_GB2312" w:eastAsia="仿宋_GB2312" w:hAnsi="仿宋" w:cs="仿宋" w:hint="eastAsia"/>
          <w:spacing w:val="2"/>
          <w:szCs w:val="32"/>
        </w:rPr>
        <w:t>利用公共设施，占用公共场所、人行道、公共绿地的；</w:t>
      </w:r>
    </w:p>
    <w:p w:rsidR="00924E5A" w:rsidRDefault="00571F87">
      <w:pPr>
        <w:spacing w:line="586" w:lineRule="exact"/>
        <w:ind w:firstLineChars="200" w:firstLine="640"/>
        <w:rPr>
          <w:rFonts w:ascii="仿宋_GB2312" w:eastAsia="仿宋_GB2312" w:hAnsi="仿宋"/>
          <w:szCs w:val="32"/>
        </w:rPr>
      </w:pPr>
      <w:r>
        <w:rPr>
          <w:rFonts w:ascii="仿宋_GB2312" w:eastAsia="仿宋_GB2312" w:hAnsi="黑体" w:hint="eastAsia"/>
          <w:spacing w:val="2"/>
          <w:szCs w:val="32"/>
        </w:rPr>
        <w:t>（七）</w:t>
      </w:r>
      <w:r>
        <w:rPr>
          <w:rFonts w:ascii="仿宋_GB2312" w:eastAsia="仿宋_GB2312" w:hAnsi="仿宋" w:hint="eastAsia"/>
          <w:spacing w:val="2"/>
          <w:szCs w:val="32"/>
        </w:rPr>
        <w:t>其他违反城市管理有关规定的</w:t>
      </w:r>
      <w:r>
        <w:rPr>
          <w:rFonts w:ascii="仿宋_GB2312" w:eastAsia="仿宋_GB2312" w:hAnsi="仿宋" w:cs="仿宋" w:hint="eastAsia"/>
          <w:spacing w:val="2"/>
          <w:szCs w:val="32"/>
        </w:rPr>
        <w:t>。</w:t>
      </w:r>
    </w:p>
    <w:p w:rsidR="00924E5A" w:rsidRDefault="00924E5A">
      <w:pPr>
        <w:spacing w:line="586" w:lineRule="exact"/>
        <w:jc w:val="center"/>
        <w:rPr>
          <w:rFonts w:ascii="黑体" w:eastAsia="黑体" w:hAnsi="黑体"/>
          <w:szCs w:val="32"/>
        </w:rPr>
      </w:pPr>
    </w:p>
    <w:p w:rsidR="00924E5A" w:rsidRDefault="00571F87">
      <w:pPr>
        <w:spacing w:line="586" w:lineRule="exact"/>
        <w:jc w:val="center"/>
        <w:rPr>
          <w:rFonts w:ascii="黑体" w:eastAsia="黑体" w:hAnsi="黑体"/>
          <w:szCs w:val="32"/>
        </w:rPr>
      </w:pPr>
      <w:r>
        <w:rPr>
          <w:rFonts w:ascii="黑体" w:eastAsia="黑体" w:hAnsi="黑体" w:hint="eastAsia"/>
          <w:szCs w:val="32"/>
        </w:rPr>
        <w:t>第四章</w:t>
      </w:r>
      <w:r>
        <w:rPr>
          <w:rFonts w:ascii="黑体" w:eastAsia="黑体" w:hAnsi="黑体" w:hint="eastAsia"/>
          <w:szCs w:val="32"/>
        </w:rPr>
        <w:t xml:space="preserve">  </w:t>
      </w:r>
      <w:r>
        <w:rPr>
          <w:rFonts w:ascii="黑体" w:eastAsia="黑体" w:hAnsi="黑体" w:hint="eastAsia"/>
          <w:szCs w:val="32"/>
        </w:rPr>
        <w:t>城市环境卫生及设施管理</w:t>
      </w:r>
    </w:p>
    <w:p w:rsidR="00924E5A" w:rsidRDefault="00924E5A">
      <w:pPr>
        <w:spacing w:line="586" w:lineRule="exact"/>
        <w:jc w:val="center"/>
        <w:rPr>
          <w:rFonts w:ascii="黑体" w:eastAsia="黑体" w:hAnsi="黑体"/>
          <w:szCs w:val="32"/>
        </w:rPr>
      </w:pP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cs="仿宋" w:hint="eastAsia"/>
          <w:spacing w:val="2"/>
          <w:szCs w:val="32"/>
        </w:rPr>
        <w:t xml:space="preserve">第二十一条　</w:t>
      </w:r>
      <w:r>
        <w:rPr>
          <w:rFonts w:ascii="仿宋" w:eastAsia="仿宋_GB2312" w:hAnsi="仿宋" w:cs="仿宋" w:hint="eastAsia"/>
          <w:spacing w:val="2"/>
          <w:szCs w:val="32"/>
        </w:rPr>
        <w:t>城市环境卫生，清扫保洁、清运垃圾粪便、除雪、环境卫生设施建设，应当符合</w:t>
      </w:r>
      <w:r>
        <w:rPr>
          <w:rFonts w:ascii="仿宋_GB2312" w:eastAsia="仿宋_GB2312" w:hAnsi="仿宋" w:cs="仿宋" w:hint="eastAsia"/>
          <w:spacing w:val="2"/>
          <w:szCs w:val="32"/>
        </w:rPr>
        <w:t>国</w:t>
      </w:r>
      <w:r>
        <w:rPr>
          <w:rFonts w:ascii="仿宋_GB2312" w:eastAsia="仿宋_GB2312" w:hAnsi="宋体" w:cs="宋体" w:hint="eastAsia"/>
          <w:spacing w:val="2"/>
          <w:szCs w:val="32"/>
        </w:rPr>
        <w:t>家</w:t>
      </w:r>
      <w:r>
        <w:rPr>
          <w:rFonts w:ascii="仿宋_GB2312" w:eastAsia="仿宋_GB2312" w:hAnsi="黑体" w:cs="仿宋" w:hint="eastAsia"/>
          <w:spacing w:val="2"/>
          <w:szCs w:val="32"/>
        </w:rPr>
        <w:t>和</w:t>
      </w:r>
      <w:r>
        <w:rPr>
          <w:rFonts w:ascii="仿宋_GB2312" w:eastAsia="仿宋_GB2312" w:hAnsi="宋体" w:cs="宋体" w:hint="eastAsia"/>
          <w:spacing w:val="2"/>
          <w:szCs w:val="32"/>
        </w:rPr>
        <w:t>省</w:t>
      </w:r>
      <w:r>
        <w:rPr>
          <w:rFonts w:ascii="仿宋_GB2312" w:eastAsia="仿宋_GB2312" w:hAnsi="仿宋" w:cs="仿宋" w:hint="eastAsia"/>
          <w:spacing w:val="2"/>
          <w:szCs w:val="32"/>
        </w:rPr>
        <w:t>有</w:t>
      </w:r>
      <w:r>
        <w:rPr>
          <w:rFonts w:ascii="仿宋_GB2312" w:eastAsia="仿宋_GB2312" w:hAnsi="宋体" w:cs="宋体" w:hint="eastAsia"/>
          <w:spacing w:val="2"/>
          <w:szCs w:val="32"/>
        </w:rPr>
        <w:t>关环境</w:t>
      </w:r>
      <w:r>
        <w:rPr>
          <w:rFonts w:ascii="仿宋" w:eastAsia="仿宋_GB2312" w:hAnsi="仿宋" w:cs="仿宋" w:hint="eastAsia"/>
          <w:spacing w:val="2"/>
          <w:szCs w:val="32"/>
        </w:rPr>
        <w:t>卫生质</w:t>
      </w:r>
      <w:r>
        <w:rPr>
          <w:rFonts w:ascii="仿宋" w:eastAsia="仿宋_GB2312" w:hAnsi="仿宋" w:cs="仿宋" w:hint="eastAsia"/>
          <w:spacing w:val="2"/>
          <w:szCs w:val="32"/>
        </w:rPr>
        <w:lastRenderedPageBreak/>
        <w:t>量标准。</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cs="仿宋" w:hint="eastAsia"/>
          <w:spacing w:val="2"/>
          <w:szCs w:val="32"/>
        </w:rPr>
        <w:t xml:space="preserve">第二十二条　</w:t>
      </w:r>
      <w:r>
        <w:rPr>
          <w:rFonts w:ascii="仿宋" w:eastAsia="仿宋_GB2312" w:hAnsi="仿宋" w:cs="仿宋" w:hint="eastAsia"/>
          <w:spacing w:val="2"/>
          <w:szCs w:val="32"/>
        </w:rPr>
        <w:t>突发公共卫生事件期间，城市市容环境卫生行政部门应当组织环境卫生专业服务单位，按照应急预案的要求做好垃圾、粪便的清运、处置。</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cs="仿宋" w:hint="eastAsia"/>
          <w:spacing w:val="2"/>
          <w:szCs w:val="32"/>
        </w:rPr>
        <w:t xml:space="preserve">第二十三条　</w:t>
      </w:r>
      <w:r>
        <w:rPr>
          <w:rFonts w:ascii="仿宋" w:eastAsia="仿宋_GB2312" w:hAnsi="仿宋" w:cs="仿宋" w:hint="eastAsia"/>
          <w:spacing w:val="2"/>
          <w:szCs w:val="32"/>
        </w:rPr>
        <w:t>道路及其他公共场所的清扫保洁作业单位，应当按照作业规范和环境卫生质量标准，定时清扫，保证街路及其他公共场所的整洁。</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机关、社会团体、企事业单位、个体工商户等应当按照划定的责任区域进行清扫保洁。</w:t>
      </w:r>
    </w:p>
    <w:p w:rsidR="00924E5A" w:rsidRDefault="00571F87">
      <w:pPr>
        <w:spacing w:line="586" w:lineRule="exact"/>
        <w:ind w:firstLineChars="200" w:firstLine="640"/>
        <w:rPr>
          <w:rFonts w:ascii="仿宋_GB2312" w:eastAsia="仿宋_GB2312" w:hAnsi="仿宋" w:cs="仿宋"/>
          <w:spacing w:val="2"/>
          <w:szCs w:val="32"/>
        </w:rPr>
      </w:pPr>
      <w:r>
        <w:rPr>
          <w:rFonts w:ascii="仿宋" w:eastAsia="黑体" w:hAnsi="仿宋" w:cs="仿宋" w:hint="eastAsia"/>
          <w:spacing w:val="2"/>
          <w:szCs w:val="32"/>
        </w:rPr>
        <w:t xml:space="preserve">第二十四条　</w:t>
      </w:r>
      <w:r>
        <w:rPr>
          <w:rFonts w:ascii="仿宋" w:eastAsia="仿宋_GB2312" w:hAnsi="仿宋" w:cs="仿宋" w:hint="eastAsia"/>
          <w:spacing w:val="2"/>
          <w:szCs w:val="32"/>
        </w:rPr>
        <w:t>市、县（市、区</w:t>
      </w:r>
      <w:r>
        <w:rPr>
          <w:rFonts w:ascii="仿宋" w:eastAsia="仿宋_GB2312" w:hAnsi="仿宋" w:cs="仿宋" w:hint="eastAsia"/>
          <w:spacing w:val="2"/>
          <w:szCs w:val="32"/>
        </w:rPr>
        <w:t>)</w:t>
      </w:r>
      <w:r>
        <w:rPr>
          <w:rFonts w:ascii="仿宋" w:eastAsia="仿宋_GB2312" w:hAnsi="仿宋" w:cs="仿宋" w:hint="eastAsia"/>
          <w:spacing w:val="2"/>
          <w:szCs w:val="32"/>
        </w:rPr>
        <w:t>人民政府应当加强冬季清除冰雪工作的组织领导，建立社会动员机制，号召全民义务清除冰雪，保障道路畅通，并提高清除冰雪机械化作业标准</w:t>
      </w:r>
      <w:r>
        <w:rPr>
          <w:rFonts w:ascii="仿宋_GB2312" w:eastAsia="仿宋_GB2312" w:hAnsi="仿宋" w:cs="仿宋" w:hint="eastAsia"/>
          <w:spacing w:val="2"/>
          <w:szCs w:val="32"/>
        </w:rPr>
        <w:t>。</w:t>
      </w:r>
      <w:r>
        <w:rPr>
          <w:rFonts w:ascii="仿宋_GB2312" w:eastAsia="仿宋_GB2312" w:hAnsi="黑体" w:cs="仿宋" w:hint="eastAsia"/>
          <w:spacing w:val="2"/>
          <w:szCs w:val="32"/>
        </w:rPr>
        <w:t>承担清除冰雪责任的单位和个人应当按照规定的时限、标准完成清除冰雪任务。</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cs="宋体" w:hint="eastAsia"/>
          <w:spacing w:val="2"/>
          <w:kern w:val="0"/>
          <w:szCs w:val="32"/>
        </w:rPr>
        <w:t xml:space="preserve">第二十五条　</w:t>
      </w:r>
      <w:r>
        <w:rPr>
          <w:rFonts w:ascii="仿宋" w:eastAsia="仿宋_GB2312" w:hAnsi="仿宋" w:cs="宋体" w:hint="eastAsia"/>
          <w:bCs/>
          <w:spacing w:val="2"/>
          <w:kern w:val="0"/>
          <w:szCs w:val="32"/>
        </w:rPr>
        <w:t>建设、</w:t>
      </w:r>
      <w:r>
        <w:rPr>
          <w:rFonts w:ascii="仿宋" w:eastAsia="仿宋_GB2312" w:hAnsi="仿宋" w:cs="宋体" w:hint="eastAsia"/>
          <w:bCs/>
          <w:spacing w:val="2"/>
          <w:kern w:val="0"/>
          <w:szCs w:val="32"/>
        </w:rPr>
        <w:t xml:space="preserve"> </w:t>
      </w:r>
      <w:r>
        <w:rPr>
          <w:rFonts w:ascii="仿宋" w:eastAsia="仿宋_GB2312" w:hAnsi="仿宋" w:cs="仿宋" w:hint="eastAsia"/>
          <w:spacing w:val="2"/>
          <w:szCs w:val="32"/>
        </w:rPr>
        <w:t>维修、清疏、更换各类公共设施所产生的废弃物，作业单位应当及时清除，不得乱堆乱放。</w:t>
      </w:r>
    </w:p>
    <w:p w:rsidR="00924E5A" w:rsidRDefault="00571F87">
      <w:pPr>
        <w:spacing w:line="586" w:lineRule="exact"/>
        <w:ind w:firstLineChars="200" w:firstLine="640"/>
        <w:rPr>
          <w:rFonts w:ascii="仿宋_GB2312" w:eastAsia="仿宋_GB2312" w:hAnsi="黑体" w:cs="仿宋"/>
          <w:spacing w:val="2"/>
          <w:szCs w:val="32"/>
        </w:rPr>
      </w:pPr>
      <w:r>
        <w:rPr>
          <w:rFonts w:ascii="仿宋" w:eastAsia="黑体" w:hAnsi="仿宋" w:cs="仿宋" w:hint="eastAsia"/>
          <w:spacing w:val="2"/>
          <w:szCs w:val="32"/>
        </w:rPr>
        <w:t xml:space="preserve">第二十六条　</w:t>
      </w:r>
      <w:r>
        <w:rPr>
          <w:rFonts w:ascii="仿宋_GB2312" w:eastAsia="仿宋_GB2312" w:hAnsi="仿宋" w:cs="仿宋" w:hint="eastAsia"/>
          <w:spacing w:val="2"/>
          <w:szCs w:val="32"/>
        </w:rPr>
        <w:t>推行生活垃圾集中管理。</w:t>
      </w:r>
      <w:r>
        <w:rPr>
          <w:rFonts w:ascii="仿宋_GB2312" w:eastAsia="仿宋_GB2312" w:hAnsi="黑体" w:cs="仿宋_GB2312" w:hint="eastAsia"/>
          <w:szCs w:val="24"/>
        </w:rPr>
        <w:t>产生生活垃圾的单位和个人，应当将生活垃圾投入指定的垃圾容器或收集场所内。</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生活垃圾应当做到日产日清，密闭运输，并清运到指定的垃圾消纳场所，不得乱堆乱倒。</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cs="仿宋" w:hint="eastAsia"/>
          <w:spacing w:val="2"/>
          <w:szCs w:val="32"/>
        </w:rPr>
        <w:t xml:space="preserve">第二十七条　</w:t>
      </w:r>
      <w:r>
        <w:rPr>
          <w:rFonts w:ascii="仿宋" w:eastAsia="仿宋_GB2312" w:hAnsi="仿宋" w:cs="仿宋" w:hint="eastAsia"/>
          <w:spacing w:val="2"/>
          <w:szCs w:val="32"/>
        </w:rPr>
        <w:t>禁止下列影响环境卫生的行为</w:t>
      </w:r>
      <w:r>
        <w:rPr>
          <w:rFonts w:ascii="仿宋" w:eastAsia="仿宋_GB2312" w:hAnsi="仿宋" w:cs="仿宋" w:hint="eastAsia"/>
          <w:spacing w:val="2"/>
          <w:szCs w:val="32"/>
        </w:rPr>
        <w:t>:</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w:t>
      </w:r>
      <w:r>
        <w:rPr>
          <w:rFonts w:ascii="仿宋" w:eastAsia="仿宋_GB2312" w:hAnsi="仿宋" w:cs="仿宋" w:hint="eastAsia"/>
          <w:spacing w:val="2"/>
          <w:szCs w:val="32"/>
        </w:rPr>
        <w:t>一</w:t>
      </w:r>
      <w:r>
        <w:rPr>
          <w:rFonts w:ascii="仿宋" w:eastAsia="仿宋_GB2312" w:hAnsi="仿宋" w:cs="仿宋" w:hint="eastAsia"/>
          <w:spacing w:val="2"/>
          <w:szCs w:val="32"/>
        </w:rPr>
        <w:t>)</w:t>
      </w:r>
      <w:r>
        <w:rPr>
          <w:rFonts w:ascii="仿宋" w:eastAsia="仿宋_GB2312" w:hAnsi="仿宋" w:cs="仿宋" w:hint="eastAsia"/>
          <w:spacing w:val="2"/>
          <w:szCs w:val="32"/>
        </w:rPr>
        <w:t>随地吐痰、便溺</w:t>
      </w:r>
      <w:r>
        <w:rPr>
          <w:rFonts w:ascii="仿宋" w:eastAsia="仿宋_GB2312" w:hAnsi="仿宋" w:cs="仿宋" w:hint="eastAsia"/>
          <w:spacing w:val="2"/>
          <w:szCs w:val="32"/>
        </w:rPr>
        <w:t>;</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lastRenderedPageBreak/>
        <w:t>(</w:t>
      </w:r>
      <w:r>
        <w:rPr>
          <w:rFonts w:ascii="仿宋" w:eastAsia="仿宋_GB2312" w:hAnsi="仿宋" w:cs="仿宋" w:hint="eastAsia"/>
          <w:spacing w:val="2"/>
          <w:szCs w:val="32"/>
        </w:rPr>
        <w:t>二</w:t>
      </w:r>
      <w:r>
        <w:rPr>
          <w:rFonts w:ascii="仿宋" w:eastAsia="仿宋_GB2312" w:hAnsi="仿宋" w:cs="仿宋" w:hint="eastAsia"/>
          <w:spacing w:val="2"/>
          <w:szCs w:val="32"/>
        </w:rPr>
        <w:t>)</w:t>
      </w:r>
      <w:r>
        <w:rPr>
          <w:rFonts w:ascii="仿宋" w:eastAsia="仿宋_GB2312" w:hAnsi="仿宋" w:cs="仿宋" w:hint="eastAsia"/>
          <w:spacing w:val="2"/>
          <w:szCs w:val="32"/>
        </w:rPr>
        <w:t>乱丢瓜果皮核、烟蒂、纸屑、口香糖、饮料瓶、包装袋等</w:t>
      </w:r>
      <w:r>
        <w:rPr>
          <w:rFonts w:ascii="仿宋" w:eastAsia="仿宋_GB2312" w:hAnsi="仿宋" w:cs="仿宋" w:hint="eastAsia"/>
          <w:spacing w:val="2"/>
          <w:szCs w:val="32"/>
        </w:rPr>
        <w:t>;</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w:t>
      </w:r>
      <w:r>
        <w:rPr>
          <w:rFonts w:ascii="仿宋" w:eastAsia="仿宋_GB2312" w:hAnsi="仿宋" w:cs="仿宋" w:hint="eastAsia"/>
          <w:spacing w:val="2"/>
          <w:szCs w:val="32"/>
        </w:rPr>
        <w:t>三</w:t>
      </w:r>
      <w:r>
        <w:rPr>
          <w:rFonts w:ascii="仿宋" w:eastAsia="仿宋_GB2312" w:hAnsi="仿宋" w:cs="仿宋" w:hint="eastAsia"/>
          <w:spacing w:val="2"/>
          <w:szCs w:val="32"/>
        </w:rPr>
        <w:t>)</w:t>
      </w:r>
      <w:r>
        <w:rPr>
          <w:rFonts w:ascii="仿宋" w:eastAsia="仿宋_GB2312" w:hAnsi="仿宋" w:cs="仿宋" w:hint="eastAsia"/>
          <w:spacing w:val="2"/>
          <w:szCs w:val="32"/>
        </w:rPr>
        <w:t>乱倒垃圾、污水、粪便</w:t>
      </w:r>
      <w:r>
        <w:rPr>
          <w:rFonts w:ascii="仿宋" w:eastAsia="仿宋_GB2312" w:hAnsi="仿宋" w:cs="仿宋" w:hint="eastAsia"/>
          <w:spacing w:val="2"/>
          <w:szCs w:val="32"/>
        </w:rPr>
        <w:t>,</w:t>
      </w:r>
      <w:r>
        <w:rPr>
          <w:rFonts w:ascii="仿宋" w:eastAsia="仿宋_GB2312" w:hAnsi="仿宋" w:cs="仿宋" w:hint="eastAsia"/>
          <w:spacing w:val="2"/>
          <w:szCs w:val="32"/>
        </w:rPr>
        <w:t>乱弃动物尸体及各类废弃物</w:t>
      </w:r>
      <w:r>
        <w:rPr>
          <w:rFonts w:ascii="仿宋" w:eastAsia="仿宋_GB2312" w:hAnsi="仿宋" w:cs="仿宋" w:hint="eastAsia"/>
          <w:spacing w:val="2"/>
          <w:szCs w:val="32"/>
        </w:rPr>
        <w:t>;</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w:t>
      </w:r>
      <w:r>
        <w:rPr>
          <w:rFonts w:ascii="仿宋" w:eastAsia="仿宋_GB2312" w:hAnsi="仿宋" w:cs="仿宋" w:hint="eastAsia"/>
          <w:spacing w:val="2"/>
          <w:szCs w:val="32"/>
        </w:rPr>
        <w:t>四</w:t>
      </w:r>
      <w:r>
        <w:rPr>
          <w:rFonts w:ascii="仿宋" w:eastAsia="仿宋_GB2312" w:hAnsi="仿宋" w:cs="仿宋" w:hint="eastAsia"/>
          <w:spacing w:val="2"/>
          <w:szCs w:val="32"/>
        </w:rPr>
        <w:t>)</w:t>
      </w:r>
      <w:r>
        <w:rPr>
          <w:rFonts w:ascii="仿宋" w:eastAsia="仿宋_GB2312" w:hAnsi="仿宋" w:cs="仿宋" w:hint="eastAsia"/>
          <w:spacing w:val="2"/>
          <w:szCs w:val="32"/>
        </w:rPr>
        <w:t>在露天场所或者垃圾收集容器内焚烧树叶、垃圾或者其他废弃物</w:t>
      </w:r>
      <w:r>
        <w:rPr>
          <w:rFonts w:ascii="仿宋" w:eastAsia="仿宋_GB2312" w:hAnsi="仿宋" w:cs="仿宋" w:hint="eastAsia"/>
          <w:spacing w:val="2"/>
          <w:szCs w:val="32"/>
        </w:rPr>
        <w:t>;</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w:t>
      </w:r>
      <w:r>
        <w:rPr>
          <w:rFonts w:ascii="仿宋" w:eastAsia="仿宋_GB2312" w:hAnsi="仿宋" w:cs="仿宋" w:hint="eastAsia"/>
          <w:spacing w:val="2"/>
          <w:szCs w:val="32"/>
        </w:rPr>
        <w:t>五</w:t>
      </w:r>
      <w:r>
        <w:rPr>
          <w:rFonts w:ascii="仿宋" w:eastAsia="仿宋_GB2312" w:hAnsi="仿宋" w:cs="仿宋" w:hint="eastAsia"/>
          <w:spacing w:val="2"/>
          <w:szCs w:val="32"/>
        </w:rPr>
        <w:t>)</w:t>
      </w:r>
      <w:r>
        <w:rPr>
          <w:rFonts w:ascii="仿宋" w:eastAsia="仿宋_GB2312" w:hAnsi="仿宋" w:cs="仿宋" w:hint="eastAsia"/>
          <w:spacing w:val="2"/>
          <w:szCs w:val="32"/>
        </w:rPr>
        <w:t>抛撒、焚烧祭祀物品；</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w:t>
      </w:r>
      <w:r>
        <w:rPr>
          <w:rFonts w:ascii="仿宋" w:eastAsia="仿宋_GB2312" w:hAnsi="仿宋" w:cs="仿宋" w:hint="eastAsia"/>
          <w:spacing w:val="2"/>
          <w:szCs w:val="32"/>
        </w:rPr>
        <w:t>六</w:t>
      </w:r>
      <w:r>
        <w:rPr>
          <w:rFonts w:ascii="仿宋" w:eastAsia="仿宋_GB2312" w:hAnsi="仿宋" w:cs="仿宋" w:hint="eastAsia"/>
          <w:spacing w:val="2"/>
          <w:szCs w:val="32"/>
        </w:rPr>
        <w:t>)</w:t>
      </w:r>
      <w:r>
        <w:rPr>
          <w:rFonts w:ascii="仿宋" w:eastAsia="仿宋_GB2312" w:hAnsi="仿宋" w:cs="仿宋" w:hint="eastAsia"/>
          <w:spacing w:val="2"/>
          <w:szCs w:val="32"/>
        </w:rPr>
        <w:t>车内的垃圾、废弃物向公共道路及其他非垃圾收纳场所抛撒、倾倒；</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w:t>
      </w:r>
      <w:r>
        <w:rPr>
          <w:rFonts w:ascii="仿宋" w:eastAsia="仿宋_GB2312" w:hAnsi="仿宋" w:cs="仿宋" w:hint="eastAsia"/>
          <w:spacing w:val="2"/>
          <w:szCs w:val="32"/>
        </w:rPr>
        <w:t>七</w:t>
      </w:r>
      <w:r>
        <w:rPr>
          <w:rFonts w:ascii="仿宋" w:eastAsia="仿宋_GB2312" w:hAnsi="仿宋" w:cs="仿宋" w:hint="eastAsia"/>
          <w:spacing w:val="2"/>
          <w:szCs w:val="32"/>
        </w:rPr>
        <w:t>)</w:t>
      </w:r>
      <w:r>
        <w:rPr>
          <w:rFonts w:ascii="仿宋" w:eastAsia="仿宋_GB2312" w:hAnsi="仿宋" w:cs="仿宋" w:hint="eastAsia"/>
          <w:spacing w:val="2"/>
          <w:szCs w:val="32"/>
        </w:rPr>
        <w:t>法律、法</w:t>
      </w:r>
      <w:r>
        <w:rPr>
          <w:rFonts w:ascii="仿宋" w:eastAsia="仿宋_GB2312" w:hAnsi="仿宋" w:cs="仿宋" w:hint="eastAsia"/>
          <w:spacing w:val="2"/>
          <w:szCs w:val="32"/>
        </w:rPr>
        <w:t>规规定的其他影响环境卫生的行为。</w:t>
      </w:r>
    </w:p>
    <w:p w:rsidR="00924E5A" w:rsidRDefault="00924E5A">
      <w:pPr>
        <w:spacing w:line="586" w:lineRule="exact"/>
        <w:jc w:val="center"/>
        <w:rPr>
          <w:rFonts w:ascii="黑体" w:eastAsia="黑体" w:hAnsi="黑体"/>
          <w:szCs w:val="32"/>
        </w:rPr>
      </w:pPr>
    </w:p>
    <w:p w:rsidR="00924E5A" w:rsidRDefault="00571F87">
      <w:pPr>
        <w:spacing w:line="586" w:lineRule="exact"/>
        <w:jc w:val="center"/>
        <w:rPr>
          <w:rFonts w:ascii="黑体" w:eastAsia="黑体" w:hAnsi="黑体"/>
          <w:szCs w:val="32"/>
        </w:rPr>
      </w:pPr>
      <w:r>
        <w:rPr>
          <w:rFonts w:ascii="黑体" w:eastAsia="黑体" w:hAnsi="黑体" w:hint="eastAsia"/>
          <w:szCs w:val="32"/>
        </w:rPr>
        <w:t>第五章</w:t>
      </w:r>
      <w:r>
        <w:rPr>
          <w:rFonts w:ascii="黑体" w:eastAsia="黑体" w:hAnsi="黑体" w:hint="eastAsia"/>
          <w:szCs w:val="32"/>
        </w:rPr>
        <w:t xml:space="preserve">  </w:t>
      </w:r>
      <w:r>
        <w:rPr>
          <w:rFonts w:ascii="黑体" w:eastAsia="黑体" w:hAnsi="黑体" w:hint="eastAsia"/>
          <w:szCs w:val="32"/>
        </w:rPr>
        <w:t>法律责任</w:t>
      </w:r>
    </w:p>
    <w:p w:rsidR="00924E5A" w:rsidRDefault="00924E5A">
      <w:pPr>
        <w:spacing w:line="586" w:lineRule="exact"/>
        <w:jc w:val="center"/>
        <w:rPr>
          <w:rFonts w:ascii="黑体" w:eastAsia="黑体" w:hAnsi="黑体"/>
          <w:szCs w:val="32"/>
        </w:rPr>
      </w:pPr>
    </w:p>
    <w:p w:rsidR="00924E5A" w:rsidRDefault="00571F87">
      <w:pPr>
        <w:spacing w:line="586" w:lineRule="exact"/>
        <w:ind w:firstLineChars="200" w:firstLine="640"/>
        <w:rPr>
          <w:rFonts w:ascii="黑体" w:eastAsia="黑体" w:hAnsi="黑体"/>
          <w:spacing w:val="2"/>
          <w:szCs w:val="32"/>
        </w:rPr>
      </w:pPr>
      <w:r>
        <w:rPr>
          <w:rFonts w:ascii="仿宋" w:eastAsia="黑体" w:hAnsi="仿宋" w:cs="仿宋" w:hint="eastAsia"/>
          <w:spacing w:val="2"/>
          <w:szCs w:val="32"/>
        </w:rPr>
        <w:t xml:space="preserve">第二十八条　</w:t>
      </w:r>
      <w:r>
        <w:rPr>
          <w:rFonts w:ascii="仿宋" w:eastAsia="仿宋_GB2312" w:hAnsi="仿宋" w:cs="宋体" w:hint="eastAsia"/>
          <w:spacing w:val="2"/>
          <w:kern w:val="0"/>
          <w:szCs w:val="32"/>
        </w:rPr>
        <w:t>城市市容和环境卫生行政主管部门接到破坏城市市容和环境卫生行为举报的</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应当及时调查处理，</w:t>
      </w:r>
      <w:r>
        <w:rPr>
          <w:rFonts w:ascii="仿宋" w:eastAsia="仿宋_GB2312" w:hAnsi="仿宋" w:hint="eastAsia"/>
          <w:spacing w:val="2"/>
          <w:szCs w:val="32"/>
        </w:rPr>
        <w:t>并将处理意见答复投诉人</w:t>
      </w:r>
      <w:r>
        <w:rPr>
          <w:rFonts w:ascii="仿宋" w:eastAsia="仿宋_GB2312" w:hAnsi="仿宋" w:cs="宋体" w:hint="eastAsia"/>
          <w:spacing w:val="2"/>
          <w:kern w:val="0"/>
          <w:szCs w:val="32"/>
        </w:rPr>
        <w:t>。</w:t>
      </w:r>
      <w:r>
        <w:rPr>
          <w:rFonts w:ascii="黑体" w:eastAsia="黑体" w:hAnsi="黑体" w:hint="eastAsia"/>
          <w:spacing w:val="2"/>
          <w:szCs w:val="32"/>
        </w:rPr>
        <w:t xml:space="preserve"> </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hint="eastAsia"/>
          <w:spacing w:val="2"/>
          <w:szCs w:val="32"/>
        </w:rPr>
        <w:t xml:space="preserve">第二十九条　</w:t>
      </w:r>
      <w:r>
        <w:rPr>
          <w:rFonts w:ascii="仿宋" w:eastAsia="仿宋_GB2312" w:hAnsi="仿宋" w:cs="仿宋" w:hint="eastAsia"/>
          <w:spacing w:val="2"/>
          <w:szCs w:val="32"/>
        </w:rPr>
        <w:t>违反本条例第九条第二款规定</w:t>
      </w:r>
      <w:r>
        <w:rPr>
          <w:rFonts w:ascii="仿宋" w:eastAsia="仿宋_GB2312" w:hAnsi="仿宋" w:cs="仿宋" w:hint="eastAsia"/>
          <w:spacing w:val="2"/>
          <w:szCs w:val="32"/>
        </w:rPr>
        <w:t>,</w:t>
      </w:r>
      <w:r>
        <w:rPr>
          <w:rFonts w:ascii="仿宋" w:eastAsia="仿宋_GB2312" w:hAnsi="仿宋" w:cs="仿宋" w:hint="eastAsia"/>
          <w:spacing w:val="2"/>
          <w:szCs w:val="32"/>
        </w:rPr>
        <w:t>责任区的责任人未履行清扫保洁责任的</w:t>
      </w:r>
      <w:r>
        <w:rPr>
          <w:rFonts w:ascii="仿宋" w:eastAsia="仿宋_GB2312" w:hAnsi="仿宋" w:cs="仿宋" w:hint="eastAsia"/>
          <w:spacing w:val="2"/>
          <w:szCs w:val="32"/>
        </w:rPr>
        <w:t>,</w:t>
      </w:r>
      <w:r>
        <w:rPr>
          <w:rFonts w:ascii="仿宋" w:eastAsia="仿宋_GB2312" w:hAnsi="仿宋" w:cs="仿宋" w:hint="eastAsia"/>
          <w:spacing w:val="2"/>
          <w:szCs w:val="32"/>
        </w:rPr>
        <w:t>由城市市容和环境卫生行政主管部门予以警告、责令限期改正</w:t>
      </w:r>
      <w:r>
        <w:rPr>
          <w:rFonts w:ascii="仿宋" w:eastAsia="仿宋_GB2312" w:hAnsi="仿宋" w:cs="仿宋" w:hint="eastAsia"/>
          <w:spacing w:val="2"/>
          <w:szCs w:val="32"/>
        </w:rPr>
        <w:t>;</w:t>
      </w:r>
      <w:r>
        <w:rPr>
          <w:rFonts w:ascii="仿宋" w:eastAsia="仿宋_GB2312" w:hAnsi="仿宋" w:cs="仿宋" w:hint="eastAsia"/>
          <w:spacing w:val="2"/>
          <w:szCs w:val="32"/>
        </w:rPr>
        <w:t>逾期不改正的</w:t>
      </w:r>
      <w:r>
        <w:rPr>
          <w:rFonts w:ascii="仿宋" w:eastAsia="仿宋_GB2312" w:hAnsi="仿宋" w:cs="仿宋" w:hint="eastAsia"/>
          <w:spacing w:val="2"/>
          <w:szCs w:val="32"/>
        </w:rPr>
        <w:t>,</w:t>
      </w:r>
      <w:r>
        <w:rPr>
          <w:rFonts w:ascii="仿宋" w:eastAsia="仿宋_GB2312" w:hAnsi="仿宋" w:cs="仿宋" w:hint="eastAsia"/>
          <w:spacing w:val="2"/>
          <w:szCs w:val="32"/>
        </w:rPr>
        <w:t>处以二百元以上一千元以下罚款。</w:t>
      </w:r>
    </w:p>
    <w:p w:rsidR="00924E5A" w:rsidRDefault="00571F87">
      <w:pPr>
        <w:spacing w:line="586" w:lineRule="exact"/>
        <w:ind w:firstLineChars="200" w:firstLine="640"/>
        <w:rPr>
          <w:rFonts w:ascii="仿宋_GB2312" w:eastAsia="仿宋_GB2312" w:hAnsi="黑体" w:cs="仿宋"/>
          <w:spacing w:val="2"/>
          <w:szCs w:val="32"/>
        </w:rPr>
      </w:pPr>
      <w:r>
        <w:rPr>
          <w:rFonts w:ascii="仿宋" w:eastAsia="黑体" w:hAnsi="仿宋" w:cs="仿宋" w:hint="eastAsia"/>
          <w:spacing w:val="2"/>
          <w:szCs w:val="32"/>
        </w:rPr>
        <w:t xml:space="preserve">第三十条　</w:t>
      </w:r>
      <w:r>
        <w:rPr>
          <w:rFonts w:ascii="仿宋_GB2312" w:eastAsia="仿宋_GB2312" w:hAnsi="仿宋" w:cs="仿宋" w:hint="eastAsia"/>
          <w:spacing w:val="2"/>
          <w:szCs w:val="32"/>
        </w:rPr>
        <w:t>违反本条例第十四条</w:t>
      </w:r>
      <w:r>
        <w:rPr>
          <w:rFonts w:ascii="仿宋_GB2312" w:eastAsia="仿宋_GB2312" w:hAnsi="黑体" w:cs="仿宋" w:hint="eastAsia"/>
          <w:spacing w:val="2"/>
          <w:szCs w:val="32"/>
        </w:rPr>
        <w:t>第一款</w:t>
      </w:r>
      <w:r>
        <w:rPr>
          <w:rFonts w:ascii="仿宋_GB2312" w:eastAsia="仿宋_GB2312" w:hAnsi="仿宋" w:cs="仿宋" w:hint="eastAsia"/>
          <w:spacing w:val="2"/>
          <w:szCs w:val="32"/>
        </w:rPr>
        <w:t>规定</w:t>
      </w:r>
      <w:r>
        <w:rPr>
          <w:rFonts w:ascii="仿宋_GB2312" w:eastAsia="仿宋_GB2312" w:hAnsi="仿宋" w:cs="仿宋" w:hint="eastAsia"/>
          <w:spacing w:val="2"/>
          <w:szCs w:val="32"/>
        </w:rPr>
        <w:t>,</w:t>
      </w:r>
      <w:r>
        <w:rPr>
          <w:rFonts w:ascii="仿宋_GB2312" w:eastAsia="仿宋_GB2312" w:hAnsi="仿宋" w:cs="仿宋" w:hint="eastAsia"/>
          <w:spacing w:val="2"/>
          <w:szCs w:val="32"/>
        </w:rPr>
        <w:t>在主要街路两侧建筑物阳台外、平台外、门窗外、外走廊、屋顶吊挂、堆放物品，搭棚设架、晾晒、摆放、安装有碍市容物品</w:t>
      </w:r>
      <w:r>
        <w:rPr>
          <w:rFonts w:ascii="仿宋_GB2312" w:eastAsia="仿宋_GB2312" w:hAnsi="黑体" w:cs="仿宋" w:hint="eastAsia"/>
          <w:spacing w:val="2"/>
          <w:szCs w:val="32"/>
        </w:rPr>
        <w:t>的，由城</w:t>
      </w:r>
      <w:r>
        <w:rPr>
          <w:rFonts w:ascii="仿宋_GB2312" w:eastAsia="仿宋_GB2312" w:hAnsi="黑体" w:cs="仿宋" w:hint="eastAsia"/>
          <w:spacing w:val="2"/>
          <w:szCs w:val="32"/>
        </w:rPr>
        <w:lastRenderedPageBreak/>
        <w:t>市市容和环境卫生行政主管部门责令改正</w:t>
      </w:r>
      <w:r>
        <w:rPr>
          <w:rFonts w:ascii="仿宋_GB2312" w:eastAsia="仿宋_GB2312" w:hAnsi="黑体" w:cs="仿宋" w:hint="eastAsia"/>
          <w:spacing w:val="2"/>
          <w:szCs w:val="32"/>
        </w:rPr>
        <w:t>,</w:t>
      </w:r>
      <w:r>
        <w:rPr>
          <w:rFonts w:ascii="仿宋_GB2312" w:eastAsia="仿宋_GB2312" w:hAnsi="黑体" w:cs="仿宋" w:hint="eastAsia"/>
          <w:spacing w:val="2"/>
          <w:szCs w:val="32"/>
        </w:rPr>
        <w:t>处以五十元以上二百元以下罚款。</w:t>
      </w:r>
    </w:p>
    <w:p w:rsidR="00924E5A" w:rsidRDefault="00571F87">
      <w:pPr>
        <w:spacing w:line="586" w:lineRule="exact"/>
        <w:ind w:firstLineChars="200" w:firstLine="640"/>
        <w:rPr>
          <w:rFonts w:ascii="仿宋_GB2312" w:eastAsia="仿宋_GB2312" w:hAnsi="黑体" w:cs="仿宋"/>
          <w:color w:val="000000"/>
          <w:spacing w:val="2"/>
          <w:szCs w:val="32"/>
        </w:rPr>
      </w:pPr>
      <w:r>
        <w:rPr>
          <w:rFonts w:ascii="仿宋_GB2312" w:eastAsia="仿宋_GB2312" w:hAnsi="黑体" w:cs="仿宋" w:hint="eastAsia"/>
          <w:color w:val="000000"/>
          <w:spacing w:val="2"/>
          <w:szCs w:val="32"/>
        </w:rPr>
        <w:t>违反第二款规定</w:t>
      </w:r>
      <w:r>
        <w:rPr>
          <w:rFonts w:ascii="仿宋_GB2312" w:eastAsia="仿宋_GB2312" w:hAnsi="黑体" w:cs="仿宋" w:hint="eastAsia"/>
          <w:color w:val="000000"/>
          <w:spacing w:val="2"/>
          <w:szCs w:val="32"/>
        </w:rPr>
        <w:t>,</w:t>
      </w:r>
      <w:r>
        <w:rPr>
          <w:rFonts w:ascii="仿宋_GB2312" w:eastAsia="仿宋_GB2312" w:hAnsi="仿宋" w:cs="仿宋" w:hint="eastAsia"/>
          <w:color w:val="000000"/>
          <w:spacing w:val="2"/>
          <w:szCs w:val="32"/>
        </w:rPr>
        <w:t>在道路两侧及其他公共场所的护栏、电线杆、树木、绿篱、空调风箱等公共设施上晾晒衣物或者悬挂物品的</w:t>
      </w:r>
      <w:r>
        <w:rPr>
          <w:rFonts w:ascii="仿宋_GB2312" w:eastAsia="仿宋_GB2312" w:hAnsi="黑体" w:cs="仿宋" w:hint="eastAsia"/>
          <w:color w:val="000000"/>
          <w:spacing w:val="2"/>
          <w:szCs w:val="32"/>
        </w:rPr>
        <w:t>，由城市市容和环境卫生行政主管部门责令改正</w:t>
      </w:r>
      <w:r>
        <w:rPr>
          <w:rFonts w:ascii="仿宋_GB2312" w:eastAsia="仿宋_GB2312" w:hAnsi="黑体" w:cs="仿宋" w:hint="eastAsia"/>
          <w:color w:val="000000"/>
          <w:spacing w:val="2"/>
          <w:szCs w:val="32"/>
        </w:rPr>
        <w:t>,</w:t>
      </w:r>
      <w:r>
        <w:rPr>
          <w:rFonts w:ascii="仿宋_GB2312" w:eastAsia="仿宋_GB2312" w:hAnsi="黑体" w:cs="仿宋" w:hint="eastAsia"/>
          <w:color w:val="000000"/>
          <w:spacing w:val="2"/>
          <w:szCs w:val="32"/>
        </w:rPr>
        <w:t>处以五十元以上二百元以下罚款。</w:t>
      </w:r>
    </w:p>
    <w:p w:rsidR="00924E5A" w:rsidRDefault="00571F87">
      <w:pPr>
        <w:spacing w:line="586" w:lineRule="exact"/>
        <w:ind w:firstLineChars="200" w:firstLine="632"/>
        <w:rPr>
          <w:rFonts w:ascii="仿宋_GB2312" w:eastAsia="仿宋_GB2312" w:hAnsi="仿宋" w:cs="仿宋"/>
          <w:spacing w:val="2"/>
          <w:szCs w:val="32"/>
        </w:rPr>
      </w:pPr>
      <w:r>
        <w:rPr>
          <w:rFonts w:ascii="仿宋_GB2312" w:eastAsia="仿宋_GB2312" w:hAnsi="黑体" w:hint="eastAsia"/>
          <w:szCs w:val="32"/>
        </w:rPr>
        <w:t>违反第三款规定</w:t>
      </w:r>
      <w:r>
        <w:rPr>
          <w:rFonts w:ascii="仿宋_GB2312" w:eastAsia="仿宋_GB2312" w:hAnsi="黑体" w:hint="eastAsia"/>
          <w:szCs w:val="32"/>
        </w:rPr>
        <w:t>,</w:t>
      </w:r>
      <w:r>
        <w:rPr>
          <w:rFonts w:ascii="仿宋_GB2312" w:eastAsia="仿宋_GB2312" w:hAnsi="仿宋" w:cs="仿宋" w:hint="eastAsia"/>
          <w:spacing w:val="2"/>
          <w:szCs w:val="32"/>
        </w:rPr>
        <w:t>在建筑物、构筑物、树木、地面、电杆或者其他设施上任意刻画、张贴、涂写的，由城市市容和环境卫生行政主管部门责令清除</w:t>
      </w:r>
      <w:r>
        <w:rPr>
          <w:rFonts w:ascii="仿宋_GB2312" w:eastAsia="仿宋_GB2312" w:hAnsi="仿宋" w:cs="仿宋" w:hint="eastAsia"/>
          <w:spacing w:val="2"/>
          <w:szCs w:val="32"/>
        </w:rPr>
        <w:t>,</w:t>
      </w:r>
      <w:r>
        <w:rPr>
          <w:rFonts w:ascii="仿宋_GB2312" w:eastAsia="仿宋_GB2312" w:hAnsi="仿宋" w:cs="仿宋" w:hint="eastAsia"/>
          <w:spacing w:val="2"/>
          <w:szCs w:val="32"/>
        </w:rPr>
        <w:t>处以五十元以上二百元以下罚款；造成损失的，依法承担赔偿责任。</w:t>
      </w:r>
    </w:p>
    <w:p w:rsidR="00924E5A" w:rsidRDefault="00571F87">
      <w:pPr>
        <w:spacing w:line="586" w:lineRule="exact"/>
        <w:ind w:firstLineChars="200" w:firstLine="640"/>
        <w:rPr>
          <w:rFonts w:ascii="仿宋" w:eastAsia="仿宋_GB2312" w:hAnsi="仿宋" w:cs="宋体"/>
          <w:spacing w:val="2"/>
          <w:kern w:val="0"/>
          <w:szCs w:val="32"/>
        </w:rPr>
      </w:pPr>
      <w:r>
        <w:rPr>
          <w:rFonts w:ascii="仿宋" w:eastAsia="黑体" w:hAnsi="仿宋" w:cs="仿宋" w:hint="eastAsia"/>
          <w:spacing w:val="2"/>
          <w:szCs w:val="32"/>
        </w:rPr>
        <w:t xml:space="preserve">第三十一条　</w:t>
      </w:r>
      <w:r>
        <w:rPr>
          <w:rFonts w:ascii="仿宋" w:eastAsia="仿宋_GB2312" w:hAnsi="仿宋" w:cs="仿宋" w:hint="eastAsia"/>
          <w:spacing w:val="2"/>
          <w:szCs w:val="32"/>
        </w:rPr>
        <w:t>违反本条例第十五条第一款</w:t>
      </w:r>
      <w:r>
        <w:rPr>
          <w:rFonts w:ascii="仿宋" w:eastAsia="仿宋_GB2312" w:hAnsi="仿宋" w:cs="宋体" w:hint="eastAsia"/>
          <w:spacing w:val="2"/>
          <w:kern w:val="0"/>
          <w:szCs w:val="32"/>
        </w:rPr>
        <w:t>规定</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在城市建筑物、构筑物、其他设施、道路张贴宣</w:t>
      </w:r>
      <w:r>
        <w:rPr>
          <w:rFonts w:ascii="仿宋_GB2312" w:eastAsia="仿宋_GB2312" w:hAnsi="仿宋" w:cs="宋体" w:hint="eastAsia"/>
          <w:spacing w:val="2"/>
          <w:kern w:val="0"/>
          <w:szCs w:val="32"/>
        </w:rPr>
        <w:t>传品</w:t>
      </w:r>
      <w:r>
        <w:rPr>
          <w:rFonts w:ascii="仿宋_GB2312" w:eastAsia="仿宋_GB2312" w:hAnsi="黑体" w:cs="宋体" w:hint="eastAsia"/>
          <w:spacing w:val="2"/>
          <w:kern w:val="0"/>
          <w:szCs w:val="32"/>
        </w:rPr>
        <w:t>、涂写广告</w:t>
      </w:r>
      <w:r>
        <w:rPr>
          <w:rFonts w:ascii="仿宋_GB2312" w:eastAsia="仿宋_GB2312" w:hAnsi="仿宋" w:cs="宋体" w:hint="eastAsia"/>
          <w:spacing w:val="2"/>
          <w:kern w:val="0"/>
          <w:szCs w:val="32"/>
        </w:rPr>
        <w:t>，利</w:t>
      </w:r>
      <w:r>
        <w:rPr>
          <w:rFonts w:ascii="仿宋" w:eastAsia="仿宋_GB2312" w:hAnsi="仿宋" w:cs="宋体" w:hint="eastAsia"/>
          <w:spacing w:val="2"/>
          <w:kern w:val="0"/>
          <w:szCs w:val="32"/>
        </w:rPr>
        <w:t>用条幅、旗帜、充气装置、实物造型等载体设置宣传品的</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由城市市容和环境卫生行政主管部门予以警告、责令限期改正</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逾期不改正的</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处以五百元以上二千元以下罚款</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情节严重的</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处以二千元以上一万元以下罚款。</w:t>
      </w:r>
    </w:p>
    <w:p w:rsidR="00924E5A" w:rsidRDefault="00571F87">
      <w:pPr>
        <w:spacing w:line="586" w:lineRule="exact"/>
        <w:ind w:firstLineChars="200" w:firstLine="640"/>
        <w:rPr>
          <w:rFonts w:ascii="宋体" w:cs="宋体"/>
          <w:spacing w:val="2"/>
          <w:kern w:val="0"/>
          <w:sz w:val="24"/>
          <w:szCs w:val="24"/>
        </w:rPr>
      </w:pPr>
      <w:r>
        <w:rPr>
          <w:rFonts w:ascii="仿宋" w:eastAsia="仿宋_GB2312" w:hAnsi="仿宋" w:cs="仿宋" w:hint="eastAsia"/>
          <w:spacing w:val="2"/>
          <w:szCs w:val="32"/>
        </w:rPr>
        <w:t>违反本条例第十五条第三款规定，</w:t>
      </w:r>
      <w:r>
        <w:rPr>
          <w:rFonts w:ascii="仿宋" w:eastAsia="仿宋_GB2312" w:hAnsi="仿宋" w:cs="宋体" w:hint="eastAsia"/>
          <w:spacing w:val="2"/>
          <w:kern w:val="0"/>
          <w:szCs w:val="32"/>
        </w:rPr>
        <w:t>未经城市市容和环境卫生行政主管部门同意</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设置大型户外广告，由城市市容和环境卫生行政主管部门责令停止违法行为、限期清理或者采取其他补救措施</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并处以一千元以上五千元以下罚款</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情节严重的</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处以五千元以上一万元以下罚款。</w:t>
      </w:r>
    </w:p>
    <w:p w:rsidR="00924E5A" w:rsidRDefault="00571F87">
      <w:pPr>
        <w:spacing w:line="586" w:lineRule="exact"/>
        <w:ind w:firstLineChars="200" w:firstLine="640"/>
        <w:rPr>
          <w:rFonts w:ascii="仿宋_GB2312" w:eastAsia="仿宋_GB2312" w:hAnsi="黑体" w:cs="宋体"/>
          <w:spacing w:val="2"/>
          <w:kern w:val="0"/>
          <w:szCs w:val="32"/>
        </w:rPr>
      </w:pPr>
      <w:r>
        <w:rPr>
          <w:rFonts w:ascii="仿宋" w:eastAsia="黑体" w:hAnsi="仿宋" w:cs="宋体" w:hint="eastAsia"/>
          <w:spacing w:val="2"/>
          <w:kern w:val="0"/>
          <w:szCs w:val="32"/>
        </w:rPr>
        <w:t>第三十</w:t>
      </w:r>
      <w:r>
        <w:rPr>
          <w:rFonts w:ascii="仿宋" w:eastAsia="黑体" w:hAnsi="仿宋" w:cs="宋体" w:hint="eastAsia"/>
          <w:spacing w:val="2"/>
          <w:kern w:val="0"/>
          <w:szCs w:val="32"/>
        </w:rPr>
        <w:t xml:space="preserve">二条　</w:t>
      </w:r>
      <w:r>
        <w:rPr>
          <w:rFonts w:ascii="仿宋_GB2312" w:eastAsia="仿宋_GB2312" w:hAnsi="黑体" w:cs="宋体" w:hint="eastAsia"/>
          <w:spacing w:val="2"/>
          <w:kern w:val="0"/>
          <w:szCs w:val="32"/>
        </w:rPr>
        <w:t>违反本条例第十六条规定</w:t>
      </w:r>
      <w:r>
        <w:rPr>
          <w:rFonts w:ascii="仿宋_GB2312" w:eastAsia="仿宋_GB2312" w:hAnsi="黑体" w:cs="宋体" w:hint="eastAsia"/>
          <w:spacing w:val="2"/>
          <w:kern w:val="0"/>
          <w:szCs w:val="32"/>
        </w:rPr>
        <w:t xml:space="preserve">, </w:t>
      </w:r>
      <w:r>
        <w:rPr>
          <w:rFonts w:ascii="仿宋_GB2312" w:eastAsia="仿宋_GB2312" w:hAnsi="黑体" w:cs="宋体" w:hint="eastAsia"/>
          <w:spacing w:val="2"/>
          <w:kern w:val="0"/>
          <w:szCs w:val="32"/>
        </w:rPr>
        <w:t>单位和个人擅</w:t>
      </w:r>
      <w:r>
        <w:rPr>
          <w:rFonts w:ascii="仿宋_GB2312" w:eastAsia="仿宋_GB2312" w:hAnsi="黑体" w:cs="宋体" w:hint="eastAsia"/>
          <w:spacing w:val="2"/>
          <w:kern w:val="0"/>
          <w:szCs w:val="32"/>
        </w:rPr>
        <w:lastRenderedPageBreak/>
        <w:t>自占用城市道路、广场、桥梁、地下通道及其他公共场地摆摊设点、经营、生产加工、堆放商品物品等，由城市市容和环境卫生行政主管部门责令限期改正</w:t>
      </w:r>
      <w:r>
        <w:rPr>
          <w:rFonts w:ascii="仿宋_GB2312" w:eastAsia="仿宋_GB2312" w:hAnsi="黑体" w:cs="宋体" w:hint="eastAsia"/>
          <w:spacing w:val="2"/>
          <w:kern w:val="0"/>
          <w:szCs w:val="32"/>
        </w:rPr>
        <w:t>;</w:t>
      </w:r>
      <w:r>
        <w:rPr>
          <w:rFonts w:ascii="仿宋_GB2312" w:eastAsia="仿宋_GB2312" w:hAnsi="黑体" w:cs="宋体" w:hint="eastAsia"/>
          <w:spacing w:val="2"/>
          <w:kern w:val="0"/>
          <w:szCs w:val="32"/>
        </w:rPr>
        <w:t>逾期不改正的</w:t>
      </w:r>
      <w:r>
        <w:rPr>
          <w:rFonts w:ascii="仿宋_GB2312" w:eastAsia="仿宋_GB2312" w:hAnsi="黑体" w:cs="宋体" w:hint="eastAsia"/>
          <w:spacing w:val="2"/>
          <w:kern w:val="0"/>
          <w:szCs w:val="32"/>
        </w:rPr>
        <w:t>,</w:t>
      </w:r>
      <w:r>
        <w:rPr>
          <w:rFonts w:ascii="仿宋_GB2312" w:eastAsia="仿宋_GB2312" w:hAnsi="黑体" w:cs="宋体" w:hint="eastAsia"/>
          <w:spacing w:val="2"/>
          <w:kern w:val="0"/>
          <w:szCs w:val="32"/>
        </w:rPr>
        <w:t>处以五十元以上二百元以下罚款。擅自开办集贸市场的</w:t>
      </w:r>
      <w:r>
        <w:rPr>
          <w:rFonts w:ascii="仿宋_GB2312" w:eastAsia="仿宋_GB2312" w:hAnsi="黑体" w:cs="宋体" w:hint="eastAsia"/>
          <w:spacing w:val="2"/>
          <w:kern w:val="0"/>
          <w:szCs w:val="32"/>
        </w:rPr>
        <w:t xml:space="preserve">, </w:t>
      </w:r>
      <w:r>
        <w:rPr>
          <w:rFonts w:ascii="仿宋_GB2312" w:eastAsia="仿宋_GB2312" w:hAnsi="黑体" w:cs="宋体" w:hint="eastAsia"/>
          <w:spacing w:val="2"/>
          <w:kern w:val="0"/>
          <w:szCs w:val="32"/>
        </w:rPr>
        <w:t>由城市市容和环境卫生行政主管部门责令限期改正</w:t>
      </w:r>
      <w:r>
        <w:rPr>
          <w:rFonts w:ascii="仿宋_GB2312" w:eastAsia="仿宋_GB2312" w:hAnsi="黑体" w:cs="宋体" w:hint="eastAsia"/>
          <w:spacing w:val="2"/>
          <w:kern w:val="0"/>
          <w:szCs w:val="32"/>
        </w:rPr>
        <w:t>;</w:t>
      </w:r>
      <w:r>
        <w:rPr>
          <w:rFonts w:ascii="仿宋_GB2312" w:eastAsia="仿宋_GB2312" w:hAnsi="黑体" w:cs="宋体" w:hint="eastAsia"/>
          <w:spacing w:val="2"/>
          <w:kern w:val="0"/>
          <w:szCs w:val="32"/>
        </w:rPr>
        <w:t>逾期不改正的</w:t>
      </w:r>
      <w:r>
        <w:rPr>
          <w:rFonts w:ascii="仿宋_GB2312" w:eastAsia="仿宋_GB2312" w:hAnsi="黑体" w:cs="宋体" w:hint="eastAsia"/>
          <w:spacing w:val="2"/>
          <w:kern w:val="0"/>
          <w:szCs w:val="32"/>
        </w:rPr>
        <w:t>,</w:t>
      </w:r>
      <w:r>
        <w:rPr>
          <w:rFonts w:ascii="仿宋_GB2312" w:eastAsia="仿宋_GB2312" w:hAnsi="黑体" w:cs="宋体" w:hint="eastAsia"/>
          <w:spacing w:val="2"/>
          <w:kern w:val="0"/>
          <w:szCs w:val="32"/>
        </w:rPr>
        <w:t>处以五百元以上一千元以下罚款。</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cs="宋体" w:hint="eastAsia"/>
          <w:spacing w:val="2"/>
          <w:kern w:val="0"/>
          <w:szCs w:val="32"/>
        </w:rPr>
        <w:t xml:space="preserve">第三十三条　</w:t>
      </w:r>
      <w:r>
        <w:rPr>
          <w:rFonts w:ascii="仿宋" w:eastAsia="仿宋_GB2312" w:hAnsi="仿宋" w:cs="仿宋" w:hint="eastAsia"/>
          <w:spacing w:val="2"/>
          <w:szCs w:val="32"/>
        </w:rPr>
        <w:t>违反本条例第二十条规定，</w:t>
      </w:r>
      <w:r>
        <w:rPr>
          <w:rFonts w:ascii="仿宋" w:eastAsia="仿宋_GB2312" w:hAnsi="仿宋" w:cs="宋体" w:hint="eastAsia"/>
          <w:spacing w:val="2"/>
          <w:kern w:val="0"/>
          <w:szCs w:val="32"/>
        </w:rPr>
        <w:t>由城市市容和环境卫生行政主管部门责令限期改正</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逾期不改正的</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处以五十元以上二百元以下罚款。</w:t>
      </w:r>
    </w:p>
    <w:p w:rsidR="00924E5A" w:rsidRDefault="00571F87">
      <w:pPr>
        <w:autoSpaceDE w:val="0"/>
        <w:autoSpaceDN w:val="0"/>
        <w:spacing w:line="586" w:lineRule="exact"/>
        <w:ind w:firstLineChars="200" w:firstLine="640"/>
        <w:rPr>
          <w:rFonts w:ascii="仿宋" w:eastAsia="仿宋_GB2312" w:hAnsi="仿宋" w:cs="仿宋"/>
          <w:spacing w:val="2"/>
          <w:szCs w:val="32"/>
        </w:rPr>
      </w:pPr>
      <w:r>
        <w:rPr>
          <w:rFonts w:ascii="仿宋" w:eastAsia="黑体" w:hAnsi="仿宋" w:cs="仿宋" w:hint="eastAsia"/>
          <w:spacing w:val="2"/>
          <w:szCs w:val="32"/>
        </w:rPr>
        <w:t xml:space="preserve">第三十四条　</w:t>
      </w:r>
      <w:r>
        <w:rPr>
          <w:rFonts w:ascii="仿宋" w:eastAsia="仿宋_GB2312" w:hAnsi="仿宋" w:cs="仿宋" w:hint="eastAsia"/>
          <w:spacing w:val="2"/>
          <w:szCs w:val="32"/>
        </w:rPr>
        <w:t>违反本条例第二十五条规定，作业单位在建设、维修、清疏、更换各类公共设施未及时清除、随意乱堆乱放废弃物的，</w:t>
      </w:r>
      <w:r>
        <w:rPr>
          <w:rFonts w:ascii="仿宋" w:eastAsia="仿宋_GB2312" w:hAnsi="仿宋" w:cs="宋体" w:hint="eastAsia"/>
          <w:spacing w:val="2"/>
          <w:kern w:val="0"/>
          <w:szCs w:val="32"/>
        </w:rPr>
        <w:t>由城市市容和环境卫生行政主管部门责令限期改正</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逾期不改正的</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处以五十元以上二百元以下罚款</w:t>
      </w:r>
      <w:r>
        <w:rPr>
          <w:rFonts w:ascii="仿宋" w:eastAsia="仿宋_GB2312" w:hAnsi="仿宋" w:cs="仿宋" w:hint="eastAsia"/>
          <w:spacing w:val="2"/>
          <w:szCs w:val="32"/>
        </w:rPr>
        <w:t>。</w:t>
      </w:r>
    </w:p>
    <w:p w:rsidR="00924E5A" w:rsidRDefault="00571F87">
      <w:pPr>
        <w:spacing w:line="586" w:lineRule="exact"/>
        <w:ind w:firstLineChars="200" w:firstLine="640"/>
        <w:rPr>
          <w:rFonts w:ascii="仿宋" w:eastAsia="仿宋_GB2312" w:hAnsi="仿宋" w:cs="仿宋"/>
          <w:spacing w:val="2"/>
          <w:szCs w:val="32"/>
        </w:rPr>
      </w:pPr>
      <w:r>
        <w:rPr>
          <w:rFonts w:ascii="仿宋" w:eastAsia="黑体" w:hAnsi="仿宋" w:cs="仿宋" w:hint="eastAsia"/>
          <w:spacing w:val="2"/>
          <w:szCs w:val="32"/>
        </w:rPr>
        <w:t xml:space="preserve">第三十五条　</w:t>
      </w:r>
      <w:r>
        <w:rPr>
          <w:rFonts w:ascii="仿宋" w:eastAsia="仿宋_GB2312" w:hAnsi="仿宋" w:cs="宋体" w:hint="eastAsia"/>
          <w:spacing w:val="2"/>
          <w:kern w:val="0"/>
          <w:szCs w:val="32"/>
        </w:rPr>
        <w:t>违反本条</w:t>
      </w:r>
      <w:r>
        <w:rPr>
          <w:rFonts w:ascii="仿宋_GB2312" w:eastAsia="仿宋_GB2312" w:hAnsi="仿宋" w:cs="宋体" w:hint="eastAsia"/>
          <w:spacing w:val="2"/>
          <w:kern w:val="0"/>
          <w:szCs w:val="32"/>
        </w:rPr>
        <w:t>例第二十</w:t>
      </w:r>
      <w:r>
        <w:rPr>
          <w:rFonts w:ascii="仿宋_GB2312" w:eastAsia="仿宋_GB2312" w:hAnsi="黑体" w:cs="宋体" w:hint="eastAsia"/>
          <w:spacing w:val="2"/>
          <w:kern w:val="0"/>
          <w:szCs w:val="32"/>
        </w:rPr>
        <w:t>七</w:t>
      </w:r>
      <w:r>
        <w:rPr>
          <w:rFonts w:ascii="仿宋_GB2312" w:eastAsia="仿宋_GB2312" w:hAnsi="仿宋" w:cs="宋体" w:hint="eastAsia"/>
          <w:spacing w:val="2"/>
          <w:kern w:val="0"/>
          <w:szCs w:val="32"/>
        </w:rPr>
        <w:t>条规定</w:t>
      </w:r>
      <w:r>
        <w:rPr>
          <w:rFonts w:ascii="仿宋" w:eastAsia="仿宋_GB2312" w:hAnsi="仿宋" w:cs="宋体" w:hint="eastAsia"/>
          <w:spacing w:val="2"/>
          <w:kern w:val="0"/>
          <w:szCs w:val="32"/>
        </w:rPr>
        <w:t>，由城市市容和环境卫生行政主管部门责令限期改正</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拒不改正的</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按以下规定处以罚款</w:t>
      </w:r>
      <w:r>
        <w:rPr>
          <w:rFonts w:ascii="仿宋" w:eastAsia="仿宋_GB2312" w:hAnsi="仿宋" w:cs="宋体" w:hint="eastAsia"/>
          <w:spacing w:val="2"/>
          <w:kern w:val="0"/>
          <w:szCs w:val="32"/>
        </w:rPr>
        <w:t>:</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w:t>
      </w:r>
      <w:r>
        <w:rPr>
          <w:rFonts w:ascii="仿宋" w:eastAsia="仿宋_GB2312" w:hAnsi="仿宋" w:cs="仿宋" w:hint="eastAsia"/>
          <w:spacing w:val="2"/>
          <w:szCs w:val="32"/>
        </w:rPr>
        <w:t>一</w:t>
      </w:r>
      <w:r>
        <w:rPr>
          <w:rFonts w:ascii="仿宋" w:eastAsia="仿宋_GB2312" w:hAnsi="仿宋" w:cs="仿宋" w:hint="eastAsia"/>
          <w:spacing w:val="2"/>
          <w:szCs w:val="32"/>
        </w:rPr>
        <w:t>)</w:t>
      </w:r>
      <w:r>
        <w:rPr>
          <w:rFonts w:ascii="仿宋" w:eastAsia="仿宋_GB2312" w:hAnsi="仿宋" w:cs="仿宋" w:hint="eastAsia"/>
          <w:spacing w:val="2"/>
          <w:szCs w:val="32"/>
        </w:rPr>
        <w:t>随地吐痰、便溺</w:t>
      </w:r>
      <w:r>
        <w:rPr>
          <w:rFonts w:ascii="仿宋" w:eastAsia="仿宋_GB2312" w:hAnsi="仿宋" w:cs="宋体" w:hint="eastAsia"/>
          <w:spacing w:val="2"/>
          <w:kern w:val="0"/>
          <w:szCs w:val="32"/>
        </w:rPr>
        <w:t>;</w:t>
      </w:r>
      <w:r>
        <w:rPr>
          <w:rFonts w:ascii="仿宋" w:eastAsia="仿宋_GB2312" w:hAnsi="仿宋" w:cs="仿宋" w:hint="eastAsia"/>
          <w:spacing w:val="2"/>
          <w:szCs w:val="32"/>
        </w:rPr>
        <w:t>乱丢瓜果皮核、烟蒂、纸屑、口香糖、饮料瓶、包装袋等，</w:t>
      </w:r>
      <w:r>
        <w:rPr>
          <w:rFonts w:ascii="仿宋" w:eastAsia="仿宋_GB2312" w:hAnsi="仿宋" w:cs="宋体" w:hint="eastAsia"/>
          <w:spacing w:val="2"/>
          <w:kern w:val="0"/>
          <w:szCs w:val="32"/>
        </w:rPr>
        <w:t>处以二十元以上一百元以下罚款</w:t>
      </w:r>
      <w:r>
        <w:rPr>
          <w:rFonts w:ascii="仿宋" w:eastAsia="仿宋_GB2312" w:hAnsi="仿宋" w:cs="宋体" w:hint="eastAsia"/>
          <w:spacing w:val="2"/>
          <w:kern w:val="0"/>
          <w:szCs w:val="32"/>
        </w:rPr>
        <w:t>;</w:t>
      </w:r>
    </w:p>
    <w:p w:rsidR="00924E5A" w:rsidRDefault="00571F87">
      <w:pPr>
        <w:spacing w:line="586" w:lineRule="exact"/>
        <w:ind w:firstLineChars="200" w:firstLine="640"/>
        <w:rPr>
          <w:rFonts w:ascii="仿宋" w:eastAsia="仿宋_GB2312" w:hAnsi="仿宋" w:cs="仿宋"/>
          <w:spacing w:val="2"/>
          <w:szCs w:val="32"/>
        </w:rPr>
      </w:pPr>
      <w:r>
        <w:rPr>
          <w:rFonts w:ascii="仿宋" w:eastAsia="仿宋_GB2312" w:hAnsi="仿宋" w:cs="仿宋" w:hint="eastAsia"/>
          <w:spacing w:val="2"/>
          <w:szCs w:val="32"/>
        </w:rPr>
        <w:t>(</w:t>
      </w:r>
      <w:r>
        <w:rPr>
          <w:rFonts w:ascii="仿宋" w:eastAsia="仿宋_GB2312" w:hAnsi="仿宋" w:cs="仿宋" w:hint="eastAsia"/>
          <w:spacing w:val="2"/>
          <w:szCs w:val="32"/>
        </w:rPr>
        <w:t>二</w:t>
      </w:r>
      <w:r>
        <w:rPr>
          <w:rFonts w:ascii="仿宋" w:eastAsia="仿宋_GB2312" w:hAnsi="仿宋" w:cs="仿宋" w:hint="eastAsia"/>
          <w:spacing w:val="2"/>
          <w:szCs w:val="32"/>
        </w:rPr>
        <w:t>)</w:t>
      </w:r>
      <w:r>
        <w:rPr>
          <w:rFonts w:ascii="仿宋" w:eastAsia="仿宋_GB2312" w:hAnsi="仿宋" w:cs="仿宋" w:hint="eastAsia"/>
          <w:spacing w:val="2"/>
          <w:szCs w:val="32"/>
        </w:rPr>
        <w:t>乱倒垃圾、污水、粪便</w:t>
      </w:r>
      <w:r>
        <w:rPr>
          <w:rFonts w:ascii="仿宋" w:eastAsia="仿宋_GB2312" w:hAnsi="仿宋" w:cs="仿宋" w:hint="eastAsia"/>
          <w:spacing w:val="2"/>
          <w:szCs w:val="32"/>
        </w:rPr>
        <w:t>,</w:t>
      </w:r>
      <w:r>
        <w:rPr>
          <w:rFonts w:ascii="仿宋" w:eastAsia="仿宋_GB2312" w:hAnsi="仿宋" w:cs="仿宋" w:hint="eastAsia"/>
          <w:spacing w:val="2"/>
          <w:szCs w:val="32"/>
        </w:rPr>
        <w:t>乱弃动物尸体及各类废弃物</w:t>
      </w:r>
      <w:r>
        <w:rPr>
          <w:rFonts w:ascii="仿宋" w:eastAsia="仿宋_GB2312" w:hAnsi="仿宋" w:cs="宋体" w:hint="eastAsia"/>
          <w:spacing w:val="2"/>
          <w:kern w:val="0"/>
          <w:szCs w:val="32"/>
        </w:rPr>
        <w:t>，</w:t>
      </w:r>
      <w:r>
        <w:rPr>
          <w:rFonts w:ascii="仿宋" w:eastAsia="仿宋_GB2312" w:hAnsi="仿宋" w:cs="仿宋" w:hint="eastAsia"/>
          <w:spacing w:val="2"/>
          <w:szCs w:val="32"/>
        </w:rPr>
        <w:t>抛撒、焚烧祭祀物品的</w:t>
      </w:r>
      <w:r>
        <w:rPr>
          <w:rFonts w:ascii="仿宋" w:eastAsia="仿宋_GB2312" w:hAnsi="仿宋" w:cs="仿宋" w:hint="eastAsia"/>
          <w:spacing w:val="2"/>
          <w:szCs w:val="32"/>
        </w:rPr>
        <w:t xml:space="preserve">; </w:t>
      </w:r>
      <w:r>
        <w:rPr>
          <w:rFonts w:ascii="仿宋" w:eastAsia="仿宋_GB2312" w:hAnsi="仿宋" w:cs="仿宋" w:hint="eastAsia"/>
          <w:spacing w:val="2"/>
          <w:szCs w:val="32"/>
        </w:rPr>
        <w:t>车内的垃圾、废</w:t>
      </w:r>
      <w:r>
        <w:rPr>
          <w:rFonts w:ascii="仿宋" w:eastAsia="仿宋_GB2312" w:hAnsi="仿宋" w:cs="仿宋" w:hint="eastAsia"/>
          <w:spacing w:val="2"/>
          <w:szCs w:val="32"/>
        </w:rPr>
        <w:t>弃物向公共道路及其他非垃圾收纳场所抛撒、倾倒的，</w:t>
      </w:r>
      <w:r>
        <w:rPr>
          <w:rFonts w:ascii="仿宋" w:eastAsia="仿宋_GB2312" w:hAnsi="仿宋" w:cs="宋体" w:hint="eastAsia"/>
          <w:spacing w:val="2"/>
          <w:kern w:val="0"/>
          <w:szCs w:val="32"/>
        </w:rPr>
        <w:t>处以一百元以上五百元以下罚款</w:t>
      </w:r>
      <w:r>
        <w:rPr>
          <w:rFonts w:ascii="仿宋" w:eastAsia="仿宋_GB2312" w:hAnsi="仿宋" w:cs="宋体" w:hint="eastAsia"/>
          <w:spacing w:val="2"/>
          <w:kern w:val="0"/>
          <w:szCs w:val="32"/>
        </w:rPr>
        <w:t>;</w:t>
      </w:r>
    </w:p>
    <w:p w:rsidR="00924E5A" w:rsidRDefault="00571F87">
      <w:pPr>
        <w:spacing w:line="586" w:lineRule="exact"/>
        <w:rPr>
          <w:rFonts w:ascii="黑体" w:eastAsia="黑体" w:hAnsi="黑体"/>
          <w:szCs w:val="32"/>
        </w:rPr>
      </w:pPr>
      <w:r>
        <w:rPr>
          <w:rFonts w:ascii="仿宋" w:eastAsia="仿宋_GB2312" w:hAnsi="仿宋" w:cs="仿宋" w:hint="eastAsia"/>
          <w:spacing w:val="2"/>
          <w:szCs w:val="32"/>
        </w:rPr>
        <w:lastRenderedPageBreak/>
        <w:t xml:space="preserve">    </w:t>
      </w:r>
      <w:r>
        <w:rPr>
          <w:rFonts w:ascii="仿宋" w:eastAsia="仿宋_GB2312" w:hAnsi="仿宋" w:cs="仿宋" w:hint="eastAsia"/>
          <w:spacing w:val="2"/>
          <w:szCs w:val="32"/>
        </w:rPr>
        <w:t>(</w:t>
      </w:r>
      <w:r>
        <w:rPr>
          <w:rFonts w:ascii="仿宋" w:eastAsia="仿宋_GB2312" w:hAnsi="仿宋" w:cs="仿宋" w:hint="eastAsia"/>
          <w:spacing w:val="2"/>
          <w:szCs w:val="32"/>
        </w:rPr>
        <w:t>三</w:t>
      </w:r>
      <w:r>
        <w:rPr>
          <w:rFonts w:ascii="仿宋" w:eastAsia="仿宋_GB2312" w:hAnsi="仿宋" w:cs="仿宋" w:hint="eastAsia"/>
          <w:spacing w:val="2"/>
          <w:szCs w:val="32"/>
        </w:rPr>
        <w:t>)</w:t>
      </w:r>
      <w:r>
        <w:rPr>
          <w:rFonts w:ascii="仿宋" w:eastAsia="仿宋_GB2312" w:hAnsi="仿宋" w:cs="仿宋" w:hint="eastAsia"/>
          <w:spacing w:val="2"/>
          <w:szCs w:val="32"/>
        </w:rPr>
        <w:t>在露天场所或者垃圾收集容器内焚烧树叶、垃圾或者其他废弃物，</w:t>
      </w:r>
      <w:r>
        <w:rPr>
          <w:rFonts w:ascii="仿宋" w:eastAsia="仿宋_GB2312" w:hAnsi="仿宋" w:cs="宋体" w:hint="eastAsia"/>
          <w:spacing w:val="2"/>
          <w:kern w:val="0"/>
          <w:szCs w:val="32"/>
        </w:rPr>
        <w:t>处以二百元以上五百元以下罚款。其他有关环境保护的法律、行政法规另有规定的</w:t>
      </w:r>
      <w:r>
        <w:rPr>
          <w:rFonts w:ascii="仿宋" w:eastAsia="仿宋_GB2312" w:hAnsi="仿宋" w:cs="宋体" w:hint="eastAsia"/>
          <w:spacing w:val="2"/>
          <w:kern w:val="0"/>
          <w:szCs w:val="32"/>
        </w:rPr>
        <w:t>,</w:t>
      </w:r>
      <w:r>
        <w:rPr>
          <w:rFonts w:ascii="仿宋" w:eastAsia="仿宋_GB2312" w:hAnsi="仿宋" w:cs="宋体" w:hint="eastAsia"/>
          <w:spacing w:val="2"/>
          <w:kern w:val="0"/>
          <w:szCs w:val="32"/>
        </w:rPr>
        <w:t>从其规定。</w:t>
      </w:r>
    </w:p>
    <w:p w:rsidR="00924E5A" w:rsidRDefault="00924E5A">
      <w:pPr>
        <w:spacing w:line="586" w:lineRule="exact"/>
        <w:rPr>
          <w:rFonts w:ascii="黑体" w:eastAsia="黑体" w:hAnsi="黑体"/>
          <w:szCs w:val="32"/>
        </w:rPr>
      </w:pPr>
    </w:p>
    <w:p w:rsidR="00924E5A" w:rsidRDefault="00571F87">
      <w:pPr>
        <w:spacing w:line="586" w:lineRule="exact"/>
        <w:jc w:val="center"/>
        <w:rPr>
          <w:rFonts w:ascii="黑体" w:eastAsia="黑体" w:hAnsi="黑体"/>
          <w:szCs w:val="32"/>
        </w:rPr>
      </w:pPr>
      <w:r>
        <w:rPr>
          <w:rFonts w:ascii="黑体" w:eastAsia="黑体" w:hAnsi="黑体" w:hint="eastAsia"/>
          <w:szCs w:val="32"/>
        </w:rPr>
        <w:t>第六章</w:t>
      </w:r>
      <w:r>
        <w:rPr>
          <w:rFonts w:ascii="黑体" w:eastAsia="黑体" w:hAnsi="黑体" w:hint="eastAsia"/>
          <w:szCs w:val="32"/>
        </w:rPr>
        <w:t xml:space="preserve">  </w:t>
      </w:r>
      <w:r>
        <w:rPr>
          <w:rFonts w:ascii="黑体" w:eastAsia="黑体" w:hAnsi="黑体" w:hint="eastAsia"/>
          <w:szCs w:val="32"/>
        </w:rPr>
        <w:t>附则</w:t>
      </w:r>
    </w:p>
    <w:p w:rsidR="00924E5A" w:rsidRDefault="00924E5A">
      <w:pPr>
        <w:spacing w:line="586" w:lineRule="exact"/>
        <w:jc w:val="center"/>
        <w:rPr>
          <w:rFonts w:ascii="黑体" w:eastAsia="黑体" w:hAnsi="黑体"/>
          <w:szCs w:val="32"/>
        </w:rPr>
      </w:pPr>
    </w:p>
    <w:p w:rsidR="00924E5A" w:rsidRDefault="00571F87">
      <w:pPr>
        <w:adjustRightInd w:val="0"/>
        <w:snapToGrid w:val="0"/>
        <w:spacing w:line="586" w:lineRule="exact"/>
        <w:ind w:firstLineChars="200" w:firstLine="632"/>
        <w:rPr>
          <w:rFonts w:ascii="仿宋_GB2312" w:eastAsia="仿宋_GB2312" w:hAnsi="仿宋"/>
          <w:color w:val="000000" w:themeColor="text1"/>
          <w:szCs w:val="32"/>
        </w:rPr>
      </w:pPr>
      <w:r>
        <w:rPr>
          <w:rFonts w:ascii="黑体" w:eastAsia="黑体" w:hAnsi="仿宋" w:hint="eastAsia"/>
          <w:szCs w:val="32"/>
        </w:rPr>
        <w:t>第三十六条</w:t>
      </w:r>
      <w:r>
        <w:rPr>
          <w:rFonts w:ascii="仿宋_GB2312" w:eastAsia="仿宋_GB2312" w:hAnsi="仿宋" w:hint="eastAsia"/>
          <w:szCs w:val="32"/>
        </w:rPr>
        <w:t xml:space="preserve">  </w:t>
      </w:r>
      <w:r>
        <w:rPr>
          <w:rFonts w:ascii="仿宋_GB2312" w:eastAsia="仿宋_GB2312" w:hAnsi="仿宋" w:hint="eastAsia"/>
          <w:szCs w:val="32"/>
        </w:rPr>
        <w:t>本条例自</w:t>
      </w:r>
      <w:r>
        <w:rPr>
          <w:rFonts w:ascii="仿宋_GB2312" w:eastAsia="仿宋_GB2312" w:hAnsi="仿宋" w:hint="eastAsia"/>
          <w:szCs w:val="32"/>
        </w:rPr>
        <w:t>2021</w:t>
      </w:r>
      <w:r>
        <w:rPr>
          <w:rFonts w:ascii="仿宋_GB2312" w:eastAsia="仿宋_GB2312" w:hAnsi="仿宋" w:hint="eastAsia"/>
          <w:szCs w:val="32"/>
        </w:rPr>
        <w:t>年</w:t>
      </w:r>
      <w:r>
        <w:rPr>
          <w:rFonts w:ascii="仿宋_GB2312" w:eastAsia="仿宋_GB2312" w:hAnsi="仿宋" w:hint="eastAsia"/>
          <w:szCs w:val="32"/>
        </w:rPr>
        <w:t>12</w:t>
      </w:r>
      <w:r>
        <w:rPr>
          <w:rFonts w:ascii="仿宋_GB2312" w:eastAsia="仿宋_GB2312" w:hAnsi="仿宋" w:hint="eastAsia"/>
          <w:szCs w:val="32"/>
        </w:rPr>
        <w:t>月</w:t>
      </w:r>
      <w:r>
        <w:rPr>
          <w:rFonts w:ascii="仿宋_GB2312" w:eastAsia="仿宋_GB2312" w:hAnsi="仿宋" w:hint="eastAsia"/>
          <w:szCs w:val="32"/>
        </w:rPr>
        <w:t>1</w:t>
      </w:r>
      <w:r>
        <w:rPr>
          <w:rFonts w:ascii="仿宋_GB2312" w:eastAsia="仿宋_GB2312" w:hAnsi="仿宋" w:hint="eastAsia"/>
          <w:szCs w:val="32"/>
        </w:rPr>
        <w:t>日起施行。</w:t>
      </w:r>
      <w:bookmarkStart w:id="1" w:name="_GoBack"/>
      <w:bookmarkEnd w:id="1"/>
    </w:p>
    <w:sectPr w:rsidR="00924E5A" w:rsidSect="00924E5A">
      <w:headerReference w:type="even" r:id="rId7"/>
      <w:headerReference w:type="default" r:id="rId8"/>
      <w:footerReference w:type="even" r:id="rId9"/>
      <w:footerReference w:type="default" r:id="rId10"/>
      <w:headerReference w:type="first" r:id="rId11"/>
      <w:footerReference w:type="first" r:id="rId12"/>
      <w:pgSz w:w="11906" w:h="16838"/>
      <w:pgMar w:top="2154" w:right="1587" w:bottom="1701" w:left="1588" w:header="851" w:footer="1191" w:gutter="0"/>
      <w:pgNumType w:fmt="numberInDash" w:start="1"/>
      <w:cols w:space="0"/>
      <w:titlePg/>
      <w:docGrid w:type="linesAndChars" w:linePitch="579"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1F87" w:rsidRDefault="00571F87" w:rsidP="00924E5A">
      <w:r>
        <w:separator/>
      </w:r>
    </w:p>
  </w:endnote>
  <w:endnote w:type="continuationSeparator" w:id="0">
    <w:p w:rsidR="00571F87" w:rsidRDefault="00571F87" w:rsidP="00924E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00000000" w:usb2="00000016" w:usb3="00000000" w:csb0="0004000F" w:csb1="00000000"/>
  </w:font>
  <w:font w:name="方正小标宋简体">
    <w:altName w:val="黑体"/>
    <w:charset w:val="86"/>
    <w:family w:val="auto"/>
    <w:pitch w:val="default"/>
    <w:sig w:usb0="00000000" w:usb1="00000000" w:usb2="00000000" w:usb3="00000000" w:csb0="00040000" w:csb1="00000000"/>
  </w:font>
  <w:font w:name="等线 Light">
    <w:altName w:val="宋体"/>
    <w:charset w:val="86"/>
    <w:family w:val="auto"/>
    <w:pitch w:val="default"/>
    <w:sig w:usb0="00000000" w:usb1="00000000"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方正大标宋简体">
    <w:altName w:val="微软雅黑"/>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E5A" w:rsidRDefault="00924E5A">
    <w:pPr>
      <w:pStyle w:val="a5"/>
    </w:pPr>
    <w:r>
      <w:pict>
        <v:shapetype id="_x0000_t202" coordsize="21600,21600" o:spt="202" path="m,l,21600r21600,l21600,xe">
          <v:stroke joinstyle="miter"/>
          <v:path gradientshapeok="t" o:connecttype="rect"/>
        </v:shapetype>
        <v:shape id="_x0000_s1027" type="#_x0000_t202" style="position:absolute;margin-left:104pt;margin-top:0;width:2in;height:2in;z-index:25166028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filled="f" stroked="f" strokeweight=".5pt">
          <v:textbox style="mso-fit-shape-to-text:t" inset="0,0,0,0">
            <w:txbxContent>
              <w:p w:rsidR="00924E5A" w:rsidRDefault="00924E5A">
                <w:pPr>
                  <w:pStyle w:val="a5"/>
                  <w:ind w:leftChars="100" w:left="320"/>
                  <w:rPr>
                    <w:sz w:val="28"/>
                    <w:szCs w:val="28"/>
                  </w:rPr>
                </w:pPr>
                <w:r>
                  <w:rPr>
                    <w:rFonts w:ascii="宋体" w:eastAsia="宋体" w:hAnsi="宋体" w:cs="宋体" w:hint="eastAsia"/>
                    <w:sz w:val="28"/>
                    <w:szCs w:val="28"/>
                  </w:rPr>
                  <w:fldChar w:fldCharType="begin"/>
                </w:r>
                <w:r w:rsidR="00571F87">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A186D">
                  <w:rPr>
                    <w:rFonts w:ascii="宋体" w:eastAsia="宋体" w:hAnsi="宋体" w:cs="宋体"/>
                    <w:noProof/>
                    <w:sz w:val="28"/>
                    <w:szCs w:val="28"/>
                  </w:rPr>
                  <w:t>- 2 -</w:t>
                </w:r>
                <w:r>
                  <w:rPr>
                    <w:rFonts w:ascii="宋体" w:eastAsia="宋体" w:hAnsi="宋体" w:cs="宋体" w:hint="eastAsia"/>
                    <w:sz w:val="28"/>
                    <w:szCs w:val="28"/>
                  </w:rPr>
                  <w:fldChar w:fldCharType="end"/>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E5A" w:rsidRDefault="00924E5A">
    <w:pPr>
      <w:pStyle w:val="a5"/>
    </w:pPr>
    <w:r>
      <w:pict>
        <v:shapetype id="_x0000_t202" coordsize="21600,21600" o:spt="202" path="m,l,21600r21600,l21600,xe">
          <v:stroke joinstyle="miter"/>
          <v:path gradientshapeok="t" o:connecttype="rect"/>
        </v:shapetype>
        <v:shape id="_x0000_s1028" type="#_x0000_t202" style="position:absolute;margin-left:384.45pt;margin-top:0;width:52.1pt;height:2in;z-index:251659264;mso-position-horizontal-relative:margin" o:gfxdata="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3jftDWAAAACAEAAA8AAAAAAAAAAQAgAAAAIgAAAGRycy9kb3ducmV2LnhtbFBL&#10;AQIUABQAAAAIAIdO4kCe/6l+MQIAAFYEAAAOAAAAAAAAAAEAIAAAACUBAABkcnMvZTJvRG9jLnht&#10;bFBLBQYAAAAABgAGAFkBAADIBQAAAAA=&#10;" filled="f" stroked="f" strokeweight=".5pt">
          <v:textbox style="mso-fit-shape-to-text:t" inset="0,0,0,0">
            <w:txbxContent>
              <w:p w:rsidR="00924E5A" w:rsidRDefault="00924E5A">
                <w:pPr>
                  <w:pStyle w:val="a5"/>
                  <w:rPr>
                    <w:sz w:val="28"/>
                    <w:szCs w:val="28"/>
                  </w:rPr>
                </w:pPr>
                <w:r>
                  <w:rPr>
                    <w:rFonts w:hint="eastAsia"/>
                    <w:sz w:val="28"/>
                    <w:szCs w:val="28"/>
                  </w:rPr>
                  <w:fldChar w:fldCharType="begin"/>
                </w:r>
                <w:r w:rsidR="00571F87">
                  <w:rPr>
                    <w:rFonts w:hint="eastAsia"/>
                    <w:sz w:val="28"/>
                    <w:szCs w:val="28"/>
                  </w:rPr>
                  <w:instrText xml:space="preserve"> PAGE  \* MERGEFORMAT </w:instrText>
                </w:r>
                <w:r>
                  <w:rPr>
                    <w:rFonts w:hint="eastAsia"/>
                    <w:sz w:val="28"/>
                    <w:szCs w:val="28"/>
                  </w:rPr>
                  <w:fldChar w:fldCharType="separate"/>
                </w:r>
                <w:r w:rsidR="007A186D">
                  <w:rPr>
                    <w:noProof/>
                    <w:sz w:val="28"/>
                    <w:szCs w:val="28"/>
                  </w:rPr>
                  <w:t>- 3 -</w:t>
                </w:r>
                <w:r>
                  <w:rPr>
                    <w:rFonts w:hint="eastAsia"/>
                    <w:sz w:val="28"/>
                    <w:szCs w:val="28"/>
                  </w:rPr>
                  <w:fldChar w:fldCharType="end"/>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E5A" w:rsidRDefault="00924E5A">
    <w:pPr>
      <w:pStyle w:val="a5"/>
    </w:pPr>
    <w:r>
      <w:pict>
        <v:shapetype id="_x0000_t202" coordsize="21600,21600" o:spt="202" path="m,l,21600r21600,l21600,xe">
          <v:stroke joinstyle="miter"/>
          <v:path gradientshapeok="t" o:connecttype="rect"/>
        </v:shapetype>
        <v:shape id="_x0000_s1026" type="#_x0000_t202" style="position:absolute;margin-left:104pt;margin-top:0;width:2in;height:2in;z-index:251661312;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filled="f" stroked="f" strokeweight=".5pt">
          <v:textbox style="mso-fit-shape-to-text:t" inset="0,0,0,0">
            <w:txbxContent>
              <w:p w:rsidR="00924E5A" w:rsidRDefault="00924E5A">
                <w:pPr>
                  <w:pStyle w:val="a5"/>
                  <w:ind w:rightChars="100" w:right="320"/>
                  <w:rPr>
                    <w:rFonts w:ascii="宋体" w:eastAsia="宋体" w:hAnsi="宋体" w:cs="宋体"/>
                    <w:sz w:val="28"/>
                    <w:szCs w:val="28"/>
                  </w:rPr>
                </w:pPr>
                <w:r>
                  <w:rPr>
                    <w:rFonts w:ascii="宋体" w:eastAsia="宋体" w:hAnsi="宋体" w:cs="宋体" w:hint="eastAsia"/>
                    <w:sz w:val="28"/>
                    <w:szCs w:val="28"/>
                  </w:rPr>
                  <w:fldChar w:fldCharType="begin"/>
                </w:r>
                <w:r w:rsidR="00571F87">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A186D">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1F87" w:rsidRDefault="00571F87" w:rsidP="00924E5A">
      <w:r>
        <w:separator/>
      </w:r>
    </w:p>
  </w:footnote>
  <w:footnote w:type="continuationSeparator" w:id="0">
    <w:p w:rsidR="00571F87" w:rsidRDefault="00571F87" w:rsidP="00924E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E5A" w:rsidRDefault="00924E5A">
    <w:pPr>
      <w:pStyle w:val="a6"/>
      <w:pBdr>
        <w:bottom w:val="none" w:sz="0" w:space="1"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E5A" w:rsidRDefault="00924E5A">
    <w:pPr>
      <w:pStyle w:val="a6"/>
      <w:pBdr>
        <w:bottom w:val="none" w:sz="0" w:space="1"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E5A" w:rsidRDefault="00924E5A">
    <w:pPr>
      <w:pStyle w:val="a6"/>
      <w:pBdr>
        <w:bottom w:val="none" w:sz="0" w:space="1"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420"/>
  <w:evenAndOddHeaders/>
  <w:drawingGridHorizontalSpacing w:val="158"/>
  <w:drawingGridVerticalSpacing w:val="579"/>
  <w:noPunctuationKerning/>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
  <w:rsids>
    <w:rsidRoot w:val="00FE65AA"/>
    <w:rsid w:val="00084BF6"/>
    <w:rsid w:val="000B3434"/>
    <w:rsid w:val="001317B7"/>
    <w:rsid w:val="0017301C"/>
    <w:rsid w:val="0018510C"/>
    <w:rsid w:val="001C70B6"/>
    <w:rsid w:val="00222FC8"/>
    <w:rsid w:val="00224D99"/>
    <w:rsid w:val="002649C2"/>
    <w:rsid w:val="0027479F"/>
    <w:rsid w:val="00280F71"/>
    <w:rsid w:val="00307FF6"/>
    <w:rsid w:val="00337DE4"/>
    <w:rsid w:val="003507FB"/>
    <w:rsid w:val="003534A1"/>
    <w:rsid w:val="00354DC7"/>
    <w:rsid w:val="00397989"/>
    <w:rsid w:val="00425B96"/>
    <w:rsid w:val="004F02C4"/>
    <w:rsid w:val="004F78A1"/>
    <w:rsid w:val="00516502"/>
    <w:rsid w:val="00522A34"/>
    <w:rsid w:val="00571F87"/>
    <w:rsid w:val="005D51BE"/>
    <w:rsid w:val="005D71E5"/>
    <w:rsid w:val="006009FE"/>
    <w:rsid w:val="00680CAC"/>
    <w:rsid w:val="006D7663"/>
    <w:rsid w:val="007134AF"/>
    <w:rsid w:val="0071682C"/>
    <w:rsid w:val="007569E0"/>
    <w:rsid w:val="007A186D"/>
    <w:rsid w:val="007D47DA"/>
    <w:rsid w:val="00864EA1"/>
    <w:rsid w:val="008A3CB7"/>
    <w:rsid w:val="00924E5A"/>
    <w:rsid w:val="00934206"/>
    <w:rsid w:val="009708CF"/>
    <w:rsid w:val="00977A68"/>
    <w:rsid w:val="009C6EED"/>
    <w:rsid w:val="009F2B37"/>
    <w:rsid w:val="00A16B43"/>
    <w:rsid w:val="00A64576"/>
    <w:rsid w:val="00A722F1"/>
    <w:rsid w:val="00AA26EB"/>
    <w:rsid w:val="00AE662C"/>
    <w:rsid w:val="00AE6A87"/>
    <w:rsid w:val="00B6325C"/>
    <w:rsid w:val="00B67116"/>
    <w:rsid w:val="00B90ACA"/>
    <w:rsid w:val="00BC207A"/>
    <w:rsid w:val="00BE6025"/>
    <w:rsid w:val="00BE7A7C"/>
    <w:rsid w:val="00BF57F6"/>
    <w:rsid w:val="00C70B75"/>
    <w:rsid w:val="00CB5BF3"/>
    <w:rsid w:val="00D2073E"/>
    <w:rsid w:val="00DE05FE"/>
    <w:rsid w:val="00E15881"/>
    <w:rsid w:val="00E21723"/>
    <w:rsid w:val="00E678C5"/>
    <w:rsid w:val="00E97D1A"/>
    <w:rsid w:val="00EB1960"/>
    <w:rsid w:val="00F1243F"/>
    <w:rsid w:val="00F47305"/>
    <w:rsid w:val="00F748C1"/>
    <w:rsid w:val="00FE65AA"/>
    <w:rsid w:val="020963AA"/>
    <w:rsid w:val="02893BAE"/>
    <w:rsid w:val="0344537B"/>
    <w:rsid w:val="05321746"/>
    <w:rsid w:val="074C4B08"/>
    <w:rsid w:val="0A7D0800"/>
    <w:rsid w:val="0AD70470"/>
    <w:rsid w:val="0AF51C3A"/>
    <w:rsid w:val="0EE976F9"/>
    <w:rsid w:val="11F3350A"/>
    <w:rsid w:val="126A5F66"/>
    <w:rsid w:val="13E070D5"/>
    <w:rsid w:val="14647A8B"/>
    <w:rsid w:val="154A6192"/>
    <w:rsid w:val="17897966"/>
    <w:rsid w:val="1C785B92"/>
    <w:rsid w:val="203D3B32"/>
    <w:rsid w:val="2170144C"/>
    <w:rsid w:val="267618C0"/>
    <w:rsid w:val="28AA543C"/>
    <w:rsid w:val="2D4932D4"/>
    <w:rsid w:val="2E6E6A9A"/>
    <w:rsid w:val="2EB33A66"/>
    <w:rsid w:val="2F001A3C"/>
    <w:rsid w:val="325E56DE"/>
    <w:rsid w:val="340E0AB6"/>
    <w:rsid w:val="35AF336C"/>
    <w:rsid w:val="36D72B0E"/>
    <w:rsid w:val="3CB520F6"/>
    <w:rsid w:val="402E1908"/>
    <w:rsid w:val="4080023D"/>
    <w:rsid w:val="434A76FC"/>
    <w:rsid w:val="44B25E62"/>
    <w:rsid w:val="44E81227"/>
    <w:rsid w:val="480F65BA"/>
    <w:rsid w:val="49AA2AD5"/>
    <w:rsid w:val="4A766D6A"/>
    <w:rsid w:val="4B656078"/>
    <w:rsid w:val="4D287DEA"/>
    <w:rsid w:val="4DC015F5"/>
    <w:rsid w:val="4DFD6B17"/>
    <w:rsid w:val="51BE62AC"/>
    <w:rsid w:val="52392637"/>
    <w:rsid w:val="53106F21"/>
    <w:rsid w:val="581E2CD9"/>
    <w:rsid w:val="58C251FC"/>
    <w:rsid w:val="5A875A39"/>
    <w:rsid w:val="5DC47B3C"/>
    <w:rsid w:val="5EE05731"/>
    <w:rsid w:val="616275CC"/>
    <w:rsid w:val="64734474"/>
    <w:rsid w:val="65DC6790"/>
    <w:rsid w:val="6E0204E5"/>
    <w:rsid w:val="70F96187"/>
    <w:rsid w:val="71CC468E"/>
    <w:rsid w:val="734C2134"/>
    <w:rsid w:val="747823CE"/>
    <w:rsid w:val="769054CA"/>
    <w:rsid w:val="77193016"/>
    <w:rsid w:val="7A12757A"/>
    <w:rsid w:val="7DEE68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qFormat="1"/>
    <w:lsdException w:name="Strong" w:semiHidden="0" w:uiPriority="22" w:unhideWhenUsed="0" w:qFormat="1"/>
    <w:lsdException w:name="Emphasis" w:semiHidden="0" w:uiPriority="20" w:unhideWhenUsed="0" w:qFormat="1"/>
    <w:lsdException w:name="Normal (Web)" w:semiHidden="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4E5A"/>
    <w:pPr>
      <w:widowControl w:val="0"/>
      <w:jc w:val="both"/>
    </w:pPr>
    <w:rPr>
      <w:rFonts w:asciiTheme="minorHAnsi" w:eastAsiaTheme="minorEastAsia" w:hAnsiTheme="minorHAnsi" w:cstheme="minorBidi"/>
      <w:kern w:val="2"/>
      <w:sz w:val="32"/>
      <w:szCs w:val="22"/>
    </w:rPr>
  </w:style>
  <w:style w:type="paragraph" w:styleId="1">
    <w:name w:val="heading 1"/>
    <w:basedOn w:val="a"/>
    <w:next w:val="a"/>
    <w:link w:val="1Char"/>
    <w:qFormat/>
    <w:rsid w:val="00924E5A"/>
    <w:pPr>
      <w:keepNext/>
      <w:keepLines/>
      <w:spacing w:before="340" w:after="330" w:line="576" w:lineRule="auto"/>
      <w:jc w:val="center"/>
      <w:outlineLvl w:val="0"/>
    </w:pPr>
    <w:rPr>
      <w:rFonts w:ascii="Times New Roman" w:eastAsia="方正小标宋简体" w:hAnsi="Times New Roman" w:cs="Times New Roman"/>
      <w:b/>
      <w:kern w:val="44"/>
      <w:sz w:val="44"/>
      <w:szCs w:val="24"/>
    </w:rPr>
  </w:style>
  <w:style w:type="paragraph" w:styleId="2">
    <w:name w:val="heading 2"/>
    <w:basedOn w:val="a"/>
    <w:next w:val="a"/>
    <w:link w:val="2Char"/>
    <w:uiPriority w:val="9"/>
    <w:semiHidden/>
    <w:unhideWhenUsed/>
    <w:qFormat/>
    <w:rsid w:val="00924E5A"/>
    <w:pPr>
      <w:keepNext/>
      <w:keepLines/>
      <w:spacing w:before="260" w:after="260" w:line="416"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qFormat/>
    <w:rsid w:val="00924E5A"/>
    <w:pPr>
      <w:ind w:leftChars="2500" w:left="100"/>
    </w:pPr>
  </w:style>
  <w:style w:type="paragraph" w:styleId="a4">
    <w:name w:val="Balloon Text"/>
    <w:basedOn w:val="a"/>
    <w:link w:val="Char0"/>
    <w:uiPriority w:val="99"/>
    <w:semiHidden/>
    <w:unhideWhenUsed/>
    <w:qFormat/>
    <w:rsid w:val="00924E5A"/>
    <w:rPr>
      <w:sz w:val="18"/>
      <w:szCs w:val="18"/>
    </w:rPr>
  </w:style>
  <w:style w:type="paragraph" w:styleId="a5">
    <w:name w:val="footer"/>
    <w:basedOn w:val="a"/>
    <w:link w:val="Char1"/>
    <w:uiPriority w:val="99"/>
    <w:unhideWhenUsed/>
    <w:qFormat/>
    <w:rsid w:val="00924E5A"/>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924E5A"/>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qFormat/>
    <w:rsid w:val="00924E5A"/>
    <w:pPr>
      <w:widowControl/>
      <w:spacing w:before="100" w:beforeAutospacing="1" w:after="100" w:afterAutospacing="1"/>
      <w:jc w:val="left"/>
    </w:pPr>
    <w:rPr>
      <w:rFonts w:ascii="宋体" w:eastAsia="宋体" w:hAnsi="宋体" w:cs="宋体"/>
      <w:kern w:val="0"/>
      <w:sz w:val="24"/>
      <w:szCs w:val="24"/>
    </w:rPr>
  </w:style>
  <w:style w:type="character" w:customStyle="1" w:styleId="Char2">
    <w:name w:val="页眉 Char"/>
    <w:basedOn w:val="a0"/>
    <w:link w:val="a6"/>
    <w:uiPriority w:val="99"/>
    <w:qFormat/>
    <w:rsid w:val="00924E5A"/>
    <w:rPr>
      <w:sz w:val="18"/>
      <w:szCs w:val="18"/>
    </w:rPr>
  </w:style>
  <w:style w:type="character" w:customStyle="1" w:styleId="Char1">
    <w:name w:val="页脚 Char"/>
    <w:basedOn w:val="a0"/>
    <w:link w:val="a5"/>
    <w:uiPriority w:val="99"/>
    <w:qFormat/>
    <w:rsid w:val="00924E5A"/>
    <w:rPr>
      <w:sz w:val="18"/>
      <w:szCs w:val="18"/>
    </w:rPr>
  </w:style>
  <w:style w:type="character" w:customStyle="1" w:styleId="1Char">
    <w:name w:val="标题 1 Char"/>
    <w:basedOn w:val="a0"/>
    <w:link w:val="1"/>
    <w:qFormat/>
    <w:rsid w:val="00924E5A"/>
    <w:rPr>
      <w:rFonts w:ascii="Times New Roman" w:eastAsia="方正小标宋简体" w:hAnsi="Times New Roman" w:cs="Times New Roman"/>
      <w:b/>
      <w:kern w:val="44"/>
      <w:sz w:val="44"/>
      <w:szCs w:val="24"/>
    </w:rPr>
  </w:style>
  <w:style w:type="character" w:customStyle="1" w:styleId="Char0">
    <w:name w:val="批注框文本 Char"/>
    <w:basedOn w:val="a0"/>
    <w:link w:val="a4"/>
    <w:uiPriority w:val="99"/>
    <w:semiHidden/>
    <w:qFormat/>
    <w:rsid w:val="00924E5A"/>
    <w:rPr>
      <w:rFonts w:asciiTheme="minorHAnsi" w:eastAsiaTheme="minorEastAsia" w:hAnsiTheme="minorHAnsi" w:cstheme="minorBidi"/>
      <w:kern w:val="2"/>
      <w:sz w:val="18"/>
      <w:szCs w:val="18"/>
    </w:rPr>
  </w:style>
  <w:style w:type="character" w:customStyle="1" w:styleId="2Char">
    <w:name w:val="标题 2 Char"/>
    <w:basedOn w:val="a0"/>
    <w:link w:val="2"/>
    <w:uiPriority w:val="9"/>
    <w:semiHidden/>
    <w:qFormat/>
    <w:rsid w:val="00924E5A"/>
    <w:rPr>
      <w:rFonts w:asciiTheme="majorHAnsi" w:eastAsiaTheme="majorEastAsia" w:hAnsiTheme="majorHAnsi" w:cstheme="majorBidi"/>
      <w:b/>
      <w:bCs/>
      <w:kern w:val="2"/>
      <w:sz w:val="32"/>
      <w:szCs w:val="32"/>
    </w:rPr>
  </w:style>
  <w:style w:type="character" w:customStyle="1" w:styleId="Char">
    <w:name w:val="日期 Char"/>
    <w:basedOn w:val="a0"/>
    <w:link w:val="a3"/>
    <w:uiPriority w:val="99"/>
    <w:semiHidden/>
    <w:qFormat/>
    <w:rsid w:val="00924E5A"/>
    <w:rPr>
      <w:rFonts w:asciiTheme="minorHAnsi" w:eastAsiaTheme="minorEastAsia" w:hAnsiTheme="minorHAnsi" w:cstheme="minorBidi"/>
      <w:kern w:val="2"/>
      <w:sz w:val="3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758</Words>
  <Characters>4321</Characters>
  <Application>Microsoft Office Word</Application>
  <DocSecurity>0</DocSecurity>
  <Lines>36</Lines>
  <Paragraphs>10</Paragraphs>
  <ScaleCrop>false</ScaleCrop>
  <Company/>
  <LinksUpToDate>false</LinksUpToDate>
  <CharactersWithSpaces>5069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2022-01-28T03:00:00Z</dcterms:created>
  <dcterms:modified xsi:type="dcterms:W3CDTF">2022-01-28T03:00:00Z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AFFE026EE48649559778218A1E90B84F</vt:lpwstr>
  </property>
</Properties>
</file>