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b w:val="0"/>
          <w:bCs w:val="0"/>
          <w:color w:val="000000" w:themeColor="text1"/>
          <w:sz w:val="44"/>
          <w:szCs w:val="44"/>
        </w:rPr>
      </w:pPr>
      <w:r>
        <w:rPr>
          <w:rFonts w:hint="eastAsia" w:ascii="宋体" w:hAnsi="宋体" w:eastAsia="宋体" w:cs="宋体"/>
          <w:b w:val="0"/>
          <w:bCs w:val="0"/>
          <w:color w:val="000000" w:themeColor="text1"/>
          <w:sz w:val="44"/>
          <w:szCs w:val="44"/>
        </w:rPr>
        <w:t>通化市人民代表大会常务委员会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b w:val="0"/>
          <w:bCs w:val="0"/>
          <w:color w:val="000000" w:themeColor="text1"/>
          <w:sz w:val="44"/>
          <w:szCs w:val="44"/>
        </w:rPr>
      </w:pPr>
      <w:r>
        <w:rPr>
          <w:rFonts w:hint="eastAsia" w:ascii="宋体" w:hAnsi="宋体" w:eastAsia="宋体" w:cs="宋体"/>
          <w:b w:val="0"/>
          <w:bCs w:val="0"/>
          <w:color w:val="000000" w:themeColor="text1"/>
          <w:sz w:val="44"/>
          <w:szCs w:val="44"/>
        </w:rPr>
        <w:t>关于修改《通化市燃放烟花爆竹安全</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b w:val="0"/>
          <w:bCs w:val="0"/>
          <w:color w:val="000000" w:themeColor="text1"/>
          <w:sz w:val="44"/>
          <w:szCs w:val="44"/>
        </w:rPr>
      </w:pPr>
      <w:r>
        <w:rPr>
          <w:rFonts w:hint="eastAsia" w:ascii="宋体" w:hAnsi="宋体" w:eastAsia="宋体" w:cs="宋体"/>
          <w:b w:val="0"/>
          <w:bCs w:val="0"/>
          <w:color w:val="000000" w:themeColor="text1"/>
          <w:sz w:val="44"/>
          <w:szCs w:val="44"/>
        </w:rPr>
        <w:t>管理条例》的决定</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楷体" w:hAnsi="楷体" w:eastAsia="楷体" w:cs="楷体"/>
          <w:b/>
          <w:bCs/>
          <w:color w:val="000000" w:themeColor="text1"/>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firstLine="320" w:firstLineChars="100"/>
        <w:jc w:val="both"/>
        <w:textAlignment w:val="auto"/>
        <w:rPr>
          <w:rFonts w:hint="eastAsia" w:ascii="楷体" w:hAnsi="楷体" w:eastAsia="楷体" w:cs="楷体"/>
          <w:b w:val="0"/>
          <w:bCs w:val="0"/>
          <w:color w:val="000000" w:themeColor="text1"/>
          <w:sz w:val="32"/>
          <w:szCs w:val="32"/>
        </w:rPr>
      </w:pPr>
      <w:r>
        <w:rPr>
          <w:rFonts w:hint="eastAsia" w:ascii="楷体" w:hAnsi="楷体" w:eastAsia="楷体" w:cs="楷体"/>
          <w:b w:val="0"/>
          <w:bCs w:val="0"/>
          <w:color w:val="000000" w:themeColor="text1"/>
          <w:sz w:val="32"/>
          <w:szCs w:val="32"/>
        </w:rPr>
        <w:t>（2021年</w:t>
      </w:r>
      <w:r>
        <w:rPr>
          <w:rFonts w:hint="eastAsia" w:ascii="楷体" w:hAnsi="楷体" w:eastAsia="楷体" w:cs="楷体"/>
          <w:b w:val="0"/>
          <w:bCs w:val="0"/>
          <w:color w:val="000000" w:themeColor="text1"/>
          <w:sz w:val="32"/>
          <w:szCs w:val="32"/>
          <w:lang w:val="en-US" w:eastAsia="zh-CN"/>
        </w:rPr>
        <w:t>6</w:t>
      </w:r>
      <w:r>
        <w:rPr>
          <w:rFonts w:hint="eastAsia" w:ascii="楷体" w:hAnsi="楷体" w:eastAsia="楷体" w:cs="楷体"/>
          <w:b w:val="0"/>
          <w:bCs w:val="0"/>
          <w:color w:val="000000" w:themeColor="text1"/>
          <w:sz w:val="32"/>
          <w:szCs w:val="32"/>
        </w:rPr>
        <w:t>月</w:t>
      </w:r>
      <w:r>
        <w:rPr>
          <w:rFonts w:hint="eastAsia" w:ascii="楷体" w:hAnsi="楷体" w:eastAsia="楷体" w:cs="楷体"/>
          <w:b w:val="0"/>
          <w:bCs w:val="0"/>
          <w:color w:val="000000" w:themeColor="text1"/>
          <w:sz w:val="32"/>
          <w:szCs w:val="32"/>
          <w:lang w:val="en-US" w:eastAsia="zh-CN"/>
        </w:rPr>
        <w:t>25</w:t>
      </w:r>
      <w:r>
        <w:rPr>
          <w:rFonts w:hint="eastAsia" w:ascii="楷体" w:hAnsi="楷体" w:eastAsia="楷体" w:cs="楷体"/>
          <w:b w:val="0"/>
          <w:bCs w:val="0"/>
          <w:color w:val="000000" w:themeColor="text1"/>
          <w:sz w:val="32"/>
          <w:szCs w:val="32"/>
        </w:rPr>
        <w:t>日通化市第八届人民代表大会常务委员会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楷体_GB2312" w:eastAsia="楷体_GB2312"/>
          <w:b w:val="0"/>
          <w:bCs w:val="0"/>
          <w:sz w:val="32"/>
          <w:szCs w:val="32"/>
        </w:rPr>
      </w:pPr>
      <w:r>
        <w:rPr>
          <w:rFonts w:hint="eastAsia" w:ascii="楷体" w:hAnsi="楷体" w:eastAsia="楷体" w:cs="楷体"/>
          <w:b w:val="0"/>
          <w:bCs w:val="0"/>
          <w:color w:val="000000" w:themeColor="text1"/>
          <w:sz w:val="32"/>
          <w:szCs w:val="32"/>
        </w:rPr>
        <w:t>第</w:t>
      </w:r>
      <w:r>
        <w:rPr>
          <w:rFonts w:hint="eastAsia" w:ascii="楷体" w:hAnsi="楷体" w:eastAsia="楷体" w:cs="楷体"/>
          <w:b w:val="0"/>
          <w:bCs w:val="0"/>
          <w:color w:val="000000" w:themeColor="text1"/>
          <w:sz w:val="32"/>
          <w:szCs w:val="32"/>
          <w:lang w:eastAsia="zh-CN"/>
        </w:rPr>
        <w:t>三十一</w:t>
      </w:r>
      <w:r>
        <w:rPr>
          <w:rFonts w:hint="eastAsia" w:ascii="楷体" w:hAnsi="楷体" w:eastAsia="楷体" w:cs="楷体"/>
          <w:b w:val="0"/>
          <w:bCs w:val="0"/>
          <w:color w:val="000000" w:themeColor="text1"/>
          <w:sz w:val="32"/>
          <w:szCs w:val="32"/>
        </w:rPr>
        <w:t>次会议通过</w:t>
      </w:r>
      <w:r>
        <w:rPr>
          <w:rFonts w:hint="eastAsia" w:ascii="楷体_GB2312" w:hAnsi="宋体" w:eastAsia="楷体_GB2312" w:cs="楷体_GB2312"/>
          <w:b w:val="0"/>
          <w:bCs w:val="0"/>
          <w:sz w:val="32"/>
          <w:szCs w:val="32"/>
        </w:rPr>
        <w:t xml:space="preserve"> </w:t>
      </w:r>
      <w:r>
        <w:rPr>
          <w:rFonts w:hint="eastAsia" w:ascii="楷体_GB2312" w:eastAsia="楷体_GB2312"/>
          <w:b w:val="0"/>
          <w:bCs w:val="0"/>
          <w:sz w:val="32"/>
          <w:szCs w:val="32"/>
        </w:rPr>
        <w:t xml:space="preserve"> 20</w:t>
      </w:r>
      <w:r>
        <w:rPr>
          <w:rFonts w:hint="eastAsia" w:ascii="楷体_GB2312" w:eastAsia="楷体_GB2312"/>
          <w:b w:val="0"/>
          <w:bCs w:val="0"/>
          <w:sz w:val="32"/>
          <w:szCs w:val="32"/>
          <w:lang w:val="en-US" w:eastAsia="zh-CN"/>
        </w:rPr>
        <w:t>21</w:t>
      </w:r>
      <w:r>
        <w:rPr>
          <w:rFonts w:hint="eastAsia" w:ascii="楷体_GB2312" w:eastAsia="楷体_GB2312"/>
          <w:b w:val="0"/>
          <w:bCs w:val="0"/>
          <w:sz w:val="32"/>
          <w:szCs w:val="32"/>
        </w:rPr>
        <w:t>年</w:t>
      </w:r>
      <w:r>
        <w:rPr>
          <w:rFonts w:hint="eastAsia" w:ascii="楷体_GB2312" w:eastAsia="楷体_GB2312"/>
          <w:b w:val="0"/>
          <w:bCs w:val="0"/>
          <w:sz w:val="32"/>
          <w:szCs w:val="32"/>
          <w:lang w:val="en-US" w:eastAsia="zh-CN"/>
        </w:rPr>
        <w:t>7</w:t>
      </w:r>
      <w:r>
        <w:rPr>
          <w:rFonts w:hint="eastAsia" w:ascii="楷体_GB2312" w:eastAsia="楷体_GB2312"/>
          <w:b w:val="0"/>
          <w:bCs w:val="0"/>
          <w:sz w:val="32"/>
          <w:szCs w:val="32"/>
        </w:rPr>
        <w:t>月</w:t>
      </w:r>
      <w:r>
        <w:rPr>
          <w:rFonts w:hint="eastAsia" w:ascii="楷体_GB2312" w:eastAsia="楷体_GB2312"/>
          <w:b w:val="0"/>
          <w:bCs w:val="0"/>
          <w:sz w:val="32"/>
          <w:szCs w:val="32"/>
          <w:lang w:val="en-US" w:eastAsia="zh-CN"/>
        </w:rPr>
        <w:t>30</w:t>
      </w:r>
      <w:r>
        <w:rPr>
          <w:rFonts w:hint="eastAsia" w:ascii="楷体_GB2312" w:eastAsia="楷体_GB2312"/>
          <w:b w:val="0"/>
          <w:bCs w:val="0"/>
          <w:sz w:val="32"/>
          <w:szCs w:val="32"/>
        </w:rPr>
        <w:t>日吉林省第十三届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楷体" w:hAnsi="楷体" w:eastAsia="楷体" w:cs="楷体"/>
          <w:b w:val="0"/>
          <w:bCs w:val="0"/>
          <w:color w:val="000000" w:themeColor="text1"/>
          <w:sz w:val="32"/>
          <w:szCs w:val="32"/>
        </w:rPr>
      </w:pPr>
      <w:r>
        <w:rPr>
          <w:rFonts w:hint="eastAsia" w:ascii="楷体_GB2312" w:eastAsia="楷体_GB2312"/>
          <w:b w:val="0"/>
          <w:bCs w:val="0"/>
          <w:sz w:val="32"/>
          <w:szCs w:val="32"/>
        </w:rPr>
        <w:t>人民代表大会常务委员会第</w:t>
      </w:r>
      <w:r>
        <w:rPr>
          <w:rFonts w:hint="eastAsia" w:ascii="楷体_GB2312" w:eastAsia="楷体_GB2312"/>
          <w:b w:val="0"/>
          <w:bCs w:val="0"/>
          <w:sz w:val="32"/>
          <w:szCs w:val="32"/>
          <w:lang w:eastAsia="zh-CN"/>
        </w:rPr>
        <w:t>二十九</w:t>
      </w:r>
      <w:r>
        <w:rPr>
          <w:rFonts w:hint="eastAsia" w:ascii="楷体_GB2312" w:eastAsia="楷体_GB2312"/>
          <w:b w:val="0"/>
          <w:bCs w:val="0"/>
          <w:sz w:val="32"/>
          <w:szCs w:val="32"/>
        </w:rPr>
        <w:t>次会议批准</w:t>
      </w:r>
      <w:r>
        <w:rPr>
          <w:rFonts w:hint="eastAsia" w:ascii="楷体" w:hAnsi="楷体" w:eastAsia="楷体" w:cs="楷体"/>
          <w:b w:val="0"/>
          <w:bCs w:val="0"/>
          <w:color w:val="000000" w:themeColor="text1"/>
          <w:sz w:val="32"/>
          <w:szCs w:val="32"/>
        </w:rPr>
        <w:t>）</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ascii="黑体" w:hAnsi="黑体" w:eastAsia="黑体"/>
          <w:color w:val="000000" w:themeColor="text1"/>
          <w:sz w:val="28"/>
          <w:szCs w:val="28"/>
        </w:rPr>
      </w:pPr>
    </w:p>
    <w:p>
      <w:pPr>
        <w:keepNext w:val="0"/>
        <w:keepLines w:val="0"/>
        <w:pageBreakBefore w:val="0"/>
        <w:widowControl w:val="0"/>
        <w:kinsoku/>
        <w:wordWrap/>
        <w:overflowPunct/>
        <w:topLinePunct w:val="0"/>
        <w:autoSpaceDE/>
        <w:autoSpaceDN/>
        <w:bidi w:val="0"/>
        <w:adjustRightInd/>
        <w:snapToGrid/>
        <w:spacing w:line="576" w:lineRule="exact"/>
        <w:ind w:firstLine="555"/>
        <w:jc w:val="both"/>
        <w:textAlignment w:val="auto"/>
        <w:rPr>
          <w:rFonts w:ascii="仿宋_GB2312" w:hAnsi="黑体" w:eastAsia="仿宋_GB2312"/>
          <w:color w:val="000000" w:themeColor="text1"/>
          <w:sz w:val="32"/>
          <w:szCs w:val="32"/>
        </w:rPr>
      </w:pPr>
      <w:r>
        <w:rPr>
          <w:rFonts w:hint="eastAsia" w:ascii="仿宋_GB2312" w:hAnsi="黑体" w:eastAsia="仿宋_GB2312"/>
          <w:color w:val="000000" w:themeColor="text1"/>
          <w:sz w:val="32"/>
          <w:szCs w:val="32"/>
        </w:rPr>
        <w:t>通化市第八届人民代表大会常务委员</w:t>
      </w:r>
      <w:bookmarkStart w:id="0" w:name="_GoBack"/>
      <w:bookmarkEnd w:id="0"/>
      <w:r>
        <w:rPr>
          <w:rFonts w:hint="eastAsia" w:ascii="仿宋_GB2312" w:hAnsi="黑体" w:eastAsia="仿宋_GB2312"/>
          <w:color w:val="000000" w:themeColor="text1"/>
          <w:sz w:val="32"/>
          <w:szCs w:val="32"/>
        </w:rPr>
        <w:t>会第三十一次会议决定对《通化市燃放烟花爆竹安全管理条例》作如下修改：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_GB2312" w:hAnsi="黑体" w:eastAsia="仿宋_GB2312"/>
          <w:color w:val="000000" w:themeColor="text1"/>
          <w:kern w:val="0"/>
          <w:sz w:val="32"/>
          <w:szCs w:val="32"/>
        </w:rPr>
      </w:pPr>
      <w:r>
        <w:rPr>
          <w:rFonts w:hint="eastAsia" w:ascii="仿宋_GB2312" w:eastAsia="仿宋_GB2312"/>
          <w:color w:val="000000" w:themeColor="text1"/>
          <w:sz w:val="32"/>
          <w:szCs w:val="32"/>
        </w:rPr>
        <w:t>一、将第三条增加一款作为第二款：“</w:t>
      </w:r>
      <w:r>
        <w:rPr>
          <w:rFonts w:hint="eastAsia" w:ascii="仿宋_GB2312" w:hAnsi="黑体" w:eastAsia="仿宋_GB2312"/>
          <w:color w:val="000000" w:themeColor="text1"/>
          <w:kern w:val="0"/>
          <w:sz w:val="32"/>
          <w:szCs w:val="32"/>
        </w:rPr>
        <w:t>集安市、辉南县、柳河县、通化县人民政府可以根据本行政区域实际情况确定禁止或者限制燃放烟花爆竹的时间、地点和种类。”</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二、将第四条第一款修改为：“</w:t>
      </w:r>
      <w:r>
        <w:rPr>
          <w:rFonts w:hint="eastAsia" w:ascii="仿宋" w:hAnsi="仿宋" w:eastAsia="仿宋"/>
          <w:color w:val="000000" w:themeColor="text1"/>
          <w:kern w:val="0"/>
          <w:sz w:val="32"/>
          <w:szCs w:val="32"/>
        </w:rPr>
        <w:t>本条例由市</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县两级人民政府组织实施。</w:t>
      </w:r>
      <w:r>
        <w:rPr>
          <w:rFonts w:hint="eastAsia" w:ascii="仿宋_GB2312" w:eastAsia="仿宋_GB2312"/>
          <w:color w:val="000000" w:themeColor="text1"/>
          <w:sz w:val="32"/>
          <w:szCs w:val="32"/>
        </w:rPr>
        <w:t>”将第二、三、四款合并作为第二款，修改为：“</w:t>
      </w:r>
      <w:r>
        <w:rPr>
          <w:rFonts w:hint="eastAsia" w:ascii="仿宋" w:hAnsi="仿宋" w:eastAsia="仿宋"/>
          <w:color w:val="000000" w:themeColor="text1"/>
          <w:kern w:val="0"/>
          <w:sz w:val="32"/>
          <w:szCs w:val="32"/>
        </w:rPr>
        <w:t>市</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县两级人民政府应当建立燃放烟花爆竹安全管理工作协调机制。公安机关负责烟花爆竹的公共安全管理；应急管理部门负责烟花爆竹经营、储存的安全管理；生态环境、市场监督管理、住房和</w:t>
      </w:r>
      <w:r>
        <w:rPr>
          <w:rFonts w:hint="eastAsia" w:ascii="仿宋" w:hAnsi="仿宋" w:eastAsia="仿宋"/>
          <w:color w:val="000000" w:themeColor="text1"/>
          <w:kern w:val="0"/>
          <w:sz w:val="32"/>
          <w:szCs w:val="32"/>
          <w:lang w:eastAsia="zh-CN"/>
        </w:rPr>
        <w:t>城乡</w:t>
      </w:r>
      <w:r>
        <w:rPr>
          <w:rFonts w:hint="eastAsia" w:ascii="仿宋" w:hAnsi="仿宋" w:eastAsia="仿宋"/>
          <w:color w:val="000000" w:themeColor="text1"/>
          <w:kern w:val="0"/>
          <w:sz w:val="32"/>
          <w:szCs w:val="32"/>
        </w:rPr>
        <w:t>建设、气象等部门依法定职责履行相应职能。</w:t>
      </w:r>
      <w:r>
        <w:rPr>
          <w:rFonts w:hint="eastAsia" w:ascii="仿宋_GB2312" w:eastAsia="仿宋_GB2312"/>
          <w:color w:val="000000" w:themeColor="text1"/>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三、将第</w:t>
      </w:r>
      <w:r>
        <w:rPr>
          <w:rFonts w:hint="eastAsia" w:ascii="仿宋" w:hAnsi="仿宋" w:eastAsia="仿宋"/>
          <w:color w:val="000000" w:themeColor="text1"/>
          <w:kern w:val="0"/>
          <w:sz w:val="32"/>
          <w:szCs w:val="32"/>
          <w:lang w:eastAsia="zh-CN"/>
        </w:rPr>
        <w:t>八</w:t>
      </w:r>
      <w:r>
        <w:rPr>
          <w:rFonts w:hint="eastAsia" w:ascii="仿宋" w:hAnsi="仿宋" w:eastAsia="仿宋"/>
          <w:color w:val="000000" w:themeColor="text1"/>
          <w:kern w:val="0"/>
          <w:sz w:val="32"/>
          <w:szCs w:val="32"/>
        </w:rPr>
        <w:t>条</w:t>
      </w:r>
      <w:r>
        <w:rPr>
          <w:rFonts w:hint="eastAsia" w:ascii="仿宋" w:hAnsi="仿宋" w:eastAsia="仿宋"/>
          <w:color w:val="000000" w:themeColor="text1"/>
          <w:kern w:val="0"/>
          <w:sz w:val="32"/>
          <w:szCs w:val="32"/>
          <w:lang w:eastAsia="zh-CN"/>
        </w:rPr>
        <w:t>（原</w:t>
      </w:r>
      <w:r>
        <w:rPr>
          <w:rFonts w:hint="eastAsia" w:ascii="仿宋" w:hAnsi="仿宋" w:eastAsia="仿宋"/>
          <w:color w:val="000000" w:themeColor="text1"/>
          <w:kern w:val="0"/>
          <w:sz w:val="32"/>
          <w:szCs w:val="32"/>
        </w:rPr>
        <w:t>第</w:t>
      </w:r>
      <w:r>
        <w:rPr>
          <w:rFonts w:hint="eastAsia" w:ascii="仿宋" w:hAnsi="仿宋" w:eastAsia="仿宋"/>
          <w:color w:val="000000" w:themeColor="text1"/>
          <w:kern w:val="0"/>
          <w:sz w:val="32"/>
          <w:szCs w:val="32"/>
          <w:lang w:eastAsia="zh-CN"/>
        </w:rPr>
        <w:t>七</w:t>
      </w:r>
      <w:r>
        <w:rPr>
          <w:rFonts w:hint="eastAsia" w:ascii="仿宋" w:hAnsi="仿宋" w:eastAsia="仿宋"/>
          <w:color w:val="000000" w:themeColor="text1"/>
          <w:kern w:val="0"/>
          <w:sz w:val="32"/>
          <w:szCs w:val="32"/>
        </w:rPr>
        <w:t>条</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，修改为“本市市区内除第</w:t>
      </w:r>
      <w:r>
        <w:rPr>
          <w:rFonts w:hint="eastAsia" w:ascii="仿宋" w:hAnsi="仿宋" w:eastAsia="仿宋"/>
          <w:color w:val="000000" w:themeColor="text1"/>
          <w:kern w:val="0"/>
          <w:sz w:val="32"/>
          <w:szCs w:val="32"/>
          <w:lang w:eastAsia="zh-CN"/>
        </w:rPr>
        <w:t>七</w:t>
      </w:r>
      <w:r>
        <w:rPr>
          <w:rFonts w:hint="eastAsia" w:ascii="仿宋" w:hAnsi="仿宋" w:eastAsia="仿宋"/>
          <w:color w:val="000000" w:themeColor="text1"/>
          <w:kern w:val="0"/>
          <w:sz w:val="32"/>
          <w:szCs w:val="32"/>
        </w:rPr>
        <w:t>条规定禁止燃放烟花爆竹的地点外，其他区域为限制燃放区。限制燃放区的具体范围由市人民政府依法合理划定，并向社会公布；限制燃放区范围应当根据城市发展实际依法合理调整。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在限制燃放区内</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自腊月二十三至正月十五期间经应急管理部门依法审批</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可以销售个人燃放类烟花爆竹，其他时间禁止销售烟花爆竹。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在限制燃放区内下列时间可以燃放烟花爆竹</w:t>
      </w:r>
      <w:r>
        <w:rPr>
          <w:rFonts w:hint="eastAsia" w:ascii="仿宋" w:hAnsi="仿宋" w:eastAsia="仿宋"/>
          <w:color w:val="000000" w:themeColor="text1"/>
          <w:kern w:val="0"/>
          <w:sz w:val="32"/>
          <w:szCs w:val="32"/>
          <w:lang w:eastAsia="zh-CN"/>
        </w:rPr>
        <w:t>，其他时间禁止燃放烟花爆竹</w:t>
      </w:r>
      <w:r>
        <w:rPr>
          <w:rFonts w:hint="eastAsia" w:ascii="仿宋" w:hAnsi="仿宋" w:eastAsia="仿宋"/>
          <w:color w:val="000000" w:themeColor="text1"/>
          <w:kern w:val="0"/>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（一）除夕八时至正月初一零时三十分；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（二）正月初一至正月初五八时至二十三时；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（三）正月十五八时至二十三时。”</w:t>
      </w:r>
    </w:p>
    <w:p>
      <w:pPr>
        <w:keepNext w:val="0"/>
        <w:keepLines w:val="0"/>
        <w:pageBreakBefore w:val="0"/>
        <w:widowControl w:val="0"/>
        <w:kinsoku/>
        <w:wordWrap/>
        <w:overflowPunct/>
        <w:topLinePunct w:val="0"/>
        <w:autoSpaceDE/>
        <w:autoSpaceDN/>
        <w:bidi w:val="0"/>
        <w:adjustRightInd/>
        <w:snapToGrid/>
        <w:spacing w:line="576" w:lineRule="exact"/>
        <w:ind w:firstLine="555"/>
        <w:jc w:val="both"/>
        <w:textAlignment w:val="auto"/>
        <w:rPr>
          <w:rFonts w:hint="eastAsia" w:ascii="仿宋_GB2312" w:hAnsi="黑体" w:eastAsia="仿宋_GB2312"/>
          <w:color w:val="000000" w:themeColor="text1"/>
          <w:sz w:val="32"/>
          <w:szCs w:val="32"/>
        </w:rPr>
      </w:pPr>
      <w:r>
        <w:rPr>
          <w:rFonts w:hint="eastAsia" w:ascii="仿宋_GB2312" w:hAnsi="黑体" w:eastAsia="仿宋_GB2312"/>
          <w:color w:val="000000" w:themeColor="text1"/>
          <w:sz w:val="32"/>
          <w:szCs w:val="32"/>
        </w:rPr>
        <w:t>本决定自</w:t>
      </w:r>
      <w:r>
        <w:rPr>
          <w:rFonts w:hint="eastAsia" w:ascii="仿宋_GB2312" w:hAnsi="黑体" w:eastAsia="仿宋_GB2312"/>
          <w:color w:val="000000" w:themeColor="text1"/>
          <w:sz w:val="32"/>
          <w:szCs w:val="32"/>
          <w:lang w:eastAsia="zh-CN"/>
        </w:rPr>
        <w:t>公布之日</w:t>
      </w:r>
      <w:r>
        <w:rPr>
          <w:rFonts w:hint="eastAsia" w:ascii="仿宋_GB2312" w:hAnsi="黑体" w:eastAsia="仿宋_GB2312"/>
          <w:color w:val="000000" w:themeColor="text1"/>
          <w:sz w:val="32"/>
          <w:szCs w:val="32"/>
        </w:rPr>
        <w:t>起施行。</w:t>
      </w:r>
    </w:p>
    <w:p>
      <w:pPr>
        <w:keepNext w:val="0"/>
        <w:keepLines w:val="0"/>
        <w:pageBreakBefore w:val="0"/>
        <w:widowControl w:val="0"/>
        <w:kinsoku/>
        <w:wordWrap/>
        <w:overflowPunct/>
        <w:topLinePunct w:val="0"/>
        <w:autoSpaceDE/>
        <w:autoSpaceDN/>
        <w:bidi w:val="0"/>
        <w:adjustRightInd/>
        <w:snapToGrid/>
        <w:spacing w:line="576" w:lineRule="exact"/>
        <w:ind w:firstLine="555"/>
        <w:jc w:val="both"/>
        <w:textAlignment w:val="auto"/>
        <w:rPr>
          <w:rFonts w:ascii="仿宋_GB2312" w:hAnsi="黑体" w:eastAsia="仿宋_GB2312"/>
          <w:color w:val="000000" w:themeColor="text1"/>
          <w:sz w:val="32"/>
          <w:szCs w:val="32"/>
        </w:rPr>
      </w:pPr>
      <w:r>
        <w:rPr>
          <w:rFonts w:hint="eastAsia" w:ascii="仿宋_GB2312" w:hAnsi="黑体" w:eastAsia="仿宋_GB2312"/>
          <w:color w:val="000000" w:themeColor="text1"/>
          <w:sz w:val="32"/>
          <w:szCs w:val="32"/>
        </w:rPr>
        <w:t>《通化市燃放烟花爆竹安全管理条例》根据本决定作相应的修</w:t>
      </w:r>
      <w:r>
        <w:rPr>
          <w:rFonts w:hint="eastAsia" w:ascii="仿宋_GB2312" w:hAnsi="黑体" w:eastAsia="仿宋_GB2312"/>
          <w:color w:val="000000" w:themeColor="text1"/>
          <w:sz w:val="32"/>
          <w:szCs w:val="32"/>
          <w:lang w:eastAsia="zh-CN"/>
        </w:rPr>
        <w:t>改</w:t>
      </w:r>
      <w:r>
        <w:rPr>
          <w:rFonts w:hint="eastAsia" w:ascii="仿宋_GB2312" w:hAnsi="黑体" w:eastAsia="仿宋_GB2312"/>
          <w:color w:val="000000" w:themeColor="text1"/>
          <w:sz w:val="32"/>
          <w:szCs w:val="32"/>
        </w:rPr>
        <w:t>，重新公布。</w:t>
      </w:r>
    </w:p>
    <w:sectPr>
      <w:footerReference r:id="rId3" w:type="default"/>
      <w:pgSz w:w="11906" w:h="16838"/>
      <w:pgMar w:top="2098" w:right="1531" w:bottom="1984"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D2410"/>
    <w:rsid w:val="0007037F"/>
    <w:rsid w:val="00302130"/>
    <w:rsid w:val="00404904"/>
    <w:rsid w:val="006F3698"/>
    <w:rsid w:val="00880806"/>
    <w:rsid w:val="00BD2410"/>
    <w:rsid w:val="00C258C8"/>
    <w:rsid w:val="00E3051D"/>
    <w:rsid w:val="00E76197"/>
    <w:rsid w:val="00FC0904"/>
    <w:rsid w:val="09C50A13"/>
    <w:rsid w:val="1B1C3D75"/>
    <w:rsid w:val="246F3C3B"/>
    <w:rsid w:val="2569792B"/>
    <w:rsid w:val="26141242"/>
    <w:rsid w:val="2E0E4054"/>
    <w:rsid w:val="35DA5326"/>
    <w:rsid w:val="3C3470D5"/>
    <w:rsid w:val="3DEA02F8"/>
    <w:rsid w:val="421B345B"/>
    <w:rsid w:val="46183F60"/>
    <w:rsid w:val="4E10480A"/>
    <w:rsid w:val="506E4D8A"/>
    <w:rsid w:val="5299131E"/>
    <w:rsid w:val="56B616E9"/>
    <w:rsid w:val="56E75D78"/>
    <w:rsid w:val="585E76F4"/>
    <w:rsid w:val="5BFD13F8"/>
    <w:rsid w:val="5C156EAF"/>
    <w:rsid w:val="60DF3269"/>
    <w:rsid w:val="6F3A536C"/>
    <w:rsid w:val="744948C1"/>
    <w:rsid w:val="7F491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semiHidden/>
    <w:qFormat/>
    <w:uiPriority w:val="0"/>
    <w:pPr>
      <w:ind w:left="420" w:leftChars="200"/>
    </w:p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paragraph" w:customStyle="1" w:styleId="9">
    <w:name w:val="正文 New"/>
    <w:qFormat/>
    <w:uiPriority w:val="0"/>
    <w:pPr>
      <w:widowControl w:val="0"/>
      <w:jc w:val="both"/>
    </w:pPr>
    <w:rPr>
      <w:rFonts w:ascii="Calibri" w:hAnsi="Calibri" w:eastAsia="宋体" w:cs="Times New Roman"/>
      <w:kern w:val="2"/>
      <w:sz w:val="21"/>
      <w:szCs w:val="2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178</Words>
  <Characters>1018</Characters>
  <Lines>8</Lines>
  <Paragraphs>2</Paragraphs>
  <TotalTime>3</TotalTime>
  <ScaleCrop>false</ScaleCrop>
  <LinksUpToDate>false</LinksUpToDate>
  <CharactersWithSpaces>1194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2021-06-17T10:11:00Z</dcterms:created>
  <dc:creator>lenovo</dc:creator>
  <cp:lastModifiedBy>PC400</cp:lastModifiedBy>
  <dcterms:modified xsi:type="dcterms:W3CDTF">2022-01-28T04:58:15Z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7439FB9DB55A467491F76990DFCDD2E4</vt:lpwstr>
  </property>
</Properties>
</file>