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F2F" w:rsidRPr="00BD2ADD" w:rsidRDefault="004B6F2F" w:rsidP="004B6F2F">
      <w:pPr>
        <w:jc w:val="center"/>
        <w:rPr>
          <w:rFonts w:ascii="宋体" w:hAnsi="宋体"/>
          <w:szCs w:val="32"/>
        </w:rPr>
      </w:pPr>
      <w:r w:rsidRPr="00A37D06">
        <w:rPr>
          <w:rFonts w:ascii="宋体" w:hAnsi="宋体" w:hint="eastAsia"/>
          <w:sz w:val="44"/>
          <w:szCs w:val="44"/>
        </w:rPr>
        <w:t>长春市公园条例</w:t>
      </w:r>
    </w:p>
    <w:p w:rsidR="004B6F2F" w:rsidRPr="00F50F10" w:rsidRDefault="004B6F2F" w:rsidP="004B6F2F">
      <w:pPr>
        <w:jc w:val="center"/>
        <w:rPr>
          <w:rFonts w:ascii="仿宋_GB2312" w:eastAsia="仿宋_GB2312"/>
          <w:szCs w:val="32"/>
        </w:rPr>
      </w:pPr>
    </w:p>
    <w:p w:rsidR="004B6F2F" w:rsidRPr="00B103BD" w:rsidRDefault="004B6F2F" w:rsidP="004B6F2F">
      <w:pPr>
        <w:rPr>
          <w:rFonts w:ascii="仿宋_GB2312" w:eastAsia="仿宋_GB2312" w:hAnsi="宋体"/>
          <w:sz w:val="32"/>
          <w:szCs w:val="32"/>
        </w:rPr>
      </w:pPr>
      <w:r>
        <w:rPr>
          <w:rFonts w:ascii="楷体_GB2312" w:eastAsia="楷体_GB2312" w:hAnsi="宋体" w:hint="eastAsia"/>
          <w:szCs w:val="32"/>
        </w:rPr>
        <w:t xml:space="preserve">   </w:t>
      </w:r>
      <w:r w:rsidRPr="00B103BD">
        <w:rPr>
          <w:rFonts w:ascii="楷体_GB2312" w:eastAsia="楷体_GB2312" w:hAnsi="宋体" w:hint="eastAsia"/>
          <w:sz w:val="32"/>
          <w:szCs w:val="32"/>
        </w:rPr>
        <w:t>（</w:t>
      </w:r>
      <w:smartTag w:uri="urn:schemas-microsoft-com:office:smarttags" w:element="chsdate">
        <w:smartTagPr>
          <w:attr w:name="Year" w:val="2013"/>
          <w:attr w:name="Month" w:val="6"/>
          <w:attr w:name="Day" w:val="28"/>
          <w:attr w:name="IsLunarDate" w:val="False"/>
          <w:attr w:name="IsROCDate" w:val="False"/>
        </w:smartTagPr>
        <w:r w:rsidRPr="00B103BD">
          <w:rPr>
            <w:rFonts w:ascii="楷体_GB2312" w:eastAsia="楷体_GB2312" w:hint="eastAsia"/>
            <w:sz w:val="32"/>
            <w:szCs w:val="32"/>
          </w:rPr>
          <w:t>2013年6月28日</w:t>
        </w:r>
      </w:smartTag>
      <w:r w:rsidRPr="00B103BD">
        <w:rPr>
          <w:rFonts w:ascii="楷体_GB2312" w:eastAsia="楷体_GB2312" w:hint="eastAsia"/>
          <w:sz w:val="32"/>
          <w:szCs w:val="32"/>
        </w:rPr>
        <w:t>长春市第十四届人民代表大会常务委员会第四次会议通过</w:t>
      </w:r>
      <w:r>
        <w:rPr>
          <w:rFonts w:ascii="楷体_GB2312" w:eastAsia="楷体_GB2312" w:hint="eastAsia"/>
          <w:sz w:val="32"/>
          <w:szCs w:val="32"/>
        </w:rPr>
        <w:t xml:space="preserve">  </w:t>
      </w:r>
      <w:r w:rsidRPr="00B103BD">
        <w:rPr>
          <w:rFonts w:ascii="楷体_GB2312" w:eastAsia="楷体_GB2312" w:hint="eastAsia"/>
          <w:sz w:val="32"/>
          <w:szCs w:val="32"/>
        </w:rPr>
        <w:t>2013年9月27日吉林省第十二届人民代表大会常务委员会第四次会议批准</w:t>
      </w:r>
      <w:r w:rsidRPr="00B103BD">
        <w:rPr>
          <w:rFonts w:ascii="楷体_GB2312" w:eastAsia="楷体_GB2312" w:hAnsi="宋体" w:hint="eastAsia"/>
          <w:sz w:val="32"/>
          <w:szCs w:val="32"/>
        </w:rPr>
        <w:t>）</w:t>
      </w:r>
    </w:p>
    <w:p w:rsidR="004B6F2F" w:rsidRPr="00B103BD" w:rsidRDefault="004B6F2F" w:rsidP="004B6F2F">
      <w:pPr>
        <w:rPr>
          <w:rFonts w:ascii="仿宋_GB2312" w:eastAsia="仿宋_GB2312" w:hAnsi="宋体"/>
          <w:sz w:val="32"/>
          <w:szCs w:val="32"/>
        </w:rPr>
      </w:pPr>
    </w:p>
    <w:p w:rsidR="004B6F2F" w:rsidRPr="00B103BD" w:rsidRDefault="004B6F2F" w:rsidP="004B6F2F">
      <w:pPr>
        <w:spacing w:line="560" w:lineRule="exact"/>
        <w:ind w:left="420"/>
        <w:jc w:val="center"/>
        <w:rPr>
          <w:rFonts w:ascii="黑体" w:eastAsia="黑体" w:hAnsi="宋体"/>
          <w:color w:val="000000"/>
          <w:sz w:val="32"/>
          <w:szCs w:val="32"/>
        </w:rPr>
      </w:pPr>
      <w:r w:rsidRPr="00B103BD">
        <w:rPr>
          <w:rFonts w:ascii="黑体" w:eastAsia="黑体" w:hAnsi="宋体" w:hint="eastAsia"/>
          <w:color w:val="000000"/>
          <w:sz w:val="32"/>
          <w:szCs w:val="32"/>
        </w:rPr>
        <w:t>第一章 总 则</w:t>
      </w:r>
    </w:p>
    <w:p w:rsidR="004B6F2F" w:rsidRPr="00B103BD" w:rsidRDefault="004B6F2F" w:rsidP="004B6F2F">
      <w:pPr>
        <w:spacing w:line="560" w:lineRule="exact"/>
        <w:rPr>
          <w:rFonts w:ascii="仿宋_GB2312" w:eastAsia="仿宋_GB2312" w:hAnsi="宋体"/>
          <w:color w:val="000000"/>
          <w:sz w:val="32"/>
          <w:szCs w:val="32"/>
        </w:rPr>
      </w:pP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黑体" w:eastAsia="黑体" w:hint="eastAsia"/>
          <w:sz w:val="32"/>
          <w:szCs w:val="32"/>
        </w:rPr>
        <w:t>第一条</w:t>
      </w:r>
      <w:r w:rsidRPr="00B103BD">
        <w:rPr>
          <w:rFonts w:ascii="仿宋_GB2312" w:eastAsia="仿宋_GB2312" w:hint="eastAsia"/>
          <w:sz w:val="32"/>
          <w:szCs w:val="32"/>
        </w:rPr>
        <w:t xml:space="preserve"> 为了促进公园事业的发展，推进生态文明建设，提高人民群众的生活质量，根据有关法律、法规的规定，结合本市实际，制定本条例。</w:t>
      </w:r>
    </w:p>
    <w:p w:rsidR="004B6F2F" w:rsidRPr="00B103BD" w:rsidRDefault="004B6F2F" w:rsidP="004B6F2F">
      <w:pPr>
        <w:ind w:firstLine="648"/>
        <w:rPr>
          <w:rFonts w:ascii="仿宋_GB2312" w:eastAsia="仿宋_GB2312"/>
          <w:sz w:val="32"/>
          <w:szCs w:val="32"/>
        </w:rPr>
      </w:pPr>
      <w:r w:rsidRPr="00B103BD">
        <w:rPr>
          <w:rFonts w:ascii="黑体" w:eastAsia="黑体" w:hint="eastAsia"/>
          <w:sz w:val="32"/>
          <w:szCs w:val="32"/>
        </w:rPr>
        <w:t>第二条</w:t>
      </w:r>
      <w:r w:rsidRPr="00B103BD">
        <w:rPr>
          <w:rFonts w:ascii="仿宋_GB2312" w:eastAsia="仿宋_GB2312" w:hint="eastAsia"/>
          <w:sz w:val="32"/>
          <w:szCs w:val="32"/>
        </w:rPr>
        <w:t xml:space="preserve"> 本条例适用于本市城市规划区内公园的规划、建设、保护和管理。</w:t>
      </w:r>
    </w:p>
    <w:p w:rsidR="004B6F2F" w:rsidRPr="00B103BD" w:rsidRDefault="004B6F2F" w:rsidP="004B6F2F">
      <w:pPr>
        <w:ind w:firstLine="640"/>
        <w:rPr>
          <w:rFonts w:ascii="仿宋_GB2312" w:eastAsia="仿宋_GB2312" w:hAnsi="黑体" w:cs="宋体"/>
          <w:kern w:val="0"/>
          <w:sz w:val="32"/>
          <w:szCs w:val="32"/>
        </w:rPr>
      </w:pPr>
      <w:r w:rsidRPr="00B103BD">
        <w:rPr>
          <w:rFonts w:ascii="黑体" w:eastAsia="黑体" w:hAnsi="宋体" w:cs="宋体" w:hint="eastAsia"/>
          <w:kern w:val="0"/>
          <w:sz w:val="32"/>
          <w:szCs w:val="32"/>
        </w:rPr>
        <w:t xml:space="preserve">第三条 </w:t>
      </w:r>
      <w:r w:rsidRPr="00B103BD">
        <w:rPr>
          <w:rFonts w:ascii="仿宋_GB2312" w:eastAsia="仿宋_GB2312" w:hAnsi="宋体" w:cs="宋体" w:hint="eastAsia"/>
          <w:kern w:val="0"/>
          <w:sz w:val="32"/>
          <w:szCs w:val="32"/>
        </w:rPr>
        <w:t>本条例所称公园，</w:t>
      </w:r>
      <w:r w:rsidRPr="00B103BD">
        <w:rPr>
          <w:rFonts w:ascii="仿宋_GB2312" w:eastAsia="仿宋_GB2312" w:hAnsi="黑体" w:hint="eastAsia"/>
          <w:kern w:val="0"/>
          <w:sz w:val="32"/>
          <w:szCs w:val="32"/>
        </w:rPr>
        <w:t>是指</w:t>
      </w:r>
      <w:r w:rsidRPr="00B103BD">
        <w:rPr>
          <w:rFonts w:ascii="仿宋_GB2312" w:eastAsia="仿宋_GB2312" w:hAnsi="黑体" w:hint="eastAsia"/>
          <w:color w:val="000000"/>
          <w:kern w:val="0"/>
          <w:sz w:val="32"/>
          <w:szCs w:val="32"/>
        </w:rPr>
        <w:t>具有良好的园林环境和较完善的设施，</w:t>
      </w:r>
      <w:r w:rsidRPr="00B103BD">
        <w:rPr>
          <w:rFonts w:ascii="仿宋_GB2312" w:eastAsia="仿宋_GB2312" w:hAnsi="黑体" w:cs="宋体" w:hint="eastAsia"/>
          <w:kern w:val="0"/>
          <w:sz w:val="32"/>
          <w:szCs w:val="32"/>
        </w:rPr>
        <w:t>具备生态、美化、游览、休憩、健身、防灾等功能,</w:t>
      </w:r>
      <w:r w:rsidRPr="00B103BD">
        <w:rPr>
          <w:rFonts w:ascii="仿宋_GB2312" w:eastAsia="仿宋_GB2312" w:hAnsi="黑体" w:cs="宋体" w:hint="eastAsia"/>
          <w:color w:val="000000"/>
          <w:kern w:val="0"/>
          <w:sz w:val="32"/>
          <w:szCs w:val="32"/>
        </w:rPr>
        <w:t>并向公众开放的</w:t>
      </w:r>
      <w:r w:rsidRPr="00B103BD">
        <w:rPr>
          <w:rFonts w:ascii="仿宋_GB2312" w:eastAsia="仿宋_GB2312" w:hAnsi="黑体" w:cs="宋体" w:hint="eastAsia"/>
          <w:kern w:val="0"/>
          <w:sz w:val="32"/>
          <w:szCs w:val="32"/>
        </w:rPr>
        <w:t>场所。公园的名录由市人民政府公布。</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第四条</w:t>
      </w:r>
      <w:r w:rsidRPr="00B103BD">
        <w:rPr>
          <w:rFonts w:ascii="仿宋_GB2312" w:eastAsia="仿宋_GB2312" w:hint="eastAsia"/>
          <w:sz w:val="32"/>
          <w:szCs w:val="32"/>
        </w:rPr>
        <w:t xml:space="preserve"> 市园林绿化主管部门是本市公园的主管部门，负责本市公园的规划、建设、保护和</w:t>
      </w:r>
      <w:r w:rsidRPr="00B103BD">
        <w:rPr>
          <w:rFonts w:ascii="仿宋_GB2312" w:eastAsia="仿宋_GB2312" w:hAnsi="宋体" w:cs="宋体" w:hint="eastAsia"/>
          <w:kern w:val="0"/>
          <w:sz w:val="32"/>
          <w:szCs w:val="32"/>
        </w:rPr>
        <w:t>管理</w:t>
      </w:r>
      <w:r w:rsidRPr="00B103BD">
        <w:rPr>
          <w:rFonts w:ascii="仿宋_GB2312" w:eastAsia="仿宋_GB2312" w:hint="eastAsia"/>
          <w:sz w:val="32"/>
          <w:szCs w:val="32"/>
        </w:rPr>
        <w:t>工作。</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区园林绿化主管部门负责本辖区内公园的相关管理工作，并接受市园林绿化主管部门的业务指导。</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仿宋_GB2312" w:eastAsia="仿宋_GB2312" w:hint="eastAsia"/>
          <w:sz w:val="32"/>
          <w:szCs w:val="32"/>
        </w:rPr>
        <w:t>公园管理机构受市或者区园林绿化主管部门的委托，负责公园的日常管理工作。</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仿宋_GB2312" w:eastAsia="仿宋_GB2312" w:hint="eastAsia"/>
          <w:sz w:val="32"/>
          <w:szCs w:val="32"/>
        </w:rPr>
        <w:t>有关行政管理部门应当按照职责分工，依法做好公园管</w:t>
      </w:r>
      <w:r w:rsidRPr="00B103BD">
        <w:rPr>
          <w:rFonts w:ascii="仿宋_GB2312" w:eastAsia="仿宋_GB2312" w:hint="eastAsia"/>
          <w:sz w:val="32"/>
          <w:szCs w:val="32"/>
        </w:rPr>
        <w:lastRenderedPageBreak/>
        <w:t>理的相关工作。</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第五条 </w:t>
      </w:r>
      <w:r w:rsidRPr="00B103BD">
        <w:rPr>
          <w:rFonts w:ascii="仿宋_GB2312" w:eastAsia="仿宋_GB2312" w:hint="eastAsia"/>
          <w:sz w:val="32"/>
          <w:szCs w:val="32"/>
        </w:rPr>
        <w:t xml:space="preserve">市、区人民政府应当将公园事业纳入国民经济和社会发展计划，公园建设、养护和管理所需经费纳入本级财政预算，并及时足额拨付，保障公园事业的发展。 </w:t>
      </w:r>
    </w:p>
    <w:p w:rsidR="004B6F2F" w:rsidRPr="00B103BD" w:rsidRDefault="004B6F2F" w:rsidP="004B6F2F">
      <w:pPr>
        <w:ind w:firstLineChars="200" w:firstLine="640"/>
        <w:rPr>
          <w:rFonts w:ascii="仿宋_GB2312" w:eastAsia="仿宋_GB2312" w:cs="仿宋_GB2312"/>
          <w:sz w:val="32"/>
          <w:szCs w:val="32"/>
        </w:rPr>
      </w:pPr>
      <w:r w:rsidRPr="00B103BD">
        <w:rPr>
          <w:rFonts w:ascii="黑体" w:eastAsia="黑体" w:hint="eastAsia"/>
          <w:sz w:val="32"/>
          <w:szCs w:val="32"/>
        </w:rPr>
        <w:t>第六条</w:t>
      </w:r>
      <w:r w:rsidRPr="00B103BD">
        <w:rPr>
          <w:rFonts w:ascii="仿宋_GB2312" w:eastAsia="仿宋_GB2312" w:hint="eastAsia"/>
          <w:sz w:val="32"/>
          <w:szCs w:val="32"/>
        </w:rPr>
        <w:t xml:space="preserve"> 鼓励自然人、法人和其他组织通过多种方式参与公园建设。</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黑体" w:eastAsia="黑体" w:hint="eastAsia"/>
          <w:sz w:val="32"/>
          <w:szCs w:val="32"/>
        </w:rPr>
        <w:t xml:space="preserve">第七条 </w:t>
      </w:r>
      <w:r w:rsidRPr="00B103BD">
        <w:rPr>
          <w:rFonts w:ascii="仿宋_GB2312" w:eastAsia="仿宋_GB2312" w:hint="eastAsia"/>
          <w:sz w:val="32"/>
          <w:szCs w:val="32"/>
        </w:rPr>
        <w:t>市、区人民政府应当对在公园事业发展中做出显著成绩的单位和个人，给予表彰和奖励。</w:t>
      </w:r>
    </w:p>
    <w:p w:rsidR="004B6F2F" w:rsidRPr="00B103BD" w:rsidRDefault="004B6F2F" w:rsidP="004B6F2F">
      <w:pPr>
        <w:spacing w:line="560" w:lineRule="exact"/>
        <w:ind w:firstLineChars="200" w:firstLine="640"/>
        <w:rPr>
          <w:rFonts w:ascii="仿宋_GB2312" w:eastAsia="仿宋_GB2312"/>
          <w:sz w:val="32"/>
          <w:szCs w:val="32"/>
        </w:rPr>
      </w:pPr>
    </w:p>
    <w:p w:rsidR="004B6F2F" w:rsidRPr="00B103BD" w:rsidRDefault="004B6F2F" w:rsidP="004B6F2F">
      <w:pPr>
        <w:pStyle w:val="a3"/>
        <w:numPr>
          <w:ilvl w:val="0"/>
          <w:numId w:val="1"/>
        </w:numPr>
        <w:ind w:firstLineChars="0"/>
        <w:jc w:val="center"/>
        <w:rPr>
          <w:rFonts w:eastAsia="黑体"/>
          <w:szCs w:val="32"/>
        </w:rPr>
      </w:pPr>
      <w:r w:rsidRPr="00B103BD">
        <w:rPr>
          <w:rFonts w:eastAsia="黑体" w:hint="eastAsia"/>
          <w:szCs w:val="32"/>
        </w:rPr>
        <w:t>规划和建设</w:t>
      </w:r>
    </w:p>
    <w:p w:rsidR="004B6F2F" w:rsidRPr="00B103BD" w:rsidRDefault="004B6F2F" w:rsidP="004B6F2F">
      <w:pPr>
        <w:rPr>
          <w:rFonts w:ascii="黑体" w:eastAsia="黑体"/>
          <w:sz w:val="32"/>
          <w:szCs w:val="32"/>
        </w:rPr>
      </w:pPr>
    </w:p>
    <w:p w:rsidR="004B6F2F" w:rsidRPr="00B103BD" w:rsidRDefault="004B6F2F" w:rsidP="004B6F2F">
      <w:pPr>
        <w:ind w:firstLine="640"/>
        <w:rPr>
          <w:rFonts w:ascii="仿宋_GB2312" w:eastAsia="仿宋_GB2312"/>
          <w:color w:val="000000"/>
          <w:sz w:val="32"/>
          <w:szCs w:val="32"/>
        </w:rPr>
      </w:pPr>
      <w:r w:rsidRPr="00B103BD">
        <w:rPr>
          <w:rFonts w:ascii="黑体" w:eastAsia="黑体" w:hint="eastAsia"/>
          <w:sz w:val="32"/>
          <w:szCs w:val="32"/>
        </w:rPr>
        <w:t>第八条</w:t>
      </w:r>
      <w:r w:rsidRPr="00B103BD">
        <w:rPr>
          <w:rFonts w:ascii="仿宋_GB2312" w:eastAsia="仿宋_GB2312" w:hint="eastAsia"/>
          <w:sz w:val="32"/>
          <w:szCs w:val="32"/>
        </w:rPr>
        <w:t xml:space="preserve"> 市园林绿化主管部门应当会同市城乡规划等相关部门，根据城市总体规划及城市绿地系统规划，按照市民出行</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B103BD">
          <w:rPr>
            <w:rFonts w:ascii="仿宋_GB2312" w:eastAsia="仿宋_GB2312" w:hint="eastAsia"/>
            <w:sz w:val="32"/>
            <w:szCs w:val="32"/>
          </w:rPr>
          <w:t>五百米</w:t>
        </w:r>
      </w:smartTag>
      <w:r w:rsidRPr="00B103BD">
        <w:rPr>
          <w:rFonts w:ascii="仿宋_GB2312" w:eastAsia="仿宋_GB2312" w:hint="eastAsia"/>
          <w:sz w:val="32"/>
          <w:szCs w:val="32"/>
        </w:rPr>
        <w:t>见公园绿地的要求，编制本市公园建设与保护专项规划，</w:t>
      </w:r>
      <w:r w:rsidRPr="00B103BD">
        <w:rPr>
          <w:rFonts w:ascii="仿宋_GB2312" w:eastAsia="仿宋_GB2312" w:hint="eastAsia"/>
          <w:color w:val="000000"/>
          <w:sz w:val="32"/>
          <w:szCs w:val="32"/>
        </w:rPr>
        <w:t>向社会公布，征求公众意见后，</w:t>
      </w:r>
      <w:r w:rsidRPr="00B103BD">
        <w:rPr>
          <w:rFonts w:ascii="仿宋_GB2312" w:eastAsia="仿宋_GB2312" w:hint="eastAsia"/>
          <w:sz w:val="32"/>
          <w:szCs w:val="32"/>
        </w:rPr>
        <w:t>报市人民政府批准</w:t>
      </w:r>
      <w:r w:rsidRPr="00B103BD">
        <w:rPr>
          <w:rFonts w:ascii="仿宋_GB2312" w:eastAsia="仿宋_GB2312" w:hint="eastAsia"/>
          <w:color w:val="000000"/>
          <w:sz w:val="32"/>
          <w:szCs w:val="32"/>
        </w:rPr>
        <w:t>。</w:t>
      </w:r>
    </w:p>
    <w:p w:rsidR="004B6F2F" w:rsidRPr="00B103BD" w:rsidRDefault="004B6F2F" w:rsidP="004B6F2F">
      <w:pPr>
        <w:ind w:firstLine="640"/>
        <w:rPr>
          <w:rFonts w:ascii="仿宋_GB2312" w:eastAsia="仿宋_GB2312"/>
          <w:color w:val="000000"/>
          <w:sz w:val="32"/>
          <w:szCs w:val="32"/>
        </w:rPr>
      </w:pPr>
      <w:r w:rsidRPr="00B103BD">
        <w:rPr>
          <w:rFonts w:ascii="黑体" w:eastAsia="黑体" w:hint="eastAsia"/>
          <w:color w:val="000000"/>
          <w:sz w:val="32"/>
          <w:szCs w:val="32"/>
        </w:rPr>
        <w:t xml:space="preserve">第九条 </w:t>
      </w:r>
      <w:r w:rsidRPr="00B103BD">
        <w:rPr>
          <w:rFonts w:ascii="仿宋_GB2312" w:eastAsia="仿宋_GB2312" w:hint="eastAsia"/>
          <w:color w:val="000000"/>
          <w:sz w:val="32"/>
          <w:szCs w:val="32"/>
        </w:rPr>
        <w:t>公园建设应当科学利用原有地形、地貌、水体、植被和工业遗存、历史文化遗址等自然、人文条件，提升公园品质和功能。</w:t>
      </w:r>
    </w:p>
    <w:p w:rsidR="004B6F2F" w:rsidRPr="00B103BD" w:rsidRDefault="004B6F2F" w:rsidP="004B6F2F">
      <w:pPr>
        <w:ind w:firstLine="640"/>
        <w:rPr>
          <w:rFonts w:ascii="仿宋_GB2312" w:eastAsia="仿宋_GB2312"/>
          <w:color w:val="000000"/>
          <w:sz w:val="32"/>
          <w:szCs w:val="32"/>
        </w:rPr>
      </w:pPr>
      <w:r w:rsidRPr="00B103BD">
        <w:rPr>
          <w:rFonts w:ascii="仿宋_GB2312" w:eastAsia="仿宋_GB2312" w:hint="eastAsia"/>
          <w:color w:val="000000"/>
          <w:sz w:val="32"/>
          <w:szCs w:val="32"/>
        </w:rPr>
        <w:t>鼓励利用荒滩、荒地、废弃地、垃圾填埋场等建设公园。</w:t>
      </w:r>
    </w:p>
    <w:p w:rsidR="004B6F2F" w:rsidRPr="00B103BD" w:rsidRDefault="004B6F2F" w:rsidP="004B6F2F">
      <w:pPr>
        <w:ind w:firstLineChars="200" w:firstLine="640"/>
        <w:rPr>
          <w:rFonts w:ascii="黑体" w:eastAsia="黑体"/>
          <w:sz w:val="32"/>
          <w:szCs w:val="32"/>
        </w:rPr>
      </w:pPr>
      <w:r w:rsidRPr="00B103BD">
        <w:rPr>
          <w:rFonts w:ascii="黑体" w:eastAsia="黑体" w:hint="eastAsia"/>
          <w:sz w:val="32"/>
          <w:szCs w:val="32"/>
        </w:rPr>
        <w:t xml:space="preserve">第十条 </w:t>
      </w:r>
      <w:r w:rsidRPr="00B103BD">
        <w:rPr>
          <w:rFonts w:ascii="仿宋_GB2312" w:eastAsia="仿宋_GB2312" w:hint="eastAsia"/>
          <w:kern w:val="0"/>
          <w:sz w:val="32"/>
          <w:szCs w:val="32"/>
        </w:rPr>
        <w:t>新建、改建、扩建公园，应当符合市公园建设与保护专项规划，并依法办理规划、用地、建设、环保等相关手续。</w:t>
      </w:r>
    </w:p>
    <w:p w:rsidR="004B6F2F" w:rsidRPr="00B103BD" w:rsidRDefault="004B6F2F" w:rsidP="004B6F2F">
      <w:pPr>
        <w:ind w:firstLineChars="200" w:firstLine="640"/>
        <w:rPr>
          <w:rFonts w:ascii="仿宋_GB2312" w:eastAsia="仿宋_GB2312"/>
          <w:kern w:val="0"/>
          <w:sz w:val="32"/>
          <w:szCs w:val="32"/>
        </w:rPr>
      </w:pPr>
      <w:r w:rsidRPr="00B103BD">
        <w:rPr>
          <w:rFonts w:ascii="黑体" w:eastAsia="黑体" w:hint="eastAsia"/>
          <w:kern w:val="0"/>
          <w:sz w:val="32"/>
          <w:szCs w:val="32"/>
        </w:rPr>
        <w:lastRenderedPageBreak/>
        <w:t>第十一条</w:t>
      </w:r>
      <w:r w:rsidRPr="00B103BD">
        <w:rPr>
          <w:rFonts w:ascii="仿宋_GB2312" w:eastAsia="仿宋_GB2312" w:hint="eastAsia"/>
          <w:kern w:val="0"/>
          <w:sz w:val="32"/>
          <w:szCs w:val="32"/>
        </w:rPr>
        <w:t xml:space="preserve"> 公园建设项目的勘察、设计、施工和监理单位，应当具备国家规定的相应资质，并按照建设工程招投标的有关规定确定。</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第十二条</w:t>
      </w:r>
      <w:r w:rsidRPr="00B103BD">
        <w:rPr>
          <w:rFonts w:ascii="仿宋_GB2312" w:eastAsia="仿宋_GB2312" w:hint="eastAsia"/>
          <w:sz w:val="32"/>
          <w:szCs w:val="32"/>
        </w:rPr>
        <w:t xml:space="preserve"> 新建、改建、扩建公园的规划设计，应当符合下列要求：</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（一）公园设计符合设计规范；</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（二）公园功能定位符合城市绿地系统规划；</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（三）绿化用地面积、建筑物、构筑物占地面积与公园面积的比例符合相关设计规范；</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（四）公园内基础设施的设置符合相关设计标准；</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（五）公园周边具备与其游人流量相适应的交通集散条件。</w:t>
      </w:r>
    </w:p>
    <w:p w:rsidR="004B6F2F" w:rsidRPr="00B103BD" w:rsidRDefault="004B6F2F" w:rsidP="004B6F2F">
      <w:pPr>
        <w:ind w:firstLineChars="200" w:firstLine="640"/>
        <w:rPr>
          <w:rFonts w:ascii="黑体" w:eastAsia="黑体"/>
          <w:sz w:val="32"/>
          <w:szCs w:val="32"/>
        </w:rPr>
      </w:pPr>
      <w:r w:rsidRPr="00B103BD">
        <w:rPr>
          <w:rFonts w:ascii="黑体" w:eastAsia="黑体" w:hint="eastAsia"/>
          <w:sz w:val="32"/>
          <w:szCs w:val="32"/>
        </w:rPr>
        <w:t>第十三条</w:t>
      </w:r>
      <w:r w:rsidRPr="00B103BD">
        <w:rPr>
          <w:rFonts w:ascii="仿宋_GB2312" w:eastAsia="仿宋_GB2312" w:hint="eastAsia"/>
          <w:sz w:val="32"/>
          <w:szCs w:val="32"/>
        </w:rPr>
        <w:t xml:space="preserve"> 具有应急避险功能的公园，应当按照公园</w:t>
      </w:r>
      <w:r w:rsidRPr="00B103BD">
        <w:rPr>
          <w:rFonts w:ascii="仿宋_GB2312" w:eastAsia="仿宋_GB2312" w:hint="eastAsia"/>
          <w:kern w:val="0"/>
          <w:sz w:val="32"/>
          <w:szCs w:val="32"/>
        </w:rPr>
        <w:t>建设与保护</w:t>
      </w:r>
      <w:r w:rsidRPr="00B103BD">
        <w:rPr>
          <w:rFonts w:ascii="仿宋_GB2312" w:eastAsia="仿宋_GB2312" w:hint="eastAsia"/>
          <w:sz w:val="32"/>
          <w:szCs w:val="32"/>
        </w:rPr>
        <w:t>专项规划和有关规定设置应急避险设施。</w:t>
      </w:r>
    </w:p>
    <w:p w:rsidR="004B6F2F" w:rsidRPr="00B103BD" w:rsidRDefault="004B6F2F" w:rsidP="004B6F2F">
      <w:pPr>
        <w:ind w:firstLineChars="200" w:firstLine="640"/>
        <w:rPr>
          <w:rFonts w:ascii="黑体" w:eastAsia="黑体"/>
          <w:sz w:val="32"/>
          <w:szCs w:val="32"/>
        </w:rPr>
      </w:pPr>
      <w:r w:rsidRPr="00B103BD">
        <w:rPr>
          <w:rFonts w:ascii="黑体" w:eastAsia="黑体" w:hint="eastAsia"/>
          <w:sz w:val="32"/>
          <w:szCs w:val="32"/>
        </w:rPr>
        <w:t xml:space="preserve">第十四条 </w:t>
      </w:r>
      <w:r w:rsidRPr="00B103BD">
        <w:rPr>
          <w:rFonts w:ascii="仿宋_GB2312" w:eastAsia="仿宋_GB2312" w:hint="eastAsia"/>
          <w:sz w:val="32"/>
          <w:szCs w:val="32"/>
        </w:rPr>
        <w:t>公园出入口、游览道路、景点出入口及公共厕所等应当按照</w:t>
      </w:r>
      <w:r w:rsidRPr="00B103BD">
        <w:rPr>
          <w:rFonts w:ascii="仿宋_GB2312" w:eastAsia="仿宋_GB2312" w:hint="eastAsia"/>
          <w:color w:val="000000"/>
          <w:sz w:val="32"/>
          <w:szCs w:val="32"/>
        </w:rPr>
        <w:t>设计规范要</w:t>
      </w:r>
      <w:r w:rsidRPr="00B103BD">
        <w:rPr>
          <w:rFonts w:ascii="仿宋_GB2312" w:eastAsia="仿宋_GB2312" w:hint="eastAsia"/>
          <w:sz w:val="32"/>
          <w:szCs w:val="32"/>
        </w:rPr>
        <w:t>求，设置无障碍设施。</w:t>
      </w:r>
    </w:p>
    <w:p w:rsidR="004B6F2F" w:rsidRPr="00B103BD" w:rsidRDefault="004B6F2F" w:rsidP="004B6F2F">
      <w:pPr>
        <w:ind w:firstLineChars="200" w:firstLine="640"/>
        <w:rPr>
          <w:rFonts w:ascii="仿宋_GB2312" w:eastAsia="仿宋_GB2312"/>
          <w:kern w:val="0"/>
          <w:sz w:val="32"/>
          <w:szCs w:val="32"/>
        </w:rPr>
      </w:pPr>
      <w:r w:rsidRPr="00B103BD">
        <w:rPr>
          <w:rFonts w:ascii="黑体" w:eastAsia="黑体" w:hint="eastAsia"/>
          <w:sz w:val="32"/>
          <w:szCs w:val="32"/>
        </w:rPr>
        <w:t xml:space="preserve">第十五条 </w:t>
      </w:r>
      <w:r w:rsidRPr="00B103BD">
        <w:rPr>
          <w:rFonts w:ascii="仿宋_GB2312" w:eastAsia="仿宋_GB2312" w:hint="eastAsia"/>
          <w:kern w:val="0"/>
          <w:sz w:val="32"/>
          <w:szCs w:val="32"/>
        </w:rPr>
        <w:t>公园建设项目竣工后，经验收合格方可交付使用。需要移交园林绿化主管部门的，经园林绿化主管部门组织验收合格后方可移交。</w:t>
      </w:r>
    </w:p>
    <w:p w:rsidR="004B6F2F" w:rsidRPr="00B103BD" w:rsidRDefault="004B6F2F" w:rsidP="004B6F2F">
      <w:pPr>
        <w:ind w:firstLineChars="200" w:firstLine="640"/>
        <w:rPr>
          <w:rFonts w:ascii="仿宋_GB2312" w:eastAsia="仿宋_GB2312" w:hAnsi="仿宋"/>
          <w:sz w:val="32"/>
          <w:szCs w:val="32"/>
        </w:rPr>
      </w:pPr>
      <w:r w:rsidRPr="00B103BD">
        <w:rPr>
          <w:rFonts w:ascii="仿宋_GB2312" w:eastAsia="仿宋_GB2312" w:hAnsi="仿宋" w:hint="eastAsia"/>
          <w:sz w:val="32"/>
          <w:szCs w:val="32"/>
        </w:rPr>
        <w:t>工程项目验收合格后，建设单位应当及时向建设主管部门移交建设项目档案。</w:t>
      </w:r>
    </w:p>
    <w:p w:rsidR="004B6F2F" w:rsidRPr="00B103BD" w:rsidRDefault="004B6F2F" w:rsidP="004B6F2F">
      <w:pPr>
        <w:ind w:firstLineChars="200" w:firstLine="640"/>
        <w:rPr>
          <w:rFonts w:ascii="仿宋_GB2312" w:eastAsia="仿宋_GB2312" w:hAnsi="仿宋"/>
          <w:sz w:val="32"/>
          <w:szCs w:val="32"/>
        </w:rPr>
      </w:pPr>
    </w:p>
    <w:p w:rsidR="004B6F2F" w:rsidRPr="00B103BD" w:rsidRDefault="004B6F2F" w:rsidP="004B6F2F">
      <w:pPr>
        <w:spacing w:line="560" w:lineRule="exact"/>
        <w:jc w:val="center"/>
        <w:rPr>
          <w:rFonts w:ascii="仿宋_GB2312" w:eastAsia="仿宋_GB2312"/>
          <w:sz w:val="32"/>
          <w:szCs w:val="32"/>
        </w:rPr>
      </w:pPr>
      <w:r w:rsidRPr="00B103BD">
        <w:rPr>
          <w:rFonts w:ascii="黑体" w:eastAsia="黑体" w:hint="eastAsia"/>
          <w:sz w:val="32"/>
          <w:szCs w:val="32"/>
        </w:rPr>
        <w:lastRenderedPageBreak/>
        <w:t>第三章 保护和管理</w:t>
      </w:r>
    </w:p>
    <w:p w:rsidR="004B6F2F" w:rsidRPr="00B103BD" w:rsidRDefault="004B6F2F" w:rsidP="004B6F2F">
      <w:pPr>
        <w:spacing w:line="560" w:lineRule="exact"/>
        <w:jc w:val="center"/>
        <w:rPr>
          <w:rFonts w:ascii="仿宋_GB2312" w:eastAsia="仿宋_GB2312"/>
          <w:sz w:val="32"/>
          <w:szCs w:val="32"/>
        </w:rPr>
      </w:pPr>
    </w:p>
    <w:p w:rsidR="004B6F2F" w:rsidRPr="00B103BD" w:rsidRDefault="004B6F2F" w:rsidP="004B6F2F">
      <w:pPr>
        <w:ind w:firstLine="648"/>
        <w:rPr>
          <w:rFonts w:ascii="仿宋_GB2312" w:eastAsia="仿宋_GB2312" w:hAnsi="宋体" w:cs="宋体"/>
          <w:spacing w:val="8"/>
          <w:kern w:val="0"/>
          <w:sz w:val="32"/>
          <w:szCs w:val="32"/>
        </w:rPr>
      </w:pPr>
      <w:r w:rsidRPr="00B103BD">
        <w:rPr>
          <w:rFonts w:ascii="黑体" w:eastAsia="黑体" w:hint="eastAsia"/>
          <w:sz w:val="32"/>
          <w:szCs w:val="32"/>
        </w:rPr>
        <w:t xml:space="preserve">第十六条 </w:t>
      </w:r>
      <w:r w:rsidRPr="00B103BD">
        <w:rPr>
          <w:rFonts w:ascii="仿宋_GB2312" w:eastAsia="仿宋_GB2312" w:hint="eastAsia"/>
          <w:sz w:val="32"/>
          <w:szCs w:val="32"/>
        </w:rPr>
        <w:t>市</w:t>
      </w:r>
      <w:r w:rsidRPr="00B103BD">
        <w:rPr>
          <w:rFonts w:ascii="仿宋_GB2312" w:eastAsia="仿宋_GB2312" w:hAnsi="宋体" w:cs="宋体" w:hint="eastAsia"/>
          <w:spacing w:val="8"/>
          <w:kern w:val="0"/>
          <w:sz w:val="32"/>
          <w:szCs w:val="32"/>
        </w:rPr>
        <w:t xml:space="preserve">城乡规划主管部门应当会同市园林绿化主管部门划定公园保护范围。 </w:t>
      </w:r>
    </w:p>
    <w:p w:rsidR="004B6F2F" w:rsidRPr="00B103BD" w:rsidRDefault="004B6F2F" w:rsidP="004B6F2F">
      <w:pPr>
        <w:tabs>
          <w:tab w:val="left" w:pos="1521"/>
        </w:tabs>
        <w:ind w:firstLineChars="200" w:firstLine="672"/>
        <w:rPr>
          <w:rFonts w:ascii="仿宋_GB2312" w:eastAsia="仿宋_GB2312" w:hAnsi="宋体" w:cs="宋体"/>
          <w:spacing w:val="8"/>
          <w:kern w:val="0"/>
          <w:sz w:val="32"/>
          <w:szCs w:val="32"/>
        </w:rPr>
      </w:pPr>
      <w:r w:rsidRPr="00B103BD">
        <w:rPr>
          <w:rFonts w:ascii="仿宋_GB2312" w:eastAsia="仿宋_GB2312" w:hAnsi="宋体" w:cs="宋体" w:hint="eastAsia"/>
          <w:spacing w:val="8"/>
          <w:kern w:val="0"/>
          <w:sz w:val="32"/>
          <w:szCs w:val="32"/>
        </w:rPr>
        <w:t>公园保护范围内建筑物、构筑物的高度、外形、体量、色彩应当与公园景观相协调。</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黑体" w:eastAsia="黑体" w:hint="eastAsia"/>
          <w:sz w:val="32"/>
          <w:szCs w:val="32"/>
        </w:rPr>
        <w:t xml:space="preserve">第十七条 </w:t>
      </w:r>
      <w:r w:rsidRPr="00B103BD">
        <w:rPr>
          <w:rFonts w:ascii="仿宋_GB2312" w:eastAsia="仿宋_GB2312" w:hint="eastAsia"/>
          <w:sz w:val="32"/>
          <w:szCs w:val="32"/>
        </w:rPr>
        <w:t>已建成公园和规划预留的公园用地，实行城市绿线控制管理，任何单位和个人不得擅自占用、出租，不得以合作、合资或者其他方式改作他用。已占用、出租的公园用地，应当归还。</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仿宋_GB2312" w:eastAsia="仿宋_GB2312" w:hint="eastAsia"/>
          <w:sz w:val="32"/>
          <w:szCs w:val="32"/>
        </w:rPr>
        <w:t>公园迁移的，其原址的公园绿地性质和服务功能不得改变。</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因城市总体规划调整，确需占用公园用地的，应当按照原审批程序报批。</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供电、供热、供气、电信、给排水及其他市政工程，确需临时占用公园施工的，应当事先征得市园林绿化主管部门的同意，并按照有关规定办理临时用地手续。</w:t>
      </w:r>
    </w:p>
    <w:p w:rsidR="004B6F2F" w:rsidRPr="00B103BD" w:rsidRDefault="004B6F2F" w:rsidP="004B6F2F">
      <w:pPr>
        <w:ind w:firstLine="648"/>
        <w:rPr>
          <w:rFonts w:ascii="仿宋_GB2312" w:eastAsia="仿宋_GB2312"/>
          <w:kern w:val="0"/>
          <w:sz w:val="32"/>
          <w:szCs w:val="32"/>
        </w:rPr>
      </w:pPr>
      <w:r w:rsidRPr="00B103BD">
        <w:rPr>
          <w:rFonts w:ascii="黑体" w:eastAsia="黑体" w:hint="eastAsia"/>
          <w:sz w:val="32"/>
          <w:szCs w:val="32"/>
        </w:rPr>
        <w:t>第十八条</w:t>
      </w:r>
      <w:r w:rsidRPr="00B103BD">
        <w:rPr>
          <w:rFonts w:ascii="仿宋_GB2312" w:eastAsia="仿宋_GB2312" w:hint="eastAsia"/>
          <w:sz w:val="32"/>
          <w:szCs w:val="32"/>
        </w:rPr>
        <w:t xml:space="preserve"> 经批准</w:t>
      </w:r>
      <w:r w:rsidRPr="00B103BD">
        <w:rPr>
          <w:rFonts w:ascii="仿宋_GB2312" w:eastAsia="仿宋_GB2312" w:hint="eastAsia"/>
          <w:kern w:val="0"/>
          <w:sz w:val="32"/>
          <w:szCs w:val="32"/>
        </w:rPr>
        <w:t>在公园内进行工程施工、设施设备维修的，应当在施工、维修现场设置围挡及安全警示标识，对绿地和公园设施造成损坏的，应当恢复原状。</w:t>
      </w:r>
    </w:p>
    <w:p w:rsidR="004B6F2F" w:rsidRPr="00B103BD" w:rsidRDefault="004B6F2F" w:rsidP="004B6F2F">
      <w:pPr>
        <w:spacing w:line="560" w:lineRule="exact"/>
        <w:ind w:firstLineChars="200" w:firstLine="640"/>
        <w:rPr>
          <w:rFonts w:ascii="仿宋_GB2312" w:eastAsia="仿宋_GB2312"/>
          <w:sz w:val="32"/>
          <w:szCs w:val="32"/>
        </w:rPr>
      </w:pPr>
      <w:r w:rsidRPr="00B103BD">
        <w:rPr>
          <w:rFonts w:ascii="黑体" w:eastAsia="黑体" w:hint="eastAsia"/>
          <w:sz w:val="32"/>
          <w:szCs w:val="32"/>
        </w:rPr>
        <w:t>第十九条</w:t>
      </w:r>
      <w:r w:rsidRPr="00B103BD">
        <w:rPr>
          <w:rFonts w:ascii="仿宋_GB2312" w:eastAsia="仿宋_GB2312" w:hint="eastAsia"/>
          <w:sz w:val="32"/>
          <w:szCs w:val="32"/>
        </w:rPr>
        <w:t xml:space="preserve"> 公园内的供电、供热、供气、电信、给排水及其他基础设施应当隐蔽布置，不得破坏公园景观，不得影响植物的生长</w:t>
      </w:r>
      <w:r w:rsidRPr="00B103BD">
        <w:rPr>
          <w:rFonts w:ascii="仿宋_GB2312" w:eastAsia="仿宋_GB2312" w:hint="eastAsia"/>
          <w:color w:val="000000"/>
          <w:sz w:val="32"/>
          <w:szCs w:val="32"/>
        </w:rPr>
        <w:t>和</w:t>
      </w:r>
      <w:r w:rsidRPr="00B103BD">
        <w:rPr>
          <w:rFonts w:ascii="仿宋_GB2312" w:eastAsia="仿宋_GB2312" w:hint="eastAsia"/>
          <w:sz w:val="32"/>
          <w:szCs w:val="32"/>
        </w:rPr>
        <w:t>人身安全。</w:t>
      </w:r>
      <w:r w:rsidRPr="00B103BD">
        <w:rPr>
          <w:rFonts w:ascii="仿宋_GB2312" w:eastAsia="仿宋_GB2312" w:hAnsi="宋体" w:cs="宋体" w:hint="eastAsia"/>
          <w:kern w:val="0"/>
          <w:sz w:val="32"/>
          <w:szCs w:val="32"/>
        </w:rPr>
        <w:t>不符合规定设置的，应当改建。</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kern w:val="0"/>
          <w:sz w:val="32"/>
          <w:szCs w:val="32"/>
        </w:rPr>
        <w:lastRenderedPageBreak/>
        <w:t xml:space="preserve">第二十条 </w:t>
      </w:r>
      <w:r w:rsidRPr="00B103BD">
        <w:rPr>
          <w:rFonts w:ascii="仿宋_GB2312" w:eastAsia="仿宋_GB2312" w:hint="eastAsia"/>
          <w:sz w:val="32"/>
          <w:szCs w:val="32"/>
        </w:rPr>
        <w:t>公园内的文化、游乐及配套的服务设施应当符合公园建设与保护专项规划，并与公园功能、规模、景观相协调，设置在规划确定的区域内，并符合环境保护要求。</w:t>
      </w:r>
    </w:p>
    <w:p w:rsidR="004B6F2F" w:rsidRPr="00B103BD" w:rsidRDefault="004B6F2F" w:rsidP="004B6F2F">
      <w:pPr>
        <w:rPr>
          <w:rFonts w:ascii="仿宋_GB2312" w:eastAsia="仿宋_GB2312"/>
          <w:sz w:val="32"/>
          <w:szCs w:val="32"/>
        </w:rPr>
      </w:pPr>
      <w:r w:rsidRPr="00B103BD">
        <w:rPr>
          <w:rFonts w:ascii="仿宋_GB2312" w:eastAsia="仿宋_GB2312" w:hint="eastAsia"/>
          <w:sz w:val="32"/>
          <w:szCs w:val="32"/>
        </w:rPr>
        <w:t xml:space="preserve">　　游乐设施项目应当经质量技术监督等有关部门验收合格后方可使用，并定期检修、保养、更新。</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第二十一条 </w:t>
      </w:r>
      <w:r w:rsidRPr="00B103BD">
        <w:rPr>
          <w:rFonts w:ascii="仿宋_GB2312" w:eastAsia="仿宋_GB2312" w:hint="eastAsia"/>
          <w:sz w:val="32"/>
          <w:szCs w:val="32"/>
        </w:rPr>
        <w:t>公园内严禁设立与公园功能无关的餐馆、旅馆、茶馆、会所等。</w:t>
      </w:r>
    </w:p>
    <w:p w:rsidR="004B6F2F" w:rsidRPr="00B103BD" w:rsidRDefault="004B6F2F" w:rsidP="004B6F2F">
      <w:pPr>
        <w:ind w:firstLineChars="200" w:firstLine="640"/>
        <w:rPr>
          <w:rFonts w:ascii="仿宋_GB2312" w:eastAsia="仿宋_GB2312"/>
          <w:kern w:val="0"/>
          <w:sz w:val="32"/>
          <w:szCs w:val="32"/>
        </w:rPr>
      </w:pPr>
      <w:r w:rsidRPr="00B103BD">
        <w:rPr>
          <w:rFonts w:ascii="黑体" w:eastAsia="黑体" w:hint="eastAsia"/>
          <w:sz w:val="32"/>
          <w:szCs w:val="32"/>
        </w:rPr>
        <w:t>第二十二条</w:t>
      </w:r>
      <w:r w:rsidRPr="00B103BD">
        <w:rPr>
          <w:rFonts w:ascii="仿宋_GB2312" w:eastAsia="仿宋_GB2312" w:hint="eastAsia"/>
          <w:sz w:val="32"/>
          <w:szCs w:val="32"/>
        </w:rPr>
        <w:t xml:space="preserve"> </w:t>
      </w:r>
      <w:r w:rsidRPr="00B103BD">
        <w:rPr>
          <w:rFonts w:ascii="仿宋_GB2312" w:eastAsia="仿宋_GB2312" w:hint="eastAsia"/>
          <w:kern w:val="0"/>
          <w:sz w:val="32"/>
          <w:szCs w:val="32"/>
        </w:rPr>
        <w:t>经批准在公园内举办大型公益性活动，搭建舞台、展台等临时设施的，不得影响公园景观和游人人身安全。举办活动期间，活动举办单位应当及时清除垃圾等各类废弃物；活动结束后，应当及时清理场地，</w:t>
      </w:r>
      <w:r w:rsidRPr="00B103BD">
        <w:rPr>
          <w:rFonts w:ascii="仿宋_GB2312" w:eastAsia="仿宋_GB2312" w:hint="eastAsia"/>
          <w:color w:val="000000"/>
          <w:kern w:val="0"/>
          <w:sz w:val="32"/>
          <w:szCs w:val="32"/>
        </w:rPr>
        <w:t>公园设施修复完好。</w:t>
      </w:r>
      <w:r w:rsidRPr="00B103BD">
        <w:rPr>
          <w:rFonts w:ascii="仿宋_GB2312" w:eastAsia="仿宋_GB2312" w:hint="eastAsia"/>
          <w:kern w:val="0"/>
          <w:sz w:val="32"/>
          <w:szCs w:val="32"/>
        </w:rPr>
        <w:t xml:space="preserve">对公园环境、设施造成损坏的，应当予以赔偿。 </w:t>
      </w:r>
    </w:p>
    <w:p w:rsidR="004B6F2F" w:rsidRPr="00B103BD" w:rsidRDefault="004B6F2F" w:rsidP="004B6F2F">
      <w:pPr>
        <w:rPr>
          <w:rFonts w:ascii="仿宋_GB2312" w:eastAsia="仿宋_GB2312"/>
          <w:kern w:val="0"/>
          <w:sz w:val="32"/>
          <w:szCs w:val="32"/>
        </w:rPr>
      </w:pPr>
      <w:r w:rsidRPr="00B103BD">
        <w:rPr>
          <w:rFonts w:ascii="仿宋_GB2312" w:eastAsia="仿宋_GB2312" w:hint="eastAsia"/>
          <w:kern w:val="0"/>
          <w:sz w:val="32"/>
          <w:szCs w:val="32"/>
        </w:rPr>
        <w:t xml:space="preserve">　　在公园内拍摄电影、电视等影视作品的，应当经园林绿化主管部门同意，不得</w:t>
      </w:r>
      <w:r w:rsidRPr="00B103BD">
        <w:rPr>
          <w:rFonts w:ascii="仿宋_GB2312" w:eastAsia="仿宋_GB2312" w:hAnsi="宋体" w:cs="宋体" w:hint="eastAsia"/>
          <w:spacing w:val="8"/>
          <w:kern w:val="0"/>
          <w:sz w:val="32"/>
          <w:szCs w:val="32"/>
        </w:rPr>
        <w:t>损害公园环境</w:t>
      </w:r>
      <w:r w:rsidRPr="00B103BD">
        <w:rPr>
          <w:rFonts w:ascii="仿宋_GB2312" w:eastAsia="仿宋_GB2312" w:hint="eastAsia"/>
          <w:kern w:val="0"/>
          <w:sz w:val="32"/>
          <w:szCs w:val="32"/>
        </w:rPr>
        <w:t xml:space="preserve">并保证财产和人身安全。 </w:t>
      </w:r>
    </w:p>
    <w:p w:rsidR="004B6F2F" w:rsidRPr="00B103BD" w:rsidRDefault="004B6F2F" w:rsidP="004B6F2F">
      <w:pPr>
        <w:ind w:firstLineChars="200" w:firstLine="640"/>
        <w:rPr>
          <w:rFonts w:eastAsia="仿宋_GB2312"/>
          <w:sz w:val="32"/>
          <w:szCs w:val="32"/>
        </w:rPr>
      </w:pPr>
      <w:r w:rsidRPr="00B103BD">
        <w:rPr>
          <w:rFonts w:eastAsia="黑体" w:hint="eastAsia"/>
          <w:sz w:val="32"/>
          <w:szCs w:val="32"/>
        </w:rPr>
        <w:t>第二十三条</w:t>
      </w:r>
      <w:r w:rsidRPr="00B103BD">
        <w:rPr>
          <w:rFonts w:eastAsia="黑体" w:hint="eastAsia"/>
          <w:sz w:val="32"/>
          <w:szCs w:val="32"/>
        </w:rPr>
        <w:t xml:space="preserve"> </w:t>
      </w:r>
      <w:r w:rsidRPr="00B103BD">
        <w:rPr>
          <w:rFonts w:eastAsia="仿宋_GB2312" w:hint="eastAsia"/>
          <w:sz w:val="32"/>
          <w:szCs w:val="32"/>
        </w:rPr>
        <w:t>经批准在公园内从事商业经营活动的经营者，应当遵守下列规定：</w:t>
      </w:r>
      <w:r w:rsidRPr="00B103BD">
        <w:rPr>
          <w:rFonts w:eastAsia="仿宋_GB2312" w:hint="eastAsia"/>
          <w:sz w:val="32"/>
          <w:szCs w:val="32"/>
        </w:rPr>
        <w:t xml:space="preserve"> </w:t>
      </w:r>
    </w:p>
    <w:p w:rsidR="004B6F2F" w:rsidRPr="00B103BD" w:rsidRDefault="004B6F2F" w:rsidP="004B6F2F">
      <w:pPr>
        <w:rPr>
          <w:rFonts w:eastAsia="仿宋_GB2312"/>
          <w:sz w:val="32"/>
          <w:szCs w:val="32"/>
        </w:rPr>
      </w:pPr>
      <w:r w:rsidRPr="00B103BD">
        <w:rPr>
          <w:rFonts w:eastAsia="仿宋_GB2312" w:hint="eastAsia"/>
          <w:sz w:val="32"/>
          <w:szCs w:val="32"/>
        </w:rPr>
        <w:t>（一）从业服务人员佩带服务标识，遵守服务规范，文明经商，礼貌待客；</w:t>
      </w:r>
      <w:r w:rsidRPr="00B103BD">
        <w:rPr>
          <w:rFonts w:eastAsia="仿宋_GB2312" w:hint="eastAsia"/>
          <w:sz w:val="32"/>
          <w:szCs w:val="32"/>
        </w:rPr>
        <w:t xml:space="preserve"> </w:t>
      </w:r>
    </w:p>
    <w:p w:rsidR="004B6F2F" w:rsidRPr="00B103BD" w:rsidRDefault="004B6F2F" w:rsidP="004B6F2F">
      <w:pPr>
        <w:rPr>
          <w:rFonts w:eastAsia="仿宋_GB2312"/>
          <w:sz w:val="32"/>
          <w:szCs w:val="32"/>
        </w:rPr>
      </w:pPr>
      <w:r w:rsidRPr="00B103BD">
        <w:rPr>
          <w:rFonts w:eastAsia="仿宋_GB2312" w:hint="eastAsia"/>
          <w:sz w:val="32"/>
          <w:szCs w:val="32"/>
        </w:rPr>
        <w:t>（二）在指定的地点经营，不得流动叫卖商品；</w:t>
      </w:r>
    </w:p>
    <w:p w:rsidR="004B6F2F" w:rsidRPr="00B103BD" w:rsidRDefault="004B6F2F" w:rsidP="004B6F2F">
      <w:pPr>
        <w:rPr>
          <w:rFonts w:eastAsia="仿宋_GB2312"/>
          <w:sz w:val="32"/>
          <w:szCs w:val="32"/>
        </w:rPr>
      </w:pPr>
      <w:r w:rsidRPr="00B103BD">
        <w:rPr>
          <w:rFonts w:eastAsia="仿宋_GB2312" w:hint="eastAsia"/>
          <w:sz w:val="32"/>
          <w:szCs w:val="32"/>
        </w:rPr>
        <w:t>（三）不得擅自扩大经营面积，搭建经营设施；</w:t>
      </w:r>
      <w:r w:rsidRPr="00B103BD">
        <w:rPr>
          <w:rFonts w:eastAsia="仿宋_GB2312" w:hint="eastAsia"/>
          <w:sz w:val="32"/>
          <w:szCs w:val="32"/>
        </w:rPr>
        <w:t xml:space="preserve"> </w:t>
      </w:r>
    </w:p>
    <w:p w:rsidR="004B6F2F" w:rsidRPr="00B103BD" w:rsidRDefault="004B6F2F" w:rsidP="004B6F2F">
      <w:pPr>
        <w:rPr>
          <w:rFonts w:eastAsia="仿宋_GB2312"/>
          <w:sz w:val="32"/>
          <w:szCs w:val="32"/>
        </w:rPr>
      </w:pPr>
      <w:r w:rsidRPr="00B103BD">
        <w:rPr>
          <w:rFonts w:eastAsia="仿宋_GB2312" w:hint="eastAsia"/>
          <w:sz w:val="32"/>
          <w:szCs w:val="32"/>
        </w:rPr>
        <w:t>（四）商品的陈列、宣传不得影响景观和周围环境；</w:t>
      </w:r>
    </w:p>
    <w:p w:rsidR="004B6F2F" w:rsidRPr="00B103BD" w:rsidRDefault="004B6F2F" w:rsidP="004B6F2F">
      <w:pPr>
        <w:rPr>
          <w:rFonts w:eastAsia="仿宋_GB2312"/>
          <w:sz w:val="32"/>
          <w:szCs w:val="32"/>
        </w:rPr>
      </w:pPr>
      <w:r w:rsidRPr="00B103BD">
        <w:rPr>
          <w:rFonts w:eastAsia="仿宋_GB2312" w:hint="eastAsia"/>
          <w:sz w:val="32"/>
          <w:szCs w:val="32"/>
        </w:rPr>
        <w:t>（五）其他有关法律、法规的规定。</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lastRenderedPageBreak/>
        <w:t>第二十四条</w:t>
      </w:r>
      <w:r w:rsidRPr="00B103BD">
        <w:rPr>
          <w:rFonts w:ascii="仿宋_GB2312" w:eastAsia="仿宋_GB2312" w:hint="eastAsia"/>
          <w:sz w:val="32"/>
          <w:szCs w:val="32"/>
        </w:rPr>
        <w:t xml:space="preserve"> 公园的安全管理应当符合下列要求：</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（一）安全管理制度健全、完备；</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（二）制定突发事件应急预案，并定期组织演练；</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（三）按照有关要求配备消防和救护器材并定期保养、更新；</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（四）设施设备经有关部门检验合格并定期检测、维修</w:t>
      </w:r>
      <w:r w:rsidRPr="00B103BD">
        <w:rPr>
          <w:rFonts w:ascii="黑体" w:eastAsia="黑体" w:hint="eastAsia"/>
          <w:sz w:val="32"/>
          <w:szCs w:val="32"/>
        </w:rPr>
        <w:t>、</w:t>
      </w:r>
      <w:r w:rsidRPr="00B103BD">
        <w:rPr>
          <w:rFonts w:ascii="仿宋_GB2312" w:eastAsia="仿宋_GB2312" w:hint="eastAsia"/>
          <w:sz w:val="32"/>
          <w:szCs w:val="32"/>
        </w:rPr>
        <w:t>保养；</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（五）游乐、健身设施安全提示标识明显清晰；</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（六）设施设备的操作人员需经培训并持证上岗；</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（七）在可能发生危险的区域设置安全警示标识，配备视频监控设施；</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（八）及时处理枯枝危树；</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（九）定期养护湖泊堤坝；</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（十）水上活动应当执行国家有关规定和标准；</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（十一）冰上活动场地设置规范，安全防护措施完备；</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（十二）按照公园容量标准控制游人流量。</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第二十五条 </w:t>
      </w:r>
      <w:r w:rsidRPr="00B103BD">
        <w:rPr>
          <w:rFonts w:ascii="仿宋_GB2312" w:eastAsia="仿宋_GB2312" w:hint="eastAsia"/>
          <w:sz w:val="32"/>
          <w:szCs w:val="32"/>
        </w:rPr>
        <w:t>公园园容应当符合下列要求：</w:t>
      </w: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仿宋_GB2312" w:eastAsia="仿宋_GB2312" w:hAnsi="宋体" w:cs="宋体" w:hint="eastAsia"/>
          <w:kern w:val="0"/>
          <w:sz w:val="32"/>
          <w:szCs w:val="32"/>
        </w:rPr>
        <w:t>（一）环境卫生清新、整洁；</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Ansi="宋体" w:cs="宋体" w:hint="eastAsia"/>
          <w:kern w:val="0"/>
          <w:sz w:val="32"/>
          <w:szCs w:val="32"/>
        </w:rPr>
        <w:t xml:space="preserve">（二）植物长势良好； </w:t>
      </w:r>
    </w:p>
    <w:p w:rsidR="004B6F2F" w:rsidRPr="00B103BD" w:rsidRDefault="004B6F2F" w:rsidP="004B6F2F">
      <w:pPr>
        <w:ind w:firstLine="648"/>
        <w:rPr>
          <w:rFonts w:ascii="仿宋_GB2312" w:eastAsia="仿宋_GB2312"/>
          <w:sz w:val="32"/>
          <w:szCs w:val="32"/>
        </w:rPr>
      </w:pPr>
      <w:r w:rsidRPr="00B103BD">
        <w:rPr>
          <w:rFonts w:ascii="仿宋_GB2312" w:eastAsia="仿宋_GB2312" w:hAnsi="宋体" w:cs="宋体" w:hint="eastAsia"/>
          <w:kern w:val="0"/>
          <w:sz w:val="32"/>
          <w:szCs w:val="32"/>
        </w:rPr>
        <w:t xml:space="preserve">（三）建筑物、构筑物外观完好、美观； </w:t>
      </w:r>
    </w:p>
    <w:p w:rsidR="004B6F2F" w:rsidRPr="00B103BD" w:rsidRDefault="004B6F2F" w:rsidP="004B6F2F">
      <w:pPr>
        <w:ind w:firstLine="648"/>
        <w:rPr>
          <w:rFonts w:ascii="仿宋_GB2312" w:eastAsia="仿宋_GB2312"/>
          <w:sz w:val="32"/>
          <w:szCs w:val="32"/>
        </w:rPr>
      </w:pPr>
      <w:r w:rsidRPr="00B103BD">
        <w:rPr>
          <w:rFonts w:ascii="仿宋_GB2312" w:eastAsia="仿宋_GB2312" w:hAnsi="宋体" w:cs="宋体" w:hint="eastAsia"/>
          <w:kern w:val="0"/>
          <w:sz w:val="32"/>
          <w:szCs w:val="32"/>
        </w:rPr>
        <w:t xml:space="preserve">（四）设施完备； </w:t>
      </w:r>
    </w:p>
    <w:p w:rsidR="004B6F2F" w:rsidRPr="00B103BD" w:rsidRDefault="004B6F2F" w:rsidP="004B6F2F">
      <w:pPr>
        <w:ind w:firstLine="648"/>
        <w:rPr>
          <w:rFonts w:ascii="仿宋_GB2312" w:eastAsia="仿宋_GB2312" w:hAnsi="宋体" w:cs="宋体"/>
          <w:kern w:val="0"/>
          <w:sz w:val="32"/>
          <w:szCs w:val="32"/>
        </w:rPr>
      </w:pPr>
      <w:r w:rsidRPr="00B103BD">
        <w:rPr>
          <w:rFonts w:ascii="仿宋_GB2312" w:eastAsia="仿宋_GB2312" w:hAnsi="宋体" w:cs="宋体" w:hint="eastAsia"/>
          <w:kern w:val="0"/>
          <w:sz w:val="32"/>
          <w:szCs w:val="32"/>
        </w:rPr>
        <w:t>（五）水体达到景观用水标准，并保持一定水位；</w:t>
      </w:r>
    </w:p>
    <w:p w:rsidR="004B6F2F" w:rsidRPr="00B103BD" w:rsidRDefault="004B6F2F" w:rsidP="004B6F2F">
      <w:pPr>
        <w:ind w:firstLine="648"/>
        <w:rPr>
          <w:rFonts w:ascii="仿宋_GB2312" w:eastAsia="仿宋_GB2312" w:hAnsi="宋体" w:cs="宋体"/>
          <w:kern w:val="0"/>
          <w:sz w:val="32"/>
          <w:szCs w:val="32"/>
        </w:rPr>
      </w:pPr>
      <w:r w:rsidRPr="00B103BD">
        <w:rPr>
          <w:rFonts w:ascii="仿宋_GB2312" w:eastAsia="仿宋_GB2312" w:hAnsi="宋体" w:cs="宋体" w:hint="eastAsia"/>
          <w:kern w:val="0"/>
          <w:sz w:val="32"/>
          <w:szCs w:val="32"/>
        </w:rPr>
        <w:lastRenderedPageBreak/>
        <w:t>（六）公共厕所布局合理，保持清洁；</w:t>
      </w:r>
    </w:p>
    <w:p w:rsidR="004B6F2F" w:rsidRPr="00B103BD" w:rsidRDefault="004B6F2F" w:rsidP="004B6F2F">
      <w:pPr>
        <w:ind w:firstLine="648"/>
        <w:rPr>
          <w:rFonts w:ascii="仿宋_GB2312" w:eastAsia="仿宋_GB2312"/>
          <w:sz w:val="32"/>
          <w:szCs w:val="32"/>
        </w:rPr>
      </w:pPr>
      <w:r w:rsidRPr="00B103BD">
        <w:rPr>
          <w:rFonts w:ascii="仿宋_GB2312" w:eastAsia="仿宋_GB2312" w:hAnsi="宋体" w:cs="宋体" w:hint="eastAsia"/>
          <w:kern w:val="0"/>
          <w:sz w:val="32"/>
          <w:szCs w:val="32"/>
        </w:rPr>
        <w:t xml:space="preserve">（七）冬季冰雪清理及时，不得使用融雪剂，主要道路广场无残冰积雪。 </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第二十六条</w:t>
      </w:r>
      <w:r w:rsidRPr="00B103BD">
        <w:rPr>
          <w:rFonts w:ascii="仿宋_GB2312" w:eastAsia="仿宋_GB2312" w:hint="eastAsia"/>
          <w:sz w:val="32"/>
          <w:szCs w:val="32"/>
        </w:rPr>
        <w:t xml:space="preserve"> 园林绿化主管部门应当加强对园内观赏动物的饲养、保护、繁育和研究，增加珍贵动物种类数量，依法做好动物的引进、交换、调配工作。</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第二十七条</w:t>
      </w:r>
      <w:r w:rsidRPr="00B103BD">
        <w:rPr>
          <w:rFonts w:ascii="仿宋_GB2312" w:eastAsia="仿宋_GB2312" w:hint="eastAsia"/>
          <w:sz w:val="32"/>
          <w:szCs w:val="32"/>
        </w:rPr>
        <w:t xml:space="preserve"> 园林绿化主管部门应当依据有关规定，加强对公园内的古树名木、雕塑作品和文物古迹的保护。</w:t>
      </w:r>
    </w:p>
    <w:p w:rsidR="004B6F2F" w:rsidRPr="00B103BD" w:rsidRDefault="004B6F2F" w:rsidP="004B6F2F">
      <w:pPr>
        <w:ind w:firstLine="648"/>
        <w:rPr>
          <w:rFonts w:ascii="仿宋_GB2312" w:eastAsia="仿宋_GB2312"/>
          <w:sz w:val="32"/>
          <w:szCs w:val="32"/>
        </w:rPr>
      </w:pPr>
      <w:r w:rsidRPr="00B103BD">
        <w:rPr>
          <w:rFonts w:ascii="黑体" w:eastAsia="黑体" w:hint="eastAsia"/>
          <w:sz w:val="32"/>
          <w:szCs w:val="32"/>
        </w:rPr>
        <w:t xml:space="preserve">第二十八条 </w:t>
      </w:r>
      <w:r w:rsidRPr="00B103BD">
        <w:rPr>
          <w:rFonts w:ascii="仿宋_GB2312" w:eastAsia="仿宋_GB2312" w:hint="eastAsia"/>
          <w:sz w:val="32"/>
          <w:szCs w:val="32"/>
        </w:rPr>
        <w:t>园林绿化主管部门应当按照园林植物栽植和养护的技术规程，加强对园林植物的养护和管理。</w:t>
      </w:r>
    </w:p>
    <w:p w:rsidR="004B6F2F" w:rsidRPr="00B103BD" w:rsidRDefault="004B6F2F" w:rsidP="004B6F2F">
      <w:pPr>
        <w:ind w:firstLine="648"/>
        <w:rPr>
          <w:rFonts w:ascii="仿宋_GB2312" w:eastAsia="仿宋_GB2312"/>
          <w:sz w:val="32"/>
          <w:szCs w:val="32"/>
        </w:rPr>
      </w:pPr>
      <w:r w:rsidRPr="00B103BD">
        <w:rPr>
          <w:rFonts w:ascii="仿宋_GB2312" w:eastAsia="仿宋_GB2312" w:hint="eastAsia"/>
          <w:sz w:val="32"/>
          <w:szCs w:val="32"/>
        </w:rPr>
        <w:t>根据园林植物品种及生态习性，采取必要的防寒措施，确保安全越冬。</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第二十九条 </w:t>
      </w:r>
      <w:r w:rsidRPr="00B103BD">
        <w:rPr>
          <w:rFonts w:ascii="仿宋_GB2312" w:eastAsia="仿宋_GB2312" w:hint="eastAsia"/>
          <w:sz w:val="32"/>
          <w:szCs w:val="32"/>
        </w:rPr>
        <w:t>除老、幼、病、残者专用的非机动车及公园的专业车辆外，其他车辆未经允许不得进入公园。</w:t>
      </w:r>
    </w:p>
    <w:p w:rsidR="004B6F2F" w:rsidRPr="00B103BD" w:rsidRDefault="004B6F2F" w:rsidP="004B6F2F">
      <w:pPr>
        <w:ind w:firstLineChars="200" w:firstLine="640"/>
        <w:rPr>
          <w:rFonts w:ascii="仿宋_GB2312" w:eastAsia="仿宋_GB2312"/>
          <w:sz w:val="32"/>
          <w:szCs w:val="32"/>
        </w:rPr>
      </w:pPr>
      <w:r w:rsidRPr="00B103BD">
        <w:rPr>
          <w:rFonts w:ascii="仿宋_GB2312" w:eastAsia="仿宋_GB2312" w:hint="eastAsia"/>
          <w:sz w:val="32"/>
          <w:szCs w:val="32"/>
        </w:rPr>
        <w:t>公园内可以配置清洁能源的交通工具。</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第三十条</w:t>
      </w:r>
      <w:r w:rsidRPr="00B103BD">
        <w:rPr>
          <w:rFonts w:ascii="仿宋_GB2312" w:eastAsia="仿宋_GB2312" w:hint="eastAsia"/>
          <w:sz w:val="32"/>
          <w:szCs w:val="32"/>
        </w:rPr>
        <w:t xml:space="preserve"> 公园内禁止下列行为：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（一）排放污水、粉尘、有毒有害气体，倾倒垃圾等污染环境的行为；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（二）取土、采石、挖砂，采挖植物及果实、攀折花木、损毁草坪，捕捉、恐吓、伤害动物或者在非</w:t>
      </w:r>
      <w:proofErr w:type="gramStart"/>
      <w:r w:rsidRPr="00B103BD">
        <w:rPr>
          <w:rFonts w:ascii="仿宋_GB2312" w:eastAsia="仿宋_GB2312" w:hint="eastAsia"/>
          <w:kern w:val="0"/>
          <w:sz w:val="32"/>
          <w:szCs w:val="32"/>
        </w:rPr>
        <w:t>投喂区投喂</w:t>
      </w:r>
      <w:proofErr w:type="gramEnd"/>
      <w:r w:rsidRPr="00B103BD">
        <w:rPr>
          <w:rFonts w:ascii="仿宋_GB2312" w:eastAsia="仿宋_GB2312" w:hint="eastAsia"/>
          <w:kern w:val="0"/>
          <w:sz w:val="32"/>
          <w:szCs w:val="32"/>
        </w:rPr>
        <w:t>动物等损坏财物的行为；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（三）在建筑物、构筑物、树木、雕塑作品上涂写、刻</w:t>
      </w:r>
      <w:r w:rsidRPr="00B103BD">
        <w:rPr>
          <w:rFonts w:ascii="仿宋_GB2312" w:eastAsia="仿宋_GB2312" w:hint="eastAsia"/>
          <w:kern w:val="0"/>
          <w:sz w:val="32"/>
          <w:szCs w:val="32"/>
        </w:rPr>
        <w:lastRenderedPageBreak/>
        <w:t>画、吊挂、晾晒，设置户外商业性广告设施，擅自张贴或者悬挂各类宣传品等破坏景观的行为；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（四）燃放烟花爆竹、营火、烧烤、焚烧枯枝落叶等可能引起火灾的行为；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（五）游商兜售、商品展销、擅自发放传单、卖艺、募捐以及商业性表演等扰乱管理秩序的行为；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（六）翻越围墙、栏杆、绿篱，随地吐痰、便溺，乱扔垃圾、杂物等不文明行为；</w:t>
      </w:r>
    </w:p>
    <w:p w:rsidR="004B6F2F" w:rsidRPr="00B103BD" w:rsidRDefault="004B6F2F" w:rsidP="004B6F2F">
      <w:pPr>
        <w:ind w:firstLineChars="200" w:firstLine="640"/>
        <w:rPr>
          <w:rFonts w:ascii="仿宋_GB2312" w:eastAsia="仿宋_GB2312"/>
          <w:kern w:val="0"/>
          <w:sz w:val="32"/>
          <w:szCs w:val="32"/>
        </w:rPr>
      </w:pPr>
      <w:r w:rsidRPr="00B103BD">
        <w:rPr>
          <w:rFonts w:ascii="仿宋_GB2312" w:eastAsia="仿宋_GB2312" w:hint="eastAsia"/>
          <w:kern w:val="0"/>
          <w:sz w:val="32"/>
          <w:szCs w:val="32"/>
        </w:rPr>
        <w:t>（七）在非指定区域游泳、垂钓、滑冰（雪）、宿营等危及人身安全的行为；</w:t>
      </w:r>
    </w:p>
    <w:p w:rsidR="004B6F2F" w:rsidRPr="00B103BD" w:rsidRDefault="004B6F2F" w:rsidP="004B6F2F">
      <w:pPr>
        <w:ind w:firstLineChars="225" w:firstLine="720"/>
        <w:rPr>
          <w:rFonts w:ascii="仿宋_GB2312" w:eastAsia="仿宋_GB2312"/>
          <w:kern w:val="0"/>
          <w:sz w:val="32"/>
          <w:szCs w:val="32"/>
        </w:rPr>
      </w:pPr>
      <w:r w:rsidRPr="00B103BD">
        <w:rPr>
          <w:rFonts w:ascii="仿宋_GB2312" w:eastAsia="仿宋_GB2312" w:hint="eastAsia"/>
          <w:kern w:val="0"/>
          <w:sz w:val="32"/>
          <w:szCs w:val="32"/>
        </w:rPr>
        <w:t>（八）其他妨碍公园管理的行为。</w:t>
      </w:r>
    </w:p>
    <w:p w:rsidR="004B6F2F" w:rsidRPr="00B103BD" w:rsidRDefault="004B6F2F" w:rsidP="004B6F2F">
      <w:pPr>
        <w:ind w:firstLineChars="225" w:firstLine="720"/>
        <w:rPr>
          <w:rFonts w:ascii="仿宋_GB2312" w:eastAsia="仿宋_GB2312"/>
          <w:sz w:val="32"/>
          <w:szCs w:val="32"/>
        </w:rPr>
      </w:pPr>
    </w:p>
    <w:p w:rsidR="004B6F2F" w:rsidRPr="00B103BD" w:rsidRDefault="004B6F2F" w:rsidP="004B6F2F">
      <w:pPr>
        <w:ind w:firstLineChars="900" w:firstLine="2880"/>
        <w:rPr>
          <w:rFonts w:ascii="黑体" w:eastAsia="黑体"/>
          <w:sz w:val="32"/>
          <w:szCs w:val="32"/>
        </w:rPr>
      </w:pPr>
      <w:r w:rsidRPr="00B103BD">
        <w:rPr>
          <w:rFonts w:ascii="黑体" w:eastAsia="黑体" w:hint="eastAsia"/>
          <w:sz w:val="32"/>
          <w:szCs w:val="32"/>
        </w:rPr>
        <w:t>第四章 服务与使用</w:t>
      </w:r>
    </w:p>
    <w:p w:rsidR="004B6F2F" w:rsidRPr="00B103BD" w:rsidRDefault="004B6F2F" w:rsidP="004B6F2F">
      <w:pPr>
        <w:rPr>
          <w:rFonts w:ascii="黑体" w:eastAsia="黑体"/>
          <w:sz w:val="32"/>
          <w:szCs w:val="32"/>
        </w:rPr>
      </w:pP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黑体" w:eastAsia="黑体" w:hint="eastAsia"/>
          <w:sz w:val="32"/>
          <w:szCs w:val="32"/>
        </w:rPr>
        <w:t>第三十一条</w:t>
      </w:r>
      <w:r w:rsidRPr="00B103BD">
        <w:rPr>
          <w:rFonts w:ascii="仿宋_GB2312" w:eastAsia="仿宋_GB2312" w:hint="eastAsia"/>
          <w:kern w:val="0"/>
          <w:sz w:val="32"/>
          <w:szCs w:val="32"/>
        </w:rPr>
        <w:t xml:space="preserve"> </w:t>
      </w:r>
      <w:r w:rsidRPr="00B103BD">
        <w:rPr>
          <w:rFonts w:ascii="仿宋_GB2312" w:eastAsia="仿宋_GB2312" w:hAnsi="宋体" w:cs="宋体" w:hint="eastAsia"/>
          <w:kern w:val="0"/>
          <w:sz w:val="32"/>
          <w:szCs w:val="32"/>
        </w:rPr>
        <w:t>除经市人民政府批准收费的公园之外，其他公园应当向社会免费开放。</w:t>
      </w: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仿宋_GB2312" w:eastAsia="仿宋_GB2312" w:hint="eastAsia"/>
          <w:kern w:val="0"/>
          <w:sz w:val="32"/>
          <w:szCs w:val="32"/>
        </w:rPr>
        <w:t>公园的开放时间、收费标准应当在公园入口处公示。</w:t>
      </w: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仿宋_GB2312" w:eastAsia="仿宋_GB2312" w:hAnsi="宋体" w:cs="宋体" w:hint="eastAsia"/>
          <w:kern w:val="0"/>
          <w:sz w:val="32"/>
          <w:szCs w:val="32"/>
        </w:rPr>
        <w:t>公园收费应当按照有关规定对老人、婴幼儿、残疾人、中小学生、现役军人等实行优惠。</w:t>
      </w:r>
    </w:p>
    <w:p w:rsidR="004B6F2F" w:rsidRPr="00B103BD" w:rsidRDefault="004B6F2F" w:rsidP="004B6F2F">
      <w:pPr>
        <w:ind w:firstLineChars="200" w:firstLine="640"/>
        <w:rPr>
          <w:rFonts w:ascii="黑体" w:eastAsia="黑体"/>
          <w:sz w:val="32"/>
          <w:szCs w:val="32"/>
        </w:rPr>
      </w:pPr>
      <w:r w:rsidRPr="00B103BD">
        <w:rPr>
          <w:rFonts w:ascii="黑体" w:eastAsia="黑体" w:hint="eastAsia"/>
          <w:sz w:val="32"/>
          <w:szCs w:val="32"/>
        </w:rPr>
        <w:t xml:space="preserve">第三十二条 </w:t>
      </w:r>
      <w:r w:rsidRPr="00B103BD">
        <w:rPr>
          <w:rFonts w:ascii="仿宋_GB2312" w:eastAsia="仿宋_GB2312" w:hint="eastAsia"/>
          <w:kern w:val="0"/>
          <w:sz w:val="32"/>
          <w:szCs w:val="32"/>
        </w:rPr>
        <w:t>公园应当每日开放。因维修改造等原因闭园超过二十四小时的，园林绿化主管部门应当提前予以公示。</w:t>
      </w:r>
    </w:p>
    <w:p w:rsidR="004B6F2F" w:rsidRPr="00B103BD" w:rsidRDefault="004B6F2F" w:rsidP="004B6F2F">
      <w:pPr>
        <w:ind w:firstLine="648"/>
        <w:rPr>
          <w:rFonts w:ascii="仿宋_GB2312" w:eastAsia="仿宋_GB2312"/>
          <w:kern w:val="0"/>
          <w:sz w:val="32"/>
          <w:szCs w:val="32"/>
        </w:rPr>
      </w:pPr>
      <w:r w:rsidRPr="00B103BD">
        <w:rPr>
          <w:rFonts w:ascii="黑体" w:eastAsia="黑体" w:hint="eastAsia"/>
          <w:sz w:val="32"/>
          <w:szCs w:val="32"/>
        </w:rPr>
        <w:t>第三十三条</w:t>
      </w:r>
      <w:r w:rsidRPr="00B103BD">
        <w:rPr>
          <w:rFonts w:ascii="仿宋_GB2312" w:eastAsia="仿宋_GB2312" w:hint="eastAsia"/>
          <w:sz w:val="32"/>
          <w:szCs w:val="32"/>
        </w:rPr>
        <w:t xml:space="preserve"> </w:t>
      </w:r>
      <w:r w:rsidRPr="00B103BD">
        <w:rPr>
          <w:rFonts w:ascii="仿宋_GB2312" w:eastAsia="仿宋_GB2312" w:hint="eastAsia"/>
          <w:kern w:val="0"/>
          <w:sz w:val="32"/>
          <w:szCs w:val="32"/>
        </w:rPr>
        <w:t>公园的各类标识应当保持整洁完备，标识</w:t>
      </w:r>
      <w:r w:rsidRPr="00B103BD">
        <w:rPr>
          <w:rFonts w:ascii="仿宋_GB2312" w:eastAsia="仿宋_GB2312" w:hint="eastAsia"/>
          <w:kern w:val="0"/>
          <w:sz w:val="32"/>
          <w:szCs w:val="32"/>
        </w:rPr>
        <w:lastRenderedPageBreak/>
        <w:t>上的文字和图形应当规范。</w:t>
      </w:r>
    </w:p>
    <w:p w:rsidR="004B6F2F" w:rsidRPr="00B103BD" w:rsidRDefault="004B6F2F" w:rsidP="004B6F2F">
      <w:pPr>
        <w:ind w:firstLine="648"/>
        <w:rPr>
          <w:rFonts w:ascii="仿宋_GB2312" w:eastAsia="仿宋_GB2312"/>
          <w:sz w:val="32"/>
          <w:szCs w:val="32"/>
        </w:rPr>
      </w:pPr>
      <w:r w:rsidRPr="00B103BD">
        <w:rPr>
          <w:rFonts w:ascii="仿宋_GB2312" w:eastAsia="仿宋_GB2312" w:hint="eastAsia"/>
          <w:sz w:val="32"/>
          <w:szCs w:val="32"/>
        </w:rPr>
        <w:t>公园应当在入口处明显位置设有公园简介、游园示意图、游园须知，园内主要路口设置指示标牌。</w:t>
      </w:r>
    </w:p>
    <w:p w:rsidR="004B6F2F" w:rsidRPr="00B103BD" w:rsidRDefault="004B6F2F" w:rsidP="004B6F2F">
      <w:pPr>
        <w:ind w:firstLine="648"/>
        <w:rPr>
          <w:rFonts w:ascii="仿宋_GB2312" w:eastAsia="仿宋_GB2312"/>
          <w:sz w:val="32"/>
          <w:szCs w:val="32"/>
        </w:rPr>
      </w:pPr>
      <w:r w:rsidRPr="00B103BD">
        <w:rPr>
          <w:rFonts w:ascii="仿宋_GB2312" w:eastAsia="仿宋_GB2312" w:hint="eastAsia"/>
          <w:sz w:val="32"/>
          <w:szCs w:val="32"/>
        </w:rPr>
        <w:t>禁止携宠物进入的公园，应当在公园的适当位置设立明示标识。</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第三十四条</w:t>
      </w:r>
      <w:r w:rsidRPr="00B103BD">
        <w:rPr>
          <w:rFonts w:ascii="仿宋_GB2312" w:eastAsia="仿宋_GB2312" w:hint="eastAsia"/>
          <w:sz w:val="32"/>
          <w:szCs w:val="32"/>
        </w:rPr>
        <w:t xml:space="preserve"> 园林绿化主管部门应当定期开展健康有益的科学普及和文化、体育活动，抵制封建迷信活动和有伤风化等不良行为。</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第三十五条 </w:t>
      </w:r>
      <w:r w:rsidRPr="00B103BD">
        <w:rPr>
          <w:rFonts w:ascii="仿宋_GB2312" w:eastAsia="仿宋_GB2312" w:hint="eastAsia"/>
          <w:sz w:val="32"/>
          <w:szCs w:val="32"/>
        </w:rPr>
        <w:t>游人应当文明游园，爱护公园环境及设施，遵守公园管理的有关规定。</w:t>
      </w:r>
    </w:p>
    <w:p w:rsidR="004B6F2F" w:rsidRPr="00B103BD" w:rsidRDefault="004B6F2F" w:rsidP="004B6F2F">
      <w:pPr>
        <w:ind w:firstLineChars="200" w:firstLine="672"/>
        <w:rPr>
          <w:rFonts w:ascii="仿宋_GB2312" w:eastAsia="仿宋_GB2312" w:hAnsi="宋体" w:cs="宋体"/>
          <w:spacing w:val="8"/>
          <w:kern w:val="0"/>
          <w:sz w:val="32"/>
          <w:szCs w:val="32"/>
        </w:rPr>
      </w:pPr>
      <w:r w:rsidRPr="00B103BD">
        <w:rPr>
          <w:rFonts w:ascii="仿宋_GB2312" w:eastAsia="仿宋_GB2312" w:hAnsi="宋体" w:cs="宋体" w:hint="eastAsia"/>
          <w:spacing w:val="8"/>
          <w:kern w:val="0"/>
          <w:sz w:val="32"/>
          <w:szCs w:val="32"/>
        </w:rPr>
        <w:t>游人在公园内自行组织娱乐活动产生的噪声不得超过环境保护部门规定的标准，不得影响他人游览、健身和休憩。</w:t>
      </w: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黑体" w:eastAsia="黑体" w:hint="eastAsia"/>
          <w:sz w:val="32"/>
          <w:szCs w:val="32"/>
        </w:rPr>
        <w:t xml:space="preserve">第三十六条 </w:t>
      </w:r>
      <w:r w:rsidRPr="00B103BD">
        <w:rPr>
          <w:rFonts w:ascii="仿宋_GB2312" w:eastAsia="仿宋_GB2312" w:hAnsi="宋体" w:cs="宋体" w:hint="eastAsia"/>
          <w:kern w:val="0"/>
          <w:sz w:val="32"/>
          <w:szCs w:val="32"/>
        </w:rPr>
        <w:t>发生重大自然灾害等</w:t>
      </w:r>
      <w:r w:rsidRPr="00B103BD">
        <w:rPr>
          <w:rFonts w:ascii="仿宋_GB2312" w:eastAsia="仿宋_GB2312" w:hint="eastAsia"/>
          <w:sz w:val="32"/>
          <w:szCs w:val="32"/>
        </w:rPr>
        <w:t>突发公共事件</w:t>
      </w:r>
      <w:r w:rsidRPr="00B103BD">
        <w:rPr>
          <w:rFonts w:ascii="仿宋_GB2312" w:eastAsia="仿宋_GB2312" w:hAnsi="宋体" w:cs="宋体" w:hint="eastAsia"/>
          <w:kern w:val="0"/>
          <w:sz w:val="32"/>
          <w:szCs w:val="32"/>
        </w:rPr>
        <w:t>需要进入公园避险的，园林绿化主管部门应当按照应急预案及时开放应急避难场所。</w:t>
      </w:r>
    </w:p>
    <w:p w:rsidR="004B6F2F" w:rsidRPr="00B103BD" w:rsidRDefault="004B6F2F" w:rsidP="004B6F2F">
      <w:pPr>
        <w:ind w:firstLineChars="200" w:firstLine="640"/>
        <w:rPr>
          <w:rFonts w:ascii="仿宋_GB2312" w:eastAsia="仿宋_GB2312"/>
          <w:sz w:val="32"/>
          <w:szCs w:val="32"/>
        </w:rPr>
      </w:pPr>
      <w:r w:rsidRPr="00B103BD">
        <w:rPr>
          <w:rFonts w:ascii="黑体" w:eastAsia="黑体" w:hint="eastAsia"/>
          <w:sz w:val="32"/>
          <w:szCs w:val="32"/>
        </w:rPr>
        <w:t xml:space="preserve">第三十七条 </w:t>
      </w:r>
      <w:r w:rsidRPr="00B103BD">
        <w:rPr>
          <w:rFonts w:ascii="仿宋_GB2312" w:eastAsia="仿宋_GB2312" w:hint="eastAsia"/>
          <w:sz w:val="32"/>
          <w:szCs w:val="32"/>
        </w:rPr>
        <w:t>鼓励开展爱护公园志愿服务活动。对志愿者开展的志愿服务活动，园林绿化主管部门应当予以支持。</w:t>
      </w:r>
    </w:p>
    <w:p w:rsidR="004B6F2F" w:rsidRPr="00B103BD" w:rsidRDefault="004B6F2F" w:rsidP="004B6F2F">
      <w:pPr>
        <w:ind w:firstLineChars="200" w:firstLine="640"/>
        <w:rPr>
          <w:rFonts w:ascii="仿宋_GB2312" w:eastAsia="仿宋_GB2312"/>
          <w:sz w:val="32"/>
          <w:szCs w:val="32"/>
        </w:rPr>
      </w:pPr>
    </w:p>
    <w:p w:rsidR="004B6F2F" w:rsidRPr="00B103BD" w:rsidRDefault="004B6F2F" w:rsidP="004B6F2F">
      <w:pPr>
        <w:ind w:leftChars="-514" w:left="-1079" w:firstLineChars="1250" w:firstLine="4000"/>
        <w:rPr>
          <w:rFonts w:ascii="黑体" w:eastAsia="黑体"/>
          <w:sz w:val="32"/>
          <w:szCs w:val="32"/>
        </w:rPr>
      </w:pPr>
      <w:r w:rsidRPr="00B103BD">
        <w:rPr>
          <w:rFonts w:ascii="黑体" w:eastAsia="黑体" w:hint="eastAsia"/>
          <w:sz w:val="32"/>
          <w:szCs w:val="32"/>
        </w:rPr>
        <w:t>第五章 法律责任</w:t>
      </w:r>
    </w:p>
    <w:p w:rsidR="004B6F2F" w:rsidRPr="00B103BD" w:rsidRDefault="004B6F2F" w:rsidP="004B6F2F">
      <w:pPr>
        <w:jc w:val="center"/>
        <w:rPr>
          <w:rFonts w:ascii="黑体" w:eastAsia="黑体"/>
          <w:sz w:val="32"/>
          <w:szCs w:val="32"/>
        </w:rPr>
      </w:pPr>
    </w:p>
    <w:p w:rsidR="004B6F2F" w:rsidRPr="00B103BD" w:rsidRDefault="004B6F2F" w:rsidP="004B6F2F">
      <w:pPr>
        <w:ind w:firstLine="630"/>
        <w:rPr>
          <w:rFonts w:ascii="仿宋_GB2312" w:eastAsia="仿宋_GB2312"/>
          <w:sz w:val="32"/>
          <w:szCs w:val="32"/>
        </w:rPr>
      </w:pPr>
      <w:r w:rsidRPr="00B103BD">
        <w:rPr>
          <w:rFonts w:ascii="黑体" w:eastAsia="黑体" w:hint="eastAsia"/>
          <w:sz w:val="32"/>
          <w:szCs w:val="32"/>
        </w:rPr>
        <w:t xml:space="preserve">第三十八条 </w:t>
      </w:r>
      <w:r w:rsidRPr="00B103BD">
        <w:rPr>
          <w:rFonts w:ascii="仿宋_GB2312" w:eastAsia="仿宋_GB2312" w:hint="eastAsia"/>
          <w:sz w:val="32"/>
          <w:szCs w:val="32"/>
        </w:rPr>
        <w:t>违反本条例第十七条第一款规定的，由市</w:t>
      </w:r>
      <w:r w:rsidRPr="00B103BD">
        <w:rPr>
          <w:rFonts w:ascii="仿宋_GB2312" w:eastAsia="仿宋_GB2312" w:hint="eastAsia"/>
          <w:sz w:val="32"/>
          <w:szCs w:val="32"/>
        </w:rPr>
        <w:lastRenderedPageBreak/>
        <w:t>园林绿化主管部门责令改正，恢复原状；造成损失的，应当赔偿，并处以造成损失金额三至五倍的罚款。</w:t>
      </w:r>
    </w:p>
    <w:p w:rsidR="004B6F2F" w:rsidRPr="00B103BD" w:rsidRDefault="004B6F2F" w:rsidP="004B6F2F">
      <w:pPr>
        <w:ind w:firstLine="630"/>
        <w:rPr>
          <w:rFonts w:ascii="仿宋_GB2312" w:eastAsia="仿宋_GB2312"/>
          <w:sz w:val="32"/>
          <w:szCs w:val="32"/>
        </w:rPr>
      </w:pPr>
      <w:r w:rsidRPr="00B103BD">
        <w:rPr>
          <w:rFonts w:ascii="黑体" w:eastAsia="黑体" w:hint="eastAsia"/>
          <w:sz w:val="32"/>
          <w:szCs w:val="32"/>
        </w:rPr>
        <w:t>第三十九条</w:t>
      </w:r>
      <w:r w:rsidRPr="00B103BD">
        <w:rPr>
          <w:rFonts w:ascii="仿宋_GB2312" w:eastAsia="仿宋_GB2312" w:hint="eastAsia"/>
          <w:sz w:val="32"/>
          <w:szCs w:val="32"/>
        </w:rPr>
        <w:t xml:space="preserve"> 违反本条例第二十二条第二款规定的，</w:t>
      </w:r>
      <w:r w:rsidRPr="00B103BD">
        <w:rPr>
          <w:rFonts w:ascii="仿宋_GB2312" w:eastAsia="仿宋_GB2312" w:hint="eastAsia"/>
          <w:kern w:val="0"/>
          <w:sz w:val="32"/>
          <w:szCs w:val="32"/>
        </w:rPr>
        <w:t>由市园林绿化主管部门</w:t>
      </w:r>
      <w:r w:rsidRPr="00B103BD">
        <w:rPr>
          <w:rFonts w:ascii="仿宋_GB2312" w:eastAsia="仿宋_GB2312" w:hint="eastAsia"/>
          <w:sz w:val="32"/>
          <w:szCs w:val="32"/>
        </w:rPr>
        <w:t>责令停止违法行为，</w:t>
      </w:r>
      <w:r w:rsidRPr="00B103BD">
        <w:rPr>
          <w:rFonts w:ascii="仿宋_GB2312" w:eastAsia="仿宋_GB2312" w:hint="eastAsia"/>
          <w:kern w:val="0"/>
          <w:sz w:val="32"/>
          <w:szCs w:val="32"/>
        </w:rPr>
        <w:t>并处以一万元以下的罚款。造成损失的，依法承担赔偿责任。</w:t>
      </w:r>
    </w:p>
    <w:p w:rsidR="004B6F2F" w:rsidRPr="00B103BD" w:rsidRDefault="004B6F2F" w:rsidP="004B6F2F">
      <w:pPr>
        <w:ind w:firstLine="645"/>
        <w:rPr>
          <w:rFonts w:ascii="仿宋_GB2312" w:eastAsia="仿宋_GB2312"/>
          <w:sz w:val="32"/>
          <w:szCs w:val="32"/>
        </w:rPr>
      </w:pPr>
      <w:r w:rsidRPr="00B103BD">
        <w:rPr>
          <w:rFonts w:ascii="黑体" w:eastAsia="黑体" w:hint="eastAsia"/>
          <w:sz w:val="32"/>
          <w:szCs w:val="32"/>
        </w:rPr>
        <w:t xml:space="preserve">第四十条 </w:t>
      </w:r>
      <w:r w:rsidRPr="00B103BD">
        <w:rPr>
          <w:rFonts w:ascii="仿宋_GB2312" w:eastAsia="仿宋_GB2312" w:hint="eastAsia"/>
          <w:sz w:val="32"/>
          <w:szCs w:val="32"/>
        </w:rPr>
        <w:t>违反本条例第二十三条、第二十九条第一款、第三十条、第三十五条第二款规定的，由市园林绿化主管部门进行批评教育、劝阻、责令改正；不听劝阻，拒不改正的，予以警告或者处以五百元以下罚款；情节严重的，处以一千元以下罚款；造成损失的，依法承担赔偿责任。</w:t>
      </w:r>
    </w:p>
    <w:p w:rsidR="004B6F2F" w:rsidRPr="00B103BD" w:rsidRDefault="004B6F2F" w:rsidP="004B6F2F">
      <w:pPr>
        <w:ind w:firstLine="630"/>
        <w:rPr>
          <w:rFonts w:ascii="仿宋_GB2312" w:eastAsia="仿宋_GB2312"/>
          <w:sz w:val="32"/>
          <w:szCs w:val="32"/>
        </w:rPr>
      </w:pPr>
      <w:r w:rsidRPr="00B103BD">
        <w:rPr>
          <w:rFonts w:ascii="黑体" w:eastAsia="黑体" w:hint="eastAsia"/>
          <w:sz w:val="32"/>
          <w:szCs w:val="32"/>
        </w:rPr>
        <w:t xml:space="preserve">第四十一条 </w:t>
      </w:r>
      <w:r w:rsidRPr="00B103BD">
        <w:rPr>
          <w:rFonts w:ascii="仿宋_GB2312" w:eastAsia="仿宋_GB2312" w:hint="eastAsia"/>
          <w:sz w:val="32"/>
          <w:szCs w:val="32"/>
        </w:rPr>
        <w:t>违反本条例规定，应当由其他行政管理部门处理的，由市园林绿化主管部门移送有关行政管理部门依法处理。</w:t>
      </w:r>
    </w:p>
    <w:p w:rsidR="004B6F2F" w:rsidRPr="00B103BD" w:rsidRDefault="004B6F2F" w:rsidP="004B6F2F">
      <w:pPr>
        <w:ind w:firstLine="630"/>
        <w:rPr>
          <w:rFonts w:ascii="仿宋_GB2312" w:eastAsia="仿宋_GB2312"/>
          <w:sz w:val="32"/>
          <w:szCs w:val="32"/>
        </w:rPr>
      </w:pPr>
      <w:r w:rsidRPr="00B103BD">
        <w:rPr>
          <w:rFonts w:ascii="黑体" w:eastAsia="黑体" w:hint="eastAsia"/>
          <w:sz w:val="32"/>
          <w:szCs w:val="32"/>
        </w:rPr>
        <w:t>第四十二条</w:t>
      </w:r>
      <w:r w:rsidRPr="00B103BD">
        <w:rPr>
          <w:rFonts w:ascii="仿宋_GB2312" w:eastAsia="仿宋_GB2312" w:hint="eastAsia"/>
          <w:sz w:val="32"/>
          <w:szCs w:val="32"/>
        </w:rPr>
        <w:t xml:space="preserve"> 园林绿化主管部门和其他有关行政管理部门以及公园管理机构工作人员违反本条例规定，滥用职权、徇私舞弊、玩忽职守的，由其所在单位或者上级主管部门给予处分；造成损失的，应当依法承担赔偿责任；构成犯罪的，依法追究刑事责任。</w:t>
      </w:r>
    </w:p>
    <w:p w:rsidR="004B6F2F" w:rsidRPr="00B103BD" w:rsidRDefault="004B6F2F" w:rsidP="004B6F2F">
      <w:pPr>
        <w:ind w:firstLine="630"/>
        <w:rPr>
          <w:rFonts w:ascii="仿宋_GB2312" w:eastAsia="仿宋_GB2312"/>
          <w:sz w:val="32"/>
          <w:szCs w:val="32"/>
        </w:rPr>
      </w:pPr>
    </w:p>
    <w:p w:rsidR="004B6F2F" w:rsidRPr="00B103BD" w:rsidRDefault="004B6F2F" w:rsidP="004B6F2F">
      <w:pPr>
        <w:jc w:val="center"/>
        <w:rPr>
          <w:rFonts w:ascii="黑体" w:eastAsia="黑体"/>
          <w:sz w:val="32"/>
          <w:szCs w:val="32"/>
        </w:rPr>
      </w:pPr>
    </w:p>
    <w:p w:rsidR="004B6F2F" w:rsidRPr="00B103BD" w:rsidRDefault="004B6F2F" w:rsidP="004B6F2F">
      <w:pPr>
        <w:pStyle w:val="a3"/>
        <w:numPr>
          <w:ilvl w:val="0"/>
          <w:numId w:val="2"/>
        </w:numPr>
        <w:ind w:firstLineChars="0"/>
        <w:jc w:val="center"/>
        <w:rPr>
          <w:rFonts w:ascii="黑体" w:eastAsia="黑体"/>
          <w:szCs w:val="32"/>
        </w:rPr>
      </w:pPr>
      <w:r w:rsidRPr="00B103BD">
        <w:rPr>
          <w:rFonts w:ascii="黑体" w:eastAsia="黑体" w:hint="eastAsia"/>
          <w:szCs w:val="32"/>
        </w:rPr>
        <w:t>附  则</w:t>
      </w:r>
    </w:p>
    <w:p w:rsidR="004B6F2F" w:rsidRPr="00B103BD" w:rsidRDefault="004B6F2F" w:rsidP="004B6F2F">
      <w:pPr>
        <w:pStyle w:val="a3"/>
        <w:ind w:left="1275" w:firstLineChars="0" w:firstLine="0"/>
        <w:rPr>
          <w:rFonts w:ascii="黑体" w:eastAsia="黑体"/>
          <w:szCs w:val="32"/>
        </w:rPr>
      </w:pPr>
    </w:p>
    <w:p w:rsidR="004B6F2F" w:rsidRPr="00B103BD" w:rsidRDefault="004B6F2F" w:rsidP="004B6F2F">
      <w:pPr>
        <w:ind w:firstLineChars="200" w:firstLine="640"/>
        <w:rPr>
          <w:rFonts w:ascii="仿宋_GB2312" w:eastAsia="仿宋_GB2312" w:hAnsi="宋体" w:cs="宋体"/>
          <w:kern w:val="0"/>
          <w:sz w:val="32"/>
          <w:szCs w:val="32"/>
        </w:rPr>
      </w:pPr>
      <w:r w:rsidRPr="00B103BD">
        <w:rPr>
          <w:rFonts w:ascii="黑体" w:eastAsia="黑体" w:hint="eastAsia"/>
          <w:sz w:val="32"/>
          <w:szCs w:val="32"/>
        </w:rPr>
        <w:lastRenderedPageBreak/>
        <w:t xml:space="preserve">第四十三条 </w:t>
      </w:r>
      <w:r w:rsidRPr="00B103BD">
        <w:rPr>
          <w:rFonts w:ascii="仿宋_GB2312" w:eastAsia="仿宋_GB2312" w:hAnsi="宋体" w:cs="宋体" w:hint="eastAsia"/>
          <w:kern w:val="0"/>
          <w:sz w:val="32"/>
          <w:szCs w:val="32"/>
        </w:rPr>
        <w:t>依照有关法律、法规的规定和市人民政府确定的，由有关部门或者单位管理的公园，按照职责分工进行管理。</w:t>
      </w:r>
    </w:p>
    <w:p w:rsidR="004B6F2F" w:rsidRPr="00B103BD" w:rsidRDefault="004B6F2F" w:rsidP="004B6F2F">
      <w:pPr>
        <w:ind w:firstLine="630"/>
        <w:rPr>
          <w:rFonts w:ascii="仿宋_GB2312" w:eastAsia="仿宋_GB2312"/>
          <w:sz w:val="32"/>
          <w:szCs w:val="32"/>
        </w:rPr>
      </w:pPr>
      <w:r w:rsidRPr="00B103BD">
        <w:rPr>
          <w:rFonts w:ascii="黑体" w:eastAsia="黑体" w:hint="eastAsia"/>
          <w:sz w:val="32"/>
          <w:szCs w:val="32"/>
        </w:rPr>
        <w:t xml:space="preserve">第四十四条 </w:t>
      </w:r>
      <w:r w:rsidRPr="00B103BD">
        <w:rPr>
          <w:rFonts w:ascii="仿宋_GB2312" w:eastAsia="仿宋_GB2312" w:hint="eastAsia"/>
          <w:sz w:val="32"/>
          <w:szCs w:val="32"/>
        </w:rPr>
        <w:t>各县（市）公园的规划、建设、保护和管理，可以参照本条例执行。</w:t>
      </w:r>
    </w:p>
    <w:p w:rsidR="004B6F2F" w:rsidRPr="00B103BD" w:rsidRDefault="004B6F2F" w:rsidP="004B6F2F">
      <w:pPr>
        <w:ind w:firstLineChars="200" w:firstLine="640"/>
        <w:rPr>
          <w:sz w:val="32"/>
          <w:szCs w:val="32"/>
        </w:rPr>
      </w:pPr>
      <w:r w:rsidRPr="00B103BD">
        <w:rPr>
          <w:rFonts w:ascii="黑体" w:eastAsia="黑体" w:hint="eastAsia"/>
          <w:sz w:val="32"/>
          <w:szCs w:val="32"/>
        </w:rPr>
        <w:t>第四十五条</w:t>
      </w:r>
      <w:r w:rsidRPr="00B103BD">
        <w:rPr>
          <w:rFonts w:ascii="仿宋_GB2312" w:eastAsia="仿宋_GB2312" w:hint="eastAsia"/>
          <w:sz w:val="32"/>
          <w:szCs w:val="32"/>
        </w:rPr>
        <w:t xml:space="preserve"> 本条例自</w:t>
      </w:r>
      <w:smartTag w:uri="urn:schemas-microsoft-com:office:smarttags" w:element="chsdate">
        <w:smartTagPr>
          <w:attr w:name="Year" w:val="2013"/>
          <w:attr w:name="Month" w:val="11"/>
          <w:attr w:name="Day" w:val="1"/>
          <w:attr w:name="IsLunarDate" w:val="False"/>
          <w:attr w:name="IsROCDate" w:val="False"/>
        </w:smartTagPr>
        <w:r w:rsidRPr="00B103BD">
          <w:rPr>
            <w:rFonts w:ascii="仿宋_GB2312" w:eastAsia="仿宋_GB2312" w:hint="eastAsia"/>
            <w:sz w:val="32"/>
            <w:szCs w:val="32"/>
          </w:rPr>
          <w:t>2013年11月1日起</w:t>
        </w:r>
      </w:smartTag>
      <w:r w:rsidRPr="00B103BD">
        <w:rPr>
          <w:rFonts w:ascii="仿宋_GB2312" w:eastAsia="仿宋_GB2312" w:hint="eastAsia"/>
          <w:sz w:val="32"/>
          <w:szCs w:val="32"/>
        </w:rPr>
        <w:t>施行。</w:t>
      </w:r>
    </w:p>
    <w:p w:rsidR="008A1679" w:rsidRPr="004B6F2F" w:rsidRDefault="008A1679"/>
    <w:sectPr w:rsidR="008A1679" w:rsidRPr="004B6F2F"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80476"/>
    <w:multiLevelType w:val="hybridMultilevel"/>
    <w:tmpl w:val="12FA7DD0"/>
    <w:lvl w:ilvl="0" w:tplc="FBC4388E">
      <w:start w:val="2"/>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CB150C"/>
    <w:multiLevelType w:val="hybridMultilevel"/>
    <w:tmpl w:val="B40A8368"/>
    <w:lvl w:ilvl="0" w:tplc="AF142826">
      <w:start w:val="6"/>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6F2F"/>
    <w:rsid w:val="004B6F2F"/>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F2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F2F"/>
    <w:pPr>
      <w:ind w:firstLineChars="200" w:firstLine="420"/>
    </w:pPr>
    <w:rPr>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2017-02-10T04:19:00Z</dcterms:created>
  <dcterms:modified xsi:type="dcterms:W3CDTF">2017-02-10T04:20:00Z</dcterms:modified>
</cp:coreProperties>
</file>