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3A" w:rsidRPr="00AD2C1F" w:rsidRDefault="0082523A" w:rsidP="00AD2C1F">
      <w:pPr>
        <w:adjustRightInd w:val="0"/>
        <w:snapToGrid w:val="0"/>
        <w:spacing w:line="576" w:lineRule="exact"/>
        <w:rPr>
          <w:rFonts w:asciiTheme="majorEastAsia" w:eastAsiaTheme="majorEastAsia" w:hAnsiTheme="majorEastAsia" w:cs="Times New Roman"/>
          <w:kern w:val="0"/>
          <w:sz w:val="44"/>
          <w:szCs w:val="44"/>
        </w:rPr>
      </w:pPr>
    </w:p>
    <w:p w:rsidR="001964B6" w:rsidRPr="00AD2C1F" w:rsidRDefault="001964B6" w:rsidP="00AD2C1F">
      <w:pPr>
        <w:adjustRightInd w:val="0"/>
        <w:snapToGrid w:val="0"/>
        <w:spacing w:line="576" w:lineRule="exact"/>
        <w:rPr>
          <w:rFonts w:asciiTheme="majorEastAsia" w:eastAsiaTheme="majorEastAsia" w:hAnsiTheme="majorEastAsia" w:cs="Times New Roman"/>
          <w:kern w:val="0"/>
          <w:sz w:val="44"/>
          <w:szCs w:val="44"/>
        </w:rPr>
      </w:pPr>
    </w:p>
    <w:p w:rsidR="001964B6" w:rsidRPr="00AD2C1F" w:rsidRDefault="001964B6" w:rsidP="00AD2C1F">
      <w:pPr>
        <w:adjustRightInd w:val="0"/>
        <w:snapToGrid w:val="0"/>
        <w:spacing w:line="576" w:lineRule="exact"/>
        <w:jc w:val="center"/>
        <w:rPr>
          <w:rFonts w:asciiTheme="majorEastAsia" w:eastAsiaTheme="majorEastAsia" w:hAnsiTheme="majorEastAsia" w:cs="Times New Roman"/>
          <w:bCs/>
          <w:sz w:val="44"/>
          <w:szCs w:val="44"/>
        </w:rPr>
      </w:pPr>
      <w:r w:rsidRPr="00AD2C1F">
        <w:rPr>
          <w:rFonts w:asciiTheme="majorEastAsia" w:eastAsiaTheme="majorEastAsia" w:hAnsiTheme="majorEastAsia" w:cs="Times New Roman"/>
          <w:bCs/>
          <w:sz w:val="44"/>
          <w:szCs w:val="44"/>
        </w:rPr>
        <w:t>四川省人民代表大会常务委员会</w:t>
      </w:r>
    </w:p>
    <w:p w:rsidR="001964B6" w:rsidRPr="00AD2C1F" w:rsidRDefault="001964B6" w:rsidP="00AD2C1F">
      <w:pPr>
        <w:adjustRightInd w:val="0"/>
        <w:snapToGrid w:val="0"/>
        <w:spacing w:line="576" w:lineRule="exact"/>
        <w:jc w:val="center"/>
        <w:rPr>
          <w:rFonts w:asciiTheme="majorEastAsia" w:eastAsiaTheme="majorEastAsia" w:hAnsiTheme="majorEastAsia" w:cs="Times New Roman"/>
          <w:bCs/>
          <w:sz w:val="44"/>
          <w:szCs w:val="44"/>
        </w:rPr>
      </w:pPr>
      <w:r w:rsidRPr="00AD2C1F">
        <w:rPr>
          <w:rFonts w:asciiTheme="majorEastAsia" w:eastAsiaTheme="majorEastAsia" w:hAnsiTheme="majorEastAsia" w:cs="Times New Roman"/>
          <w:bCs/>
          <w:sz w:val="44"/>
          <w:szCs w:val="44"/>
        </w:rPr>
        <w:t>关于废止《</w:t>
      </w:r>
      <w:r w:rsidRPr="00AD2C1F">
        <w:rPr>
          <w:rFonts w:asciiTheme="majorEastAsia" w:eastAsiaTheme="majorEastAsia" w:hAnsiTheme="majorEastAsia" w:cs="Times New Roman" w:hint="eastAsia"/>
          <w:bCs/>
          <w:sz w:val="44"/>
          <w:szCs w:val="44"/>
        </w:rPr>
        <w:t>四川省公路</w:t>
      </w:r>
      <w:bookmarkStart w:id="0" w:name="_GoBack"/>
      <w:bookmarkEnd w:id="0"/>
      <w:r w:rsidRPr="00AD2C1F">
        <w:rPr>
          <w:rFonts w:asciiTheme="majorEastAsia" w:eastAsiaTheme="majorEastAsia" w:hAnsiTheme="majorEastAsia" w:cs="Times New Roman" w:hint="eastAsia"/>
          <w:bCs/>
          <w:sz w:val="44"/>
          <w:szCs w:val="44"/>
        </w:rPr>
        <w:t>路政管理条例</w:t>
      </w:r>
      <w:r w:rsidRPr="00AD2C1F">
        <w:rPr>
          <w:rFonts w:asciiTheme="majorEastAsia" w:eastAsiaTheme="majorEastAsia" w:hAnsiTheme="majorEastAsia" w:cs="Times New Roman"/>
          <w:bCs/>
          <w:sz w:val="44"/>
          <w:szCs w:val="44"/>
        </w:rPr>
        <w:t>》</w:t>
      </w:r>
    </w:p>
    <w:p w:rsidR="001964B6" w:rsidRPr="00AD2C1F" w:rsidRDefault="001964B6" w:rsidP="00AD2C1F">
      <w:pPr>
        <w:adjustRightInd w:val="0"/>
        <w:snapToGrid w:val="0"/>
        <w:spacing w:line="576" w:lineRule="exact"/>
        <w:jc w:val="center"/>
        <w:rPr>
          <w:rFonts w:asciiTheme="majorEastAsia" w:eastAsiaTheme="majorEastAsia" w:hAnsiTheme="majorEastAsia" w:cs="Times New Roman"/>
          <w:bCs/>
          <w:sz w:val="44"/>
          <w:szCs w:val="44"/>
        </w:rPr>
      </w:pPr>
      <w:r w:rsidRPr="00AD2C1F">
        <w:rPr>
          <w:rFonts w:asciiTheme="majorEastAsia" w:eastAsiaTheme="majorEastAsia" w:hAnsiTheme="majorEastAsia" w:cs="Times New Roman"/>
          <w:bCs/>
          <w:sz w:val="44"/>
          <w:szCs w:val="44"/>
        </w:rPr>
        <w:t>的决定</w:t>
      </w:r>
    </w:p>
    <w:p w:rsidR="00AD2C1F" w:rsidRDefault="001964B6" w:rsidP="00AD2C1F">
      <w:pPr>
        <w:adjustRightInd w:val="0"/>
        <w:snapToGrid w:val="0"/>
        <w:spacing w:line="576" w:lineRule="exact"/>
        <w:ind w:leftChars="300" w:left="630" w:rightChars="300" w:right="630"/>
        <w:jc w:val="center"/>
        <w:rPr>
          <w:rFonts w:ascii="楷体_GB2312" w:eastAsia="楷体_GB2312" w:hAnsi="Times New Roman" w:cs="Times New Roman" w:hint="eastAsia"/>
          <w:sz w:val="32"/>
          <w:szCs w:val="32"/>
        </w:rPr>
      </w:pPr>
      <w:r w:rsidRPr="00AD2C1F">
        <w:rPr>
          <w:rFonts w:ascii="楷体_GB2312" w:eastAsia="楷体_GB2312" w:hAnsi="Times New Roman" w:cs="Times New Roman" w:hint="eastAsia"/>
          <w:sz w:val="32"/>
          <w:szCs w:val="32"/>
        </w:rPr>
        <w:t>（2021年11月</w:t>
      </w:r>
      <w:r w:rsidR="000E4F23" w:rsidRPr="00AD2C1F">
        <w:rPr>
          <w:rFonts w:ascii="楷体_GB2312" w:eastAsia="楷体_GB2312" w:hAnsi="Times New Roman" w:cs="Times New Roman" w:hint="eastAsia"/>
          <w:sz w:val="32"/>
          <w:szCs w:val="32"/>
        </w:rPr>
        <w:t>25</w:t>
      </w:r>
      <w:r w:rsidRPr="00AD2C1F">
        <w:rPr>
          <w:rFonts w:ascii="楷体_GB2312" w:eastAsia="楷体_GB2312" w:hAnsi="Times New Roman" w:cs="Times New Roman" w:hint="eastAsia"/>
          <w:sz w:val="32"/>
          <w:szCs w:val="32"/>
        </w:rPr>
        <w:t>日四川省第十三届人民代表大会</w:t>
      </w:r>
    </w:p>
    <w:p w:rsidR="001964B6" w:rsidRPr="00AD2C1F" w:rsidRDefault="001964B6" w:rsidP="00AD2C1F">
      <w:pPr>
        <w:adjustRightInd w:val="0"/>
        <w:snapToGrid w:val="0"/>
        <w:spacing w:line="576" w:lineRule="exact"/>
        <w:ind w:leftChars="300" w:left="630" w:rightChars="300" w:right="630"/>
        <w:jc w:val="center"/>
        <w:rPr>
          <w:rFonts w:ascii="楷体_GB2312" w:eastAsia="楷体_GB2312" w:hAnsi="Times New Roman" w:cs="Times New Roman" w:hint="eastAsia"/>
          <w:sz w:val="32"/>
          <w:szCs w:val="32"/>
        </w:rPr>
      </w:pPr>
      <w:r w:rsidRPr="00AD2C1F">
        <w:rPr>
          <w:rFonts w:ascii="楷体_GB2312" w:eastAsia="楷体_GB2312" w:hAnsi="Times New Roman" w:cs="Times New Roman" w:hint="eastAsia"/>
          <w:sz w:val="32"/>
          <w:szCs w:val="32"/>
        </w:rPr>
        <w:t>常务委员会第三十一次会议通过）</w:t>
      </w:r>
    </w:p>
    <w:p w:rsidR="001964B6" w:rsidRPr="00AD2C1F" w:rsidRDefault="001964B6" w:rsidP="00AD2C1F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1964B6" w:rsidRPr="00AD2C1F" w:rsidRDefault="001964B6" w:rsidP="00AD2C1F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D2C1F">
        <w:rPr>
          <w:rFonts w:ascii="仿宋_GB2312" w:eastAsia="仿宋_GB2312" w:hint="eastAsia"/>
          <w:sz w:val="32"/>
          <w:szCs w:val="32"/>
        </w:rPr>
        <w:t>四川省第十三届人民代表大会常务委员会第三十一次会议决定：废止《</w:t>
      </w:r>
      <w:r w:rsidRPr="00AD2C1F">
        <w:rPr>
          <w:rFonts w:ascii="仿宋_GB2312" w:eastAsia="仿宋_GB2312" w:hint="eastAsia"/>
          <w:bCs/>
          <w:sz w:val="32"/>
          <w:szCs w:val="32"/>
        </w:rPr>
        <w:t>四川省公路路政管理条例</w:t>
      </w:r>
      <w:r w:rsidRPr="00AD2C1F">
        <w:rPr>
          <w:rFonts w:ascii="仿宋_GB2312" w:eastAsia="仿宋_GB2312" w:hint="eastAsia"/>
          <w:sz w:val="32"/>
          <w:szCs w:val="32"/>
        </w:rPr>
        <w:t>》。</w:t>
      </w:r>
    </w:p>
    <w:p w:rsidR="001964B6" w:rsidRPr="00AD2C1F" w:rsidRDefault="001964B6" w:rsidP="00AD2C1F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D2C1F">
        <w:rPr>
          <w:rFonts w:ascii="仿宋_GB2312" w:eastAsia="仿宋_GB2312" w:hint="eastAsia"/>
          <w:sz w:val="32"/>
          <w:szCs w:val="32"/>
        </w:rPr>
        <w:t>本决定自公布之日起施行。</w:t>
      </w:r>
    </w:p>
    <w:p w:rsidR="001964B6" w:rsidRPr="00AD2C1F" w:rsidRDefault="001964B6" w:rsidP="00AD2C1F">
      <w:pPr>
        <w:adjustRightInd w:val="0"/>
        <w:snapToGrid w:val="0"/>
        <w:spacing w:line="576" w:lineRule="exact"/>
        <w:rPr>
          <w:rFonts w:ascii="仿宋_GB2312" w:eastAsia="仿宋_GB2312" w:hint="eastAsia"/>
          <w:sz w:val="32"/>
          <w:szCs w:val="32"/>
        </w:rPr>
      </w:pPr>
    </w:p>
    <w:p w:rsidR="001964B6" w:rsidRPr="00AD2C1F" w:rsidRDefault="001964B6" w:rsidP="00AD2C1F">
      <w:pPr>
        <w:adjustRightInd w:val="0"/>
        <w:snapToGrid w:val="0"/>
        <w:spacing w:line="576" w:lineRule="exact"/>
        <w:rPr>
          <w:rFonts w:ascii="方正仿宋简体" w:eastAsia="方正仿宋简体"/>
          <w:sz w:val="32"/>
          <w:szCs w:val="32"/>
        </w:rPr>
      </w:pPr>
    </w:p>
    <w:p w:rsidR="001964B6" w:rsidRPr="00AD2C1F" w:rsidRDefault="001964B6" w:rsidP="00AD2C1F">
      <w:pPr>
        <w:adjustRightInd w:val="0"/>
        <w:snapToGrid w:val="0"/>
        <w:spacing w:line="576" w:lineRule="exact"/>
        <w:rPr>
          <w:rFonts w:ascii="方正仿宋简体" w:eastAsia="方正仿宋简体"/>
          <w:sz w:val="32"/>
          <w:szCs w:val="32"/>
        </w:rPr>
      </w:pPr>
    </w:p>
    <w:p w:rsidR="00795229" w:rsidRPr="00AD2C1F" w:rsidRDefault="00795229" w:rsidP="00AD2C1F">
      <w:pPr>
        <w:adjustRightInd w:val="0"/>
        <w:snapToGrid w:val="0"/>
        <w:spacing w:line="576" w:lineRule="exact"/>
        <w:ind w:right="1284"/>
        <w:rPr>
          <w:rFonts w:ascii="Times New Roman" w:eastAsia="方正仿宋简体" w:hAnsi="Times New Roman" w:cs="Times New Roman"/>
          <w:sz w:val="32"/>
          <w:szCs w:val="32"/>
        </w:rPr>
      </w:pPr>
    </w:p>
    <w:sectPr w:rsidR="00795229" w:rsidRPr="00AD2C1F" w:rsidSect="001E34D3">
      <w:footerReference w:type="even" r:id="rId8"/>
      <w:pgSz w:w="11906" w:h="16838"/>
      <w:pgMar w:top="2098" w:right="1588" w:bottom="181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5DD" w:rsidRDefault="004E45DD" w:rsidP="005A3E70">
      <w:r>
        <w:separator/>
      </w:r>
    </w:p>
  </w:endnote>
  <w:endnote w:type="continuationSeparator" w:id="0">
    <w:p w:rsidR="004E45DD" w:rsidRDefault="004E45DD" w:rsidP="005A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4B6" w:rsidRPr="00F620AF" w:rsidRDefault="001964B6">
    <w:pPr>
      <w:pStyle w:val="a6"/>
      <w:rPr>
        <w:rFonts w:ascii="Times New Roman" w:hAnsi="Times New Roman" w:cs="Times New Roman"/>
        <w:sz w:val="28"/>
        <w:szCs w:val="28"/>
      </w:rPr>
    </w:pPr>
    <w:r w:rsidRPr="00F620AF">
      <w:rPr>
        <w:rFonts w:ascii="Times New Roman" w:hAnsi="Times New Roman" w:cs="Times New Roman"/>
        <w:sz w:val="28"/>
        <w:szCs w:val="28"/>
      </w:rPr>
      <w:t xml:space="preserve">— </w:t>
    </w:r>
    <w:sdt>
      <w:sdtPr>
        <w:rPr>
          <w:rFonts w:ascii="Times New Roman" w:hAnsi="Times New Roman" w:cs="Times New Roman"/>
          <w:sz w:val="28"/>
          <w:szCs w:val="28"/>
        </w:rPr>
        <w:id w:val="831729613"/>
        <w:docPartObj>
          <w:docPartGallery w:val="Page Numbers (Bottom of Page)"/>
          <w:docPartUnique/>
        </w:docPartObj>
      </w:sdtPr>
      <w:sdtEndPr/>
      <w:sdtContent>
        <w:r w:rsidRPr="00F620A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620A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620A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E4F23" w:rsidRPr="000E4F23">
          <w:rPr>
            <w:rFonts w:ascii="Times New Roman" w:hAnsi="Times New Roman" w:cs="Times New Roman"/>
            <w:noProof/>
            <w:sz w:val="28"/>
            <w:szCs w:val="28"/>
            <w:lang w:val="zh-CN"/>
          </w:rPr>
          <w:t>2</w:t>
        </w:r>
        <w:r w:rsidRPr="00F620AF">
          <w:rPr>
            <w:rFonts w:ascii="Times New Roman" w:hAnsi="Times New Roman" w:cs="Times New Roman"/>
            <w:sz w:val="28"/>
            <w:szCs w:val="28"/>
          </w:rPr>
          <w:fldChar w:fldCharType="end"/>
        </w:r>
        <w:r w:rsidRPr="00F620AF">
          <w:rPr>
            <w:rFonts w:ascii="Times New Roman" w:hAnsi="Times New Roman" w:cs="Times New Roman"/>
            <w:sz w:val="28"/>
            <w:szCs w:val="28"/>
          </w:rPr>
          <w:t xml:space="preserve"> —</w:t>
        </w:r>
      </w:sdtContent>
    </w:sdt>
  </w:p>
  <w:p w:rsidR="001964B6" w:rsidRPr="00F620AF" w:rsidRDefault="001964B6" w:rsidP="00F620AF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5DD" w:rsidRDefault="004E45DD" w:rsidP="005A3E70">
      <w:r>
        <w:separator/>
      </w:r>
    </w:p>
  </w:footnote>
  <w:footnote w:type="continuationSeparator" w:id="0">
    <w:p w:rsidR="004E45DD" w:rsidRDefault="004E45DD" w:rsidP="005A3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67E1F"/>
    <w:multiLevelType w:val="hybridMultilevel"/>
    <w:tmpl w:val="88C2DB56"/>
    <w:lvl w:ilvl="0" w:tplc="79A4E812">
      <w:start w:val="1"/>
      <w:numFmt w:val="japaneseCounting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3C"/>
    <w:rsid w:val="000125ED"/>
    <w:rsid w:val="000256E5"/>
    <w:rsid w:val="000279BE"/>
    <w:rsid w:val="0005113E"/>
    <w:rsid w:val="00091176"/>
    <w:rsid w:val="00093DBC"/>
    <w:rsid w:val="00094748"/>
    <w:rsid w:val="000B78F0"/>
    <w:rsid w:val="000E4F23"/>
    <w:rsid w:val="000E6C0C"/>
    <w:rsid w:val="000F6B42"/>
    <w:rsid w:val="001042AF"/>
    <w:rsid w:val="00110817"/>
    <w:rsid w:val="001123DC"/>
    <w:rsid w:val="001440FA"/>
    <w:rsid w:val="00151CB7"/>
    <w:rsid w:val="00152195"/>
    <w:rsid w:val="00160B9D"/>
    <w:rsid w:val="001641E1"/>
    <w:rsid w:val="00181EA3"/>
    <w:rsid w:val="001964B6"/>
    <w:rsid w:val="001A2D2A"/>
    <w:rsid w:val="001D78A5"/>
    <w:rsid w:val="001E1234"/>
    <w:rsid w:val="001E34D3"/>
    <w:rsid w:val="001F6496"/>
    <w:rsid w:val="0021386B"/>
    <w:rsid w:val="00217A2F"/>
    <w:rsid w:val="00221F00"/>
    <w:rsid w:val="00250659"/>
    <w:rsid w:val="0026309B"/>
    <w:rsid w:val="00277061"/>
    <w:rsid w:val="002A5008"/>
    <w:rsid w:val="002C083C"/>
    <w:rsid w:val="002F2C7D"/>
    <w:rsid w:val="003266FA"/>
    <w:rsid w:val="00373DB0"/>
    <w:rsid w:val="003910AD"/>
    <w:rsid w:val="003A2CD6"/>
    <w:rsid w:val="003A7FB2"/>
    <w:rsid w:val="003C1F10"/>
    <w:rsid w:val="003F35AB"/>
    <w:rsid w:val="00445561"/>
    <w:rsid w:val="004472A5"/>
    <w:rsid w:val="0045459F"/>
    <w:rsid w:val="00475E90"/>
    <w:rsid w:val="00491925"/>
    <w:rsid w:val="00494CFE"/>
    <w:rsid w:val="004E45DD"/>
    <w:rsid w:val="004E495B"/>
    <w:rsid w:val="004E54F8"/>
    <w:rsid w:val="00543BF7"/>
    <w:rsid w:val="00555207"/>
    <w:rsid w:val="005A3E70"/>
    <w:rsid w:val="005A52DA"/>
    <w:rsid w:val="005A60CF"/>
    <w:rsid w:val="005B4FDB"/>
    <w:rsid w:val="00617723"/>
    <w:rsid w:val="00624031"/>
    <w:rsid w:val="00661FEB"/>
    <w:rsid w:val="006A2B86"/>
    <w:rsid w:val="006E7F10"/>
    <w:rsid w:val="006F0F55"/>
    <w:rsid w:val="006F3E69"/>
    <w:rsid w:val="00711670"/>
    <w:rsid w:val="00717171"/>
    <w:rsid w:val="0072387E"/>
    <w:rsid w:val="00724315"/>
    <w:rsid w:val="0074244B"/>
    <w:rsid w:val="00752525"/>
    <w:rsid w:val="00761256"/>
    <w:rsid w:val="00783ADF"/>
    <w:rsid w:val="00783BC1"/>
    <w:rsid w:val="00795229"/>
    <w:rsid w:val="007A7057"/>
    <w:rsid w:val="007B05AF"/>
    <w:rsid w:val="007C0A97"/>
    <w:rsid w:val="0082523A"/>
    <w:rsid w:val="00877E11"/>
    <w:rsid w:val="008937B8"/>
    <w:rsid w:val="008B42E9"/>
    <w:rsid w:val="008C3B8B"/>
    <w:rsid w:val="008C5CEC"/>
    <w:rsid w:val="008E2CCE"/>
    <w:rsid w:val="008E7865"/>
    <w:rsid w:val="008F5322"/>
    <w:rsid w:val="00914158"/>
    <w:rsid w:val="0093045C"/>
    <w:rsid w:val="009B2BEB"/>
    <w:rsid w:val="009C54F6"/>
    <w:rsid w:val="009D6467"/>
    <w:rsid w:val="009F2249"/>
    <w:rsid w:val="00A957DA"/>
    <w:rsid w:val="00AC02F9"/>
    <w:rsid w:val="00AD2C1F"/>
    <w:rsid w:val="00AF30F8"/>
    <w:rsid w:val="00B44E7E"/>
    <w:rsid w:val="00B8077F"/>
    <w:rsid w:val="00B80DF5"/>
    <w:rsid w:val="00B94183"/>
    <w:rsid w:val="00B945AC"/>
    <w:rsid w:val="00BA2F97"/>
    <w:rsid w:val="00BB7766"/>
    <w:rsid w:val="00BE5B35"/>
    <w:rsid w:val="00C02874"/>
    <w:rsid w:val="00C248FD"/>
    <w:rsid w:val="00C434DF"/>
    <w:rsid w:val="00C44031"/>
    <w:rsid w:val="00C822BF"/>
    <w:rsid w:val="00CB7C6B"/>
    <w:rsid w:val="00CD0BAF"/>
    <w:rsid w:val="00CF4AA7"/>
    <w:rsid w:val="00CF5BAC"/>
    <w:rsid w:val="00D04D49"/>
    <w:rsid w:val="00D226F7"/>
    <w:rsid w:val="00D5369D"/>
    <w:rsid w:val="00D86FB9"/>
    <w:rsid w:val="00DF40B3"/>
    <w:rsid w:val="00E05638"/>
    <w:rsid w:val="00E2267C"/>
    <w:rsid w:val="00E368D6"/>
    <w:rsid w:val="00E441EA"/>
    <w:rsid w:val="00E4760C"/>
    <w:rsid w:val="00ED07B5"/>
    <w:rsid w:val="00EE2B07"/>
    <w:rsid w:val="00F027E1"/>
    <w:rsid w:val="00F304F1"/>
    <w:rsid w:val="00F51333"/>
    <w:rsid w:val="00F519D5"/>
    <w:rsid w:val="00F5657B"/>
    <w:rsid w:val="00F620AF"/>
    <w:rsid w:val="00F64012"/>
    <w:rsid w:val="00F673AD"/>
    <w:rsid w:val="00FA6E8A"/>
    <w:rsid w:val="00FC11A2"/>
    <w:rsid w:val="00FE1E01"/>
    <w:rsid w:val="00FE31DF"/>
    <w:rsid w:val="00FF2403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1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83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C0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A3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3E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3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3E7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F22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2249"/>
    <w:rPr>
      <w:sz w:val="18"/>
      <w:szCs w:val="18"/>
    </w:rPr>
  </w:style>
  <w:style w:type="paragraph" w:styleId="a8">
    <w:name w:val="List Paragraph"/>
    <w:basedOn w:val="a"/>
    <w:uiPriority w:val="34"/>
    <w:qFormat/>
    <w:rsid w:val="006F0F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1256"/>
    <w:rPr>
      <w:b/>
      <w:bCs/>
      <w:kern w:val="44"/>
      <w:sz w:val="44"/>
      <w:szCs w:val="44"/>
    </w:rPr>
  </w:style>
  <w:style w:type="paragraph" w:styleId="a9">
    <w:name w:val="Date"/>
    <w:basedOn w:val="a"/>
    <w:next w:val="a"/>
    <w:link w:val="Char2"/>
    <w:uiPriority w:val="99"/>
    <w:semiHidden/>
    <w:unhideWhenUsed/>
    <w:rsid w:val="00795229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795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1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83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C0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A3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3E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3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3E7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F22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2249"/>
    <w:rPr>
      <w:sz w:val="18"/>
      <w:szCs w:val="18"/>
    </w:rPr>
  </w:style>
  <w:style w:type="paragraph" w:styleId="a8">
    <w:name w:val="List Paragraph"/>
    <w:basedOn w:val="a"/>
    <w:uiPriority w:val="34"/>
    <w:qFormat/>
    <w:rsid w:val="006F0F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1256"/>
    <w:rPr>
      <w:b/>
      <w:bCs/>
      <w:kern w:val="44"/>
      <w:sz w:val="44"/>
      <w:szCs w:val="44"/>
    </w:rPr>
  </w:style>
  <w:style w:type="paragraph" w:styleId="a9">
    <w:name w:val="Date"/>
    <w:basedOn w:val="a"/>
    <w:next w:val="a"/>
    <w:link w:val="Char2"/>
    <w:uiPriority w:val="99"/>
    <w:semiHidden/>
    <w:unhideWhenUsed/>
    <w:rsid w:val="00795229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79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018">
          <w:marLeft w:val="165"/>
          <w:marRight w:val="0"/>
          <w:marTop w:val="345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023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30724">
          <w:marLeft w:val="165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>Lenovo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cp:lastPrinted>2021-12-03T01:54:00Z</cp:lastPrinted>
  <dcterms:created xsi:type="dcterms:W3CDTF">2021-11-24T10:00:00Z</dcterms:created>
  <dcterms:modified xsi:type="dcterms:W3CDTF">2021-12-14T02:59:00Z</dcterms:modified>
</cp:coreProperties>
</file>