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四川省人民代表大会常务委员会关于废止</w:t>
      </w:r>
    </w:p>
    <w:p>
      <w:pPr>
        <w:jc w:val="center"/>
      </w:pPr>
      <w:r>
        <w:rPr>
          <w:rFonts w:ascii="宋体" w:hAnsi="宋体" w:eastAsia="宋体"/>
          <w:sz w:val="44"/>
        </w:rPr>
        <w:t>《四川省劳动力市场管理条例》的决定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（2024年5月29日四川省第十四届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常务委员会第十二次会议通过）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四川省第十四届人民代表大会常务委员会第十二次会议决定：废止《四川省劳动力市场管理条例》。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81351D2"/>
    <w:rsid w:val="53543565"/>
    <w:rsid w:val="558A062C"/>
    <w:rsid w:val="622F12CF"/>
    <w:rsid w:val="653E08AD"/>
    <w:rsid w:val="71B9247E"/>
    <w:rsid w:val="7D983015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131</Characters>
  <Lines>0</Lines>
  <Paragraphs>0</Paragraphs>
  <TotalTime>2</TotalTime>
  <ScaleCrop>false</ScaleCrop>
  <LinksUpToDate>false</LinksUpToDate>
  <CharactersWithSpaces>131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2024-06-26T01:47:42Z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