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42" w:rsidRDefault="007F5042" w:rsidP="006E1C7D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7F5042" w:rsidRDefault="007F5042" w:rsidP="006E1C7D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7F5042" w:rsidRDefault="00B51D64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峨边彝族自治县施行</w:t>
      </w:r>
    </w:p>
    <w:p w:rsidR="006E1C7D" w:rsidRDefault="00B51D64" w:rsidP="006E1C7D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《中华人民共和国继承法》</w:t>
      </w:r>
      <w:r w:rsidR="006E1C7D">
        <w:rPr>
          <w:rFonts w:ascii="宋体" w:eastAsia="宋体" w:hAnsi="宋体" w:cs="宋体" w:hint="eastAsia"/>
          <w:sz w:val="44"/>
          <w:szCs w:val="44"/>
        </w:rPr>
        <w:t>的补充规定</w:t>
      </w:r>
    </w:p>
    <w:p w:rsidR="007F5042" w:rsidRDefault="007F5042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</w:p>
    <w:p w:rsidR="007F5042" w:rsidRDefault="00B51D64" w:rsidP="006E1C7D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1991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19</w:t>
      </w:r>
      <w:r>
        <w:rPr>
          <w:rFonts w:ascii="楷体_GB2312" w:eastAsia="楷体_GB2312" w:hAnsi="楷体_GB2312" w:cs="楷体_GB2312" w:hint="eastAsia"/>
          <w:sz w:val="32"/>
          <w:szCs w:val="32"/>
        </w:rPr>
        <w:t>日峨边彝族自治县第三届人民代表大会第二次会议通过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1991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5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28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日四川省七届人民代表大会常务委员会第二十三次会议批准）</w:t>
      </w:r>
    </w:p>
    <w:p w:rsidR="007F5042" w:rsidRDefault="007F5042">
      <w:pPr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根据《中华人民共和国继承法》的有关规定，结合峨边彝族自治县彝族和其他少数民族私有财产继承的具体情况，制定本补充规定。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继承坚持男女权利平等、养老育幼、权利义务相一致的原则。继承人应本着互谅互让、和睦团结的精神，协</w:t>
      </w:r>
      <w:r>
        <w:rPr>
          <w:rFonts w:ascii="仿宋_GB2312" w:eastAsia="仿宋_GB2312" w:hAnsi="仿宋_GB2312" w:cs="仿宋_GB2312" w:hint="eastAsia"/>
          <w:sz w:val="32"/>
          <w:szCs w:val="32"/>
        </w:rPr>
        <w:t>商</w:t>
      </w:r>
      <w:r>
        <w:rPr>
          <w:rFonts w:ascii="仿宋_GB2312" w:eastAsia="仿宋_GB2312" w:hAnsi="仿宋_GB2312" w:cs="仿宋_GB2312" w:hint="eastAsia"/>
          <w:sz w:val="32"/>
          <w:szCs w:val="32"/>
        </w:rPr>
        <w:t>处理遗产继承问题。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继承从被继承人死亡时开始。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继承开始后，按照法定继承办理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有遗嘱的，按照遗嘱继承或者</w:t>
      </w:r>
      <w:r>
        <w:rPr>
          <w:rFonts w:ascii="仿宋_GB2312" w:eastAsia="仿宋_GB2312" w:hAnsi="仿宋_GB2312" w:cs="仿宋_GB2312" w:hint="eastAsia"/>
          <w:sz w:val="32"/>
          <w:szCs w:val="32"/>
        </w:rPr>
        <w:t>遗</w:t>
      </w:r>
      <w:r>
        <w:rPr>
          <w:rFonts w:ascii="仿宋_GB2312" w:eastAsia="仿宋_GB2312" w:hAnsi="仿宋_GB2312" w:cs="仿宋_GB2312" w:hint="eastAsia"/>
          <w:sz w:val="32"/>
          <w:szCs w:val="32"/>
        </w:rPr>
        <w:t>赠办理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有遗赠扶养协议的，按照协议办理</w:t>
      </w:r>
      <w:r w:rsidR="006E1C7D"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没有遗嘱和遗赠扶养协议的，经继承人协商同意，也可以由配偶或者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与被继人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共同生活的子女继承。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遗产按照下</w:t>
      </w:r>
      <w:r w:rsidR="006E1C7D">
        <w:rPr>
          <w:rFonts w:ascii="仿宋_GB2312" w:eastAsia="仿宋_GB2312" w:hAnsi="仿宋_GB2312" w:cs="仿宋_GB2312" w:hint="eastAsia"/>
          <w:sz w:val="32"/>
          <w:szCs w:val="32"/>
        </w:rPr>
        <w:t>列</w:t>
      </w:r>
      <w:r>
        <w:rPr>
          <w:rFonts w:ascii="仿宋_GB2312" w:eastAsia="仿宋_GB2312" w:hAnsi="仿宋_GB2312" w:cs="仿宋_GB2312" w:hint="eastAsia"/>
          <w:sz w:val="32"/>
          <w:szCs w:val="32"/>
        </w:rPr>
        <w:t>顺序继承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第一顺序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配偶、子女、父母。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第二顺序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兄弟姐妹、祖父母、外祖父母。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继</w:t>
      </w:r>
      <w:r>
        <w:rPr>
          <w:rFonts w:ascii="仿宋_GB2312" w:eastAsia="仿宋_GB2312" w:hAnsi="仿宋_GB2312" w:cs="仿宋_GB2312" w:hint="eastAsia"/>
          <w:sz w:val="32"/>
          <w:szCs w:val="32"/>
        </w:rPr>
        <w:t>承</w:t>
      </w:r>
      <w:r>
        <w:rPr>
          <w:rFonts w:ascii="仿宋_GB2312" w:eastAsia="仿宋_GB2312" w:hAnsi="仿宋_GB2312" w:cs="仿宋_GB2312" w:hint="eastAsia"/>
          <w:sz w:val="32"/>
          <w:szCs w:val="32"/>
        </w:rPr>
        <w:t>开始后，</w:t>
      </w:r>
      <w:r>
        <w:rPr>
          <w:rFonts w:ascii="仿宋_GB2312" w:eastAsia="仿宋_GB2312" w:hAnsi="仿宋_GB2312" w:cs="仿宋_GB2312" w:hint="eastAsia"/>
          <w:sz w:val="32"/>
          <w:szCs w:val="32"/>
        </w:rPr>
        <w:t>由</w:t>
      </w:r>
      <w:r>
        <w:rPr>
          <w:rFonts w:ascii="仿宋_GB2312" w:eastAsia="仿宋_GB2312" w:hAnsi="仿宋_GB2312" w:cs="仿宋_GB2312" w:hint="eastAsia"/>
          <w:sz w:val="32"/>
          <w:szCs w:val="32"/>
        </w:rPr>
        <w:t>第一顺序继承人继承，第二顺序继承人不继承。没有第一顺序继承人的，由第二顺序继承人继</w:t>
      </w:r>
      <w:r>
        <w:rPr>
          <w:rFonts w:ascii="仿宋_GB2312" w:eastAsia="仿宋_GB2312" w:hAnsi="仿宋_GB2312" w:cs="仿宋_GB2312" w:hint="eastAsia"/>
          <w:sz w:val="32"/>
          <w:szCs w:val="32"/>
        </w:rPr>
        <w:t>承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丧偶儿媳对公、婆，丧偶女婿对岳父、岳母尽了主要</w:t>
      </w:r>
      <w:r>
        <w:rPr>
          <w:rFonts w:ascii="仿宋_GB2312" w:eastAsia="仿宋_GB2312" w:hAnsi="仿宋_GB2312" w:cs="仿宋_GB2312" w:hint="eastAsia"/>
          <w:sz w:val="32"/>
          <w:szCs w:val="32"/>
        </w:rPr>
        <w:t>赡</w:t>
      </w:r>
      <w:r>
        <w:rPr>
          <w:rFonts w:ascii="仿宋_GB2312" w:eastAsia="仿宋_GB2312" w:hAnsi="仿宋_GB2312" w:cs="仿宋_GB2312" w:hint="eastAsia"/>
          <w:sz w:val="32"/>
          <w:szCs w:val="32"/>
        </w:rPr>
        <w:t>养义务的，作为第一顺序继承人。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孙子女与祖父</w:t>
      </w:r>
      <w:r>
        <w:rPr>
          <w:rFonts w:ascii="仿宋_GB2312" w:eastAsia="仿宋_GB2312" w:hAnsi="仿宋_GB2312" w:cs="仿宋_GB2312" w:hint="eastAsia"/>
          <w:sz w:val="32"/>
          <w:szCs w:val="32"/>
        </w:rPr>
        <w:t>母</w:t>
      </w:r>
      <w:r>
        <w:rPr>
          <w:rFonts w:ascii="仿宋_GB2312" w:eastAsia="仿宋_GB2312" w:hAnsi="仿宋_GB2312" w:cs="仿宋_GB2312" w:hint="eastAsia"/>
          <w:sz w:val="32"/>
          <w:szCs w:val="32"/>
        </w:rPr>
        <w:t>，外孙子女与外祖父母，相互尽</w:t>
      </w:r>
      <w:r>
        <w:rPr>
          <w:rFonts w:ascii="仿宋_GB2312" w:eastAsia="仿宋_GB2312" w:hAnsi="仿宋_GB2312" w:cs="仿宋_GB2312" w:hint="eastAsia"/>
          <w:sz w:val="32"/>
          <w:szCs w:val="32"/>
        </w:rPr>
        <w:t>了</w:t>
      </w:r>
      <w:r>
        <w:rPr>
          <w:rFonts w:ascii="仿宋_GB2312" w:eastAsia="仿宋_GB2312" w:hAnsi="仿宋_GB2312" w:cs="仿宋_GB2312" w:hint="eastAsia"/>
          <w:sz w:val="32"/>
          <w:szCs w:val="32"/>
        </w:rPr>
        <w:t>主要扶养义务的，互相作为第一顺序继承人。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收养子女必须依法办理收养手续。对实施本补充规定之前形成的事实上的收养关系，当地公民公认并具有乡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以上人民政府证明的，应当予以承认。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非婚生子女对生父</w:t>
      </w:r>
      <w:r>
        <w:rPr>
          <w:rFonts w:ascii="仿宋_GB2312" w:eastAsia="仿宋_GB2312" w:hAnsi="仿宋_GB2312" w:cs="仿宋_GB2312" w:hint="eastAsia"/>
          <w:sz w:val="32"/>
          <w:szCs w:val="32"/>
        </w:rPr>
        <w:t>母</w:t>
      </w:r>
      <w:r>
        <w:rPr>
          <w:rFonts w:ascii="仿宋_GB2312" w:eastAsia="仿宋_GB2312" w:hAnsi="仿宋_GB2312" w:cs="仿宋_GB2312" w:hint="eastAsia"/>
          <w:sz w:val="32"/>
          <w:szCs w:val="32"/>
        </w:rPr>
        <w:t>的遗产享有继承权，任何人不得干涉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本人放弃继承的，也可以不继</w:t>
      </w:r>
      <w:r>
        <w:rPr>
          <w:rFonts w:ascii="仿宋_GB2312" w:eastAsia="仿宋_GB2312" w:hAnsi="仿宋_GB2312" w:cs="仿宋_GB2312" w:hint="eastAsia"/>
          <w:sz w:val="32"/>
          <w:szCs w:val="32"/>
        </w:rPr>
        <w:t>承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同一顺序继</w:t>
      </w:r>
      <w:r>
        <w:rPr>
          <w:rFonts w:ascii="仿宋_GB2312" w:eastAsia="仿宋_GB2312" w:hAnsi="仿宋_GB2312" w:cs="仿宋_GB2312" w:hint="eastAsia"/>
          <w:sz w:val="32"/>
          <w:szCs w:val="32"/>
        </w:rPr>
        <w:t>承</w:t>
      </w:r>
      <w:r>
        <w:rPr>
          <w:rFonts w:ascii="仿宋_GB2312" w:eastAsia="仿宋_GB2312" w:hAnsi="仿宋_GB2312" w:cs="仿宋_GB2312" w:hint="eastAsia"/>
          <w:sz w:val="32"/>
          <w:szCs w:val="32"/>
        </w:rPr>
        <w:t>人继承遗</w:t>
      </w:r>
      <w:r>
        <w:rPr>
          <w:rFonts w:ascii="仿宋_GB2312" w:eastAsia="仿宋_GB2312" w:hAnsi="仿宋_GB2312" w:cs="仿宋_GB2312" w:hint="eastAsia"/>
          <w:sz w:val="32"/>
          <w:szCs w:val="32"/>
        </w:rPr>
        <w:t>产</w:t>
      </w:r>
      <w:r>
        <w:rPr>
          <w:rFonts w:ascii="仿宋_GB2312" w:eastAsia="仿宋_GB2312" w:hAnsi="仿宋_GB2312" w:cs="仿宋_GB2312" w:hint="eastAsia"/>
          <w:sz w:val="32"/>
          <w:szCs w:val="32"/>
        </w:rPr>
        <w:t>的份额，一</w:t>
      </w:r>
      <w:r>
        <w:rPr>
          <w:rFonts w:ascii="仿宋_GB2312" w:eastAsia="仿宋_GB2312" w:hAnsi="仿宋_GB2312" w:cs="仿宋_GB2312" w:hint="eastAsia"/>
          <w:sz w:val="32"/>
          <w:szCs w:val="32"/>
        </w:rPr>
        <w:t>般应</w:t>
      </w:r>
      <w:r>
        <w:rPr>
          <w:rFonts w:ascii="仿宋_GB2312" w:eastAsia="仿宋_GB2312" w:hAnsi="仿宋_GB2312" w:cs="仿宋_GB2312" w:hint="eastAsia"/>
          <w:sz w:val="32"/>
          <w:szCs w:val="32"/>
        </w:rPr>
        <w:t>当均等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经继承人协商同意的，也可以不均等，</w:t>
      </w:r>
      <w:r>
        <w:rPr>
          <w:rFonts w:ascii="仿宋_GB2312" w:eastAsia="仿宋_GB2312" w:hAnsi="仿宋_GB2312" w:cs="仿宋_GB2312" w:hint="eastAsia"/>
          <w:sz w:val="32"/>
          <w:szCs w:val="32"/>
        </w:rPr>
        <w:t>并</w:t>
      </w:r>
      <w:r>
        <w:rPr>
          <w:rFonts w:ascii="仿宋_GB2312" w:eastAsia="仿宋_GB2312" w:hAnsi="仿宋_GB2312" w:cs="仿宋_GB2312" w:hint="eastAsia"/>
          <w:sz w:val="32"/>
          <w:szCs w:val="32"/>
        </w:rPr>
        <w:t>可以</w:t>
      </w:r>
      <w:r>
        <w:rPr>
          <w:rFonts w:ascii="仿宋_GB2312" w:eastAsia="仿宋_GB2312" w:hAnsi="仿宋_GB2312" w:cs="仿宋_GB2312" w:hint="eastAsia"/>
          <w:sz w:val="32"/>
          <w:szCs w:val="32"/>
        </w:rPr>
        <w:t>由</w:t>
      </w:r>
      <w:r>
        <w:rPr>
          <w:rFonts w:ascii="仿宋_GB2312" w:eastAsia="仿宋_GB2312" w:hAnsi="仿宋_GB2312" w:cs="仿宋_GB2312" w:hint="eastAsia"/>
          <w:sz w:val="32"/>
          <w:szCs w:val="32"/>
        </w:rPr>
        <w:t>继</w:t>
      </w:r>
      <w:r>
        <w:rPr>
          <w:rFonts w:ascii="仿宋_GB2312" w:eastAsia="仿宋_GB2312" w:hAnsi="仿宋_GB2312" w:cs="仿宋_GB2312" w:hint="eastAsia"/>
          <w:sz w:val="32"/>
          <w:szCs w:val="32"/>
        </w:rPr>
        <w:t>承</w:t>
      </w:r>
      <w:r>
        <w:rPr>
          <w:rFonts w:ascii="仿宋_GB2312" w:eastAsia="仿宋_GB2312" w:hAnsi="仿宋_GB2312" w:cs="仿宋_GB2312" w:hint="eastAsia"/>
          <w:sz w:val="32"/>
          <w:szCs w:val="32"/>
        </w:rPr>
        <w:t>人中一人或者数人继</w:t>
      </w:r>
      <w:r>
        <w:rPr>
          <w:rFonts w:ascii="仿宋_GB2312" w:eastAsia="仿宋_GB2312" w:hAnsi="仿宋_GB2312" w:cs="仿宋_GB2312" w:hint="eastAsia"/>
          <w:sz w:val="32"/>
          <w:szCs w:val="32"/>
        </w:rPr>
        <w:t>承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对被继承人尽了主要扶养义务或者与被继承人共同生</w:t>
      </w:r>
      <w:r w:rsidR="006E1C7D">
        <w:rPr>
          <w:rFonts w:ascii="仿宋_GB2312" w:eastAsia="仿宋_GB2312" w:hAnsi="仿宋_GB2312" w:cs="仿宋_GB2312" w:hint="eastAsia"/>
          <w:sz w:val="32"/>
          <w:szCs w:val="32"/>
        </w:rPr>
        <w:t>活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的继承人，分配遗产时，可以多分。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有扶养能力和扶养条件的继承人，不尽扶养义务的，分配遗产时，应当不分或者少分。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对生活有特殊困难的缺乏劳动能力的继承人，分配遗产时，应当予以照顾。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夫妻在婚姻关系存续期间所得的共同所有的财产，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除有约定的以外，如果分割遗产，应当先将共同所有的财产的一半分出为配偶所有，其余的为被继承人的遗产。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丧偶儿媳和丧偶的入赘女婿再婚的，有权处分所继承的遗产，任何人不得干涉。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公民可以与法定继承人以外的公民或者集体所有制组织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签定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遗赠扶养协议。扶养人或者集体所有制组织应当履行协议确定的义务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没有正当理由不履行义务的，经有关单位或者公民请求，人民法院可以取消其受遗赠的权利。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提倡公证遗嘱。有条件的公民应当采用自书、代书或者录音遗嘱。代书遗嘱应当有两个以上见证人在场见证，</w:t>
      </w:r>
      <w:r>
        <w:rPr>
          <w:rFonts w:ascii="仿宋_GB2312" w:eastAsia="仿宋_GB2312" w:hAnsi="仿宋_GB2312" w:cs="仿宋_GB2312" w:hint="eastAsia"/>
          <w:sz w:val="32"/>
          <w:szCs w:val="32"/>
        </w:rPr>
        <w:t>由</w:t>
      </w:r>
      <w:r>
        <w:rPr>
          <w:rFonts w:ascii="仿宋_GB2312" w:eastAsia="仿宋_GB2312" w:hAnsi="仿宋_GB2312" w:cs="仿宋_GB2312" w:hint="eastAsia"/>
          <w:sz w:val="32"/>
          <w:szCs w:val="32"/>
        </w:rPr>
        <w:t>其中一人代书，注明年、月、日，并由代书人、其他见证人和遗嘱人签名或者盖章。以录音形式立遗嘱，应当有两个以上见证人在场见证。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公民可以立口头遗嘱。</w:t>
      </w:r>
      <w:r>
        <w:rPr>
          <w:rFonts w:ascii="仿宋_GB2312" w:eastAsia="仿宋_GB2312" w:hAnsi="仿宋_GB2312" w:cs="仿宋_GB2312" w:hint="eastAsia"/>
          <w:sz w:val="32"/>
          <w:szCs w:val="32"/>
        </w:rPr>
        <w:t>口</w:t>
      </w:r>
      <w:r>
        <w:rPr>
          <w:rFonts w:ascii="仿宋_GB2312" w:eastAsia="仿宋_GB2312" w:hAnsi="仿宋_GB2312" w:cs="仿宋_GB2312" w:hint="eastAsia"/>
          <w:sz w:val="32"/>
          <w:szCs w:val="32"/>
        </w:rPr>
        <w:t>头遗</w:t>
      </w:r>
      <w:r>
        <w:rPr>
          <w:rFonts w:ascii="仿宋_GB2312" w:eastAsia="仿宋_GB2312" w:hAnsi="仿宋_GB2312" w:cs="仿宋_GB2312" w:hint="eastAsia"/>
          <w:sz w:val="32"/>
          <w:szCs w:val="32"/>
        </w:rPr>
        <w:t>嘱</w:t>
      </w:r>
      <w:r>
        <w:rPr>
          <w:rFonts w:ascii="仿宋_GB2312" w:eastAsia="仿宋_GB2312" w:hAnsi="仿宋_GB2312" w:cs="仿宋_GB2312" w:hint="eastAsia"/>
          <w:sz w:val="32"/>
          <w:szCs w:val="32"/>
        </w:rPr>
        <w:t>应当有两个以上无利害关系的公民在场见证。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遗产分</w:t>
      </w:r>
      <w:r>
        <w:rPr>
          <w:rFonts w:ascii="仿宋_GB2312" w:eastAsia="仿宋_GB2312" w:hAnsi="仿宋_GB2312" w:cs="仿宋_GB2312" w:hint="eastAsia"/>
          <w:sz w:val="32"/>
          <w:szCs w:val="32"/>
        </w:rPr>
        <w:t>割</w:t>
      </w:r>
      <w:r>
        <w:rPr>
          <w:rFonts w:ascii="仿宋_GB2312" w:eastAsia="仿宋_GB2312" w:hAnsi="仿宋_GB2312" w:cs="仿宋_GB2312" w:hint="eastAsia"/>
          <w:sz w:val="32"/>
          <w:szCs w:val="32"/>
        </w:rPr>
        <w:t>的时间、办法和份</w:t>
      </w:r>
      <w:r>
        <w:rPr>
          <w:rFonts w:ascii="仿宋_GB2312" w:eastAsia="仿宋_GB2312" w:hAnsi="仿宋_GB2312" w:cs="仿宋_GB2312" w:hint="eastAsia"/>
          <w:sz w:val="32"/>
          <w:szCs w:val="32"/>
        </w:rPr>
        <w:t>额</w:t>
      </w:r>
      <w:r>
        <w:rPr>
          <w:rFonts w:ascii="仿宋_GB2312" w:eastAsia="仿宋_GB2312" w:hAnsi="仿宋_GB2312" w:cs="仿宋_GB2312" w:hint="eastAsia"/>
          <w:sz w:val="32"/>
          <w:szCs w:val="32"/>
        </w:rPr>
        <w:t>，由继承人协商确定。协商不成的，可以由人民调解委员会调解或者向人民法院提起诉讼。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本补充规定对《中华人民共和国继承法》中的条款未作变通或补充的，按照《中华人民共和国继承法》的规定执行。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本补充规定适用于峨边彝族自治县彝族和其他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少数民族公民，以及与少数民族公民形成婚姻、扶养或者遗赠关系的汉族公民。</w:t>
      </w:r>
    </w:p>
    <w:p w:rsidR="007F5042" w:rsidRDefault="00B51D64" w:rsidP="006E1C7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本补充规定经峨边彝族自治县人民代表大会通过，报四川省人民代表大会常务委员会批准后生效。</w:t>
      </w:r>
    </w:p>
    <w:p w:rsidR="007F5042" w:rsidRDefault="00B51D64" w:rsidP="007F504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本补充规定由峨边彝族自治县人民代表大会常务委员</w:t>
      </w:r>
      <w:r>
        <w:rPr>
          <w:rFonts w:ascii="仿宋_GB2312" w:eastAsia="仿宋_GB2312" w:hAnsi="仿宋_GB2312" w:cs="仿宋_GB2312" w:hint="eastAsia"/>
          <w:sz w:val="32"/>
          <w:szCs w:val="32"/>
        </w:rPr>
        <w:t>会</w:t>
      </w:r>
      <w:r>
        <w:rPr>
          <w:rFonts w:ascii="仿宋_GB2312" w:eastAsia="仿宋_GB2312" w:hAnsi="仿宋_GB2312" w:cs="仿宋_GB2312" w:hint="eastAsia"/>
          <w:sz w:val="32"/>
          <w:szCs w:val="32"/>
        </w:rPr>
        <w:t>解</w:t>
      </w:r>
      <w:r>
        <w:rPr>
          <w:rFonts w:ascii="仿宋_GB2312" w:eastAsia="仿宋_GB2312" w:hAnsi="仿宋_GB2312" w:cs="仿宋_GB2312" w:hint="eastAsia"/>
          <w:sz w:val="32"/>
          <w:szCs w:val="32"/>
        </w:rPr>
        <w:t>释。</w:t>
      </w:r>
    </w:p>
    <w:sectPr w:rsidR="007F5042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D64" w:rsidRDefault="00B51D64">
      <w:r>
        <w:separator/>
      </w:r>
    </w:p>
  </w:endnote>
  <w:endnote w:type="continuationSeparator" w:id="0">
    <w:p w:rsidR="00B51D64" w:rsidRDefault="00B5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7F5042" w:rsidRDefault="00B51D64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6E1C7D" w:rsidRPr="006E1C7D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7F5042" w:rsidRDefault="007F5042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7F5042" w:rsidRDefault="00B51D64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6E1C7D" w:rsidRPr="006E1C7D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7F5042" w:rsidRDefault="007F5042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D64" w:rsidRDefault="00B51D64">
      <w:r>
        <w:separator/>
      </w:r>
    </w:p>
  </w:footnote>
  <w:footnote w:type="continuationSeparator" w:id="0">
    <w:p w:rsidR="00B51D64" w:rsidRDefault="00B51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3342B7"/>
    <w:rsid w:val="004B4A86"/>
    <w:rsid w:val="006E1C7D"/>
    <w:rsid w:val="007F5042"/>
    <w:rsid w:val="008B7A1F"/>
    <w:rsid w:val="009465D2"/>
    <w:rsid w:val="00B51D64"/>
    <w:rsid w:val="00CF0444"/>
    <w:rsid w:val="00EF413E"/>
    <w:rsid w:val="00F01201"/>
    <w:rsid w:val="01BA54FA"/>
    <w:rsid w:val="01DD66E6"/>
    <w:rsid w:val="01E62771"/>
    <w:rsid w:val="02053B01"/>
    <w:rsid w:val="033F1ED2"/>
    <w:rsid w:val="0344707C"/>
    <w:rsid w:val="039B1A44"/>
    <w:rsid w:val="04580EB2"/>
    <w:rsid w:val="04A1428A"/>
    <w:rsid w:val="05577A31"/>
    <w:rsid w:val="05AF00DF"/>
    <w:rsid w:val="05B64E88"/>
    <w:rsid w:val="06DB44EB"/>
    <w:rsid w:val="071B6113"/>
    <w:rsid w:val="07856EFE"/>
    <w:rsid w:val="08072056"/>
    <w:rsid w:val="08767B02"/>
    <w:rsid w:val="08843B49"/>
    <w:rsid w:val="08A87D5A"/>
    <w:rsid w:val="08B6782B"/>
    <w:rsid w:val="08C55171"/>
    <w:rsid w:val="090A12E8"/>
    <w:rsid w:val="0984377D"/>
    <w:rsid w:val="09EC5B2D"/>
    <w:rsid w:val="0A403AEF"/>
    <w:rsid w:val="0AAA02D3"/>
    <w:rsid w:val="0AB6254D"/>
    <w:rsid w:val="0ABA27F6"/>
    <w:rsid w:val="0BC9636A"/>
    <w:rsid w:val="0BF415B3"/>
    <w:rsid w:val="0C0F2B91"/>
    <w:rsid w:val="0CB40F8D"/>
    <w:rsid w:val="0D2C30CB"/>
    <w:rsid w:val="0EBD2CDC"/>
    <w:rsid w:val="0F122EF9"/>
    <w:rsid w:val="0F350EF2"/>
    <w:rsid w:val="10200877"/>
    <w:rsid w:val="10591E82"/>
    <w:rsid w:val="10AD36AB"/>
    <w:rsid w:val="125507A8"/>
    <w:rsid w:val="13106250"/>
    <w:rsid w:val="14B31106"/>
    <w:rsid w:val="14DA1A3B"/>
    <w:rsid w:val="15032C88"/>
    <w:rsid w:val="15392507"/>
    <w:rsid w:val="15EF7B2C"/>
    <w:rsid w:val="160C1984"/>
    <w:rsid w:val="16652E3B"/>
    <w:rsid w:val="16A267D4"/>
    <w:rsid w:val="17476D33"/>
    <w:rsid w:val="17854D85"/>
    <w:rsid w:val="17AC3C36"/>
    <w:rsid w:val="18737C91"/>
    <w:rsid w:val="18A20A27"/>
    <w:rsid w:val="194050B3"/>
    <w:rsid w:val="19560984"/>
    <w:rsid w:val="19A62370"/>
    <w:rsid w:val="1ADB1D05"/>
    <w:rsid w:val="1B6F7A09"/>
    <w:rsid w:val="1B8B10E6"/>
    <w:rsid w:val="1BAC283F"/>
    <w:rsid w:val="1C02760A"/>
    <w:rsid w:val="1CF84BCE"/>
    <w:rsid w:val="1D2A3D30"/>
    <w:rsid w:val="1D5A33E7"/>
    <w:rsid w:val="1D725785"/>
    <w:rsid w:val="1E004929"/>
    <w:rsid w:val="1F5D6389"/>
    <w:rsid w:val="1F9D6DF5"/>
    <w:rsid w:val="1FAC0921"/>
    <w:rsid w:val="1FB30911"/>
    <w:rsid w:val="20711465"/>
    <w:rsid w:val="20E922EF"/>
    <w:rsid w:val="21A524D0"/>
    <w:rsid w:val="22402EA4"/>
    <w:rsid w:val="2245783E"/>
    <w:rsid w:val="22B35238"/>
    <w:rsid w:val="24284A21"/>
    <w:rsid w:val="24CA40B4"/>
    <w:rsid w:val="2550164E"/>
    <w:rsid w:val="25915247"/>
    <w:rsid w:val="25E27A01"/>
    <w:rsid w:val="260F0F7D"/>
    <w:rsid w:val="270209D2"/>
    <w:rsid w:val="27185AA1"/>
    <w:rsid w:val="288541AE"/>
    <w:rsid w:val="2887791D"/>
    <w:rsid w:val="28CB2615"/>
    <w:rsid w:val="28E2779D"/>
    <w:rsid w:val="292777DE"/>
    <w:rsid w:val="29803F43"/>
    <w:rsid w:val="29B33967"/>
    <w:rsid w:val="29B466D5"/>
    <w:rsid w:val="2AEC04E6"/>
    <w:rsid w:val="2AEE2188"/>
    <w:rsid w:val="2B1D0233"/>
    <w:rsid w:val="2BAF040D"/>
    <w:rsid w:val="2CD1326D"/>
    <w:rsid w:val="2D69714B"/>
    <w:rsid w:val="2D740C09"/>
    <w:rsid w:val="2DA52966"/>
    <w:rsid w:val="2E856AF3"/>
    <w:rsid w:val="2ED4640C"/>
    <w:rsid w:val="2FD07BED"/>
    <w:rsid w:val="307B5C48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5342F9"/>
    <w:rsid w:val="339E568A"/>
    <w:rsid w:val="33A90F54"/>
    <w:rsid w:val="344A28E7"/>
    <w:rsid w:val="346F3DE4"/>
    <w:rsid w:val="34C43295"/>
    <w:rsid w:val="34E954C9"/>
    <w:rsid w:val="34EB7938"/>
    <w:rsid w:val="358914C0"/>
    <w:rsid w:val="35E67637"/>
    <w:rsid w:val="36C26A3C"/>
    <w:rsid w:val="36CA329D"/>
    <w:rsid w:val="37562B3D"/>
    <w:rsid w:val="37896430"/>
    <w:rsid w:val="37A70DC6"/>
    <w:rsid w:val="38167120"/>
    <w:rsid w:val="38D85B2B"/>
    <w:rsid w:val="38D92D94"/>
    <w:rsid w:val="38F409AA"/>
    <w:rsid w:val="392F555B"/>
    <w:rsid w:val="399E17E1"/>
    <w:rsid w:val="3A892EC8"/>
    <w:rsid w:val="3B2E03CD"/>
    <w:rsid w:val="3B8B18FC"/>
    <w:rsid w:val="3BBD0CFA"/>
    <w:rsid w:val="3C4C47F3"/>
    <w:rsid w:val="3D0F7BEC"/>
    <w:rsid w:val="3D181CA2"/>
    <w:rsid w:val="3EF62622"/>
    <w:rsid w:val="3FF35ED2"/>
    <w:rsid w:val="40047951"/>
    <w:rsid w:val="40EC316A"/>
    <w:rsid w:val="414F5212"/>
    <w:rsid w:val="41F93BB7"/>
    <w:rsid w:val="421A40BC"/>
    <w:rsid w:val="42B55674"/>
    <w:rsid w:val="42EF323B"/>
    <w:rsid w:val="436B3737"/>
    <w:rsid w:val="43810737"/>
    <w:rsid w:val="438127BA"/>
    <w:rsid w:val="43C30088"/>
    <w:rsid w:val="43EC730E"/>
    <w:rsid w:val="456744E5"/>
    <w:rsid w:val="45AC7D02"/>
    <w:rsid w:val="47306F1F"/>
    <w:rsid w:val="480C1600"/>
    <w:rsid w:val="484B1643"/>
    <w:rsid w:val="4ADC23C7"/>
    <w:rsid w:val="4B1E40DF"/>
    <w:rsid w:val="4B816ACE"/>
    <w:rsid w:val="4BF72D3F"/>
    <w:rsid w:val="4CEA2255"/>
    <w:rsid w:val="4D2D0549"/>
    <w:rsid w:val="4DCF228B"/>
    <w:rsid w:val="4DEF0514"/>
    <w:rsid w:val="4E0514C2"/>
    <w:rsid w:val="4E4F2F9E"/>
    <w:rsid w:val="4EC12F50"/>
    <w:rsid w:val="4FA84EB1"/>
    <w:rsid w:val="4FC13978"/>
    <w:rsid w:val="4FC601AC"/>
    <w:rsid w:val="505248D2"/>
    <w:rsid w:val="5060144A"/>
    <w:rsid w:val="50A85D00"/>
    <w:rsid w:val="51123352"/>
    <w:rsid w:val="511258A6"/>
    <w:rsid w:val="511C075E"/>
    <w:rsid w:val="515A2CB2"/>
    <w:rsid w:val="51A0545C"/>
    <w:rsid w:val="521F4DE5"/>
    <w:rsid w:val="52CC5AFB"/>
    <w:rsid w:val="530A66F5"/>
    <w:rsid w:val="5352013B"/>
    <w:rsid w:val="53811FAF"/>
    <w:rsid w:val="55A940B2"/>
    <w:rsid w:val="56FD6734"/>
    <w:rsid w:val="573C4BF6"/>
    <w:rsid w:val="57626700"/>
    <w:rsid w:val="576A7576"/>
    <w:rsid w:val="57A34EB6"/>
    <w:rsid w:val="58CE5795"/>
    <w:rsid w:val="591B0A73"/>
    <w:rsid w:val="5A28311E"/>
    <w:rsid w:val="5A752429"/>
    <w:rsid w:val="5ACD5560"/>
    <w:rsid w:val="5B8A1F17"/>
    <w:rsid w:val="5C1D1A9C"/>
    <w:rsid w:val="5CAF4FE8"/>
    <w:rsid w:val="5D1A02F3"/>
    <w:rsid w:val="5D7F1B31"/>
    <w:rsid w:val="5D980F49"/>
    <w:rsid w:val="5ECC14EE"/>
    <w:rsid w:val="5EF52A32"/>
    <w:rsid w:val="5F3C5378"/>
    <w:rsid w:val="5F8765D8"/>
    <w:rsid w:val="5FA15BAB"/>
    <w:rsid w:val="615C0E94"/>
    <w:rsid w:val="62201ED6"/>
    <w:rsid w:val="623C26A5"/>
    <w:rsid w:val="62BB34A2"/>
    <w:rsid w:val="631A4372"/>
    <w:rsid w:val="63243CAB"/>
    <w:rsid w:val="63523475"/>
    <w:rsid w:val="63B36392"/>
    <w:rsid w:val="63E61AF4"/>
    <w:rsid w:val="640725B2"/>
    <w:rsid w:val="64420B51"/>
    <w:rsid w:val="644723DD"/>
    <w:rsid w:val="64C95268"/>
    <w:rsid w:val="66152BFF"/>
    <w:rsid w:val="66584CFF"/>
    <w:rsid w:val="665E45CC"/>
    <w:rsid w:val="66AE0AD6"/>
    <w:rsid w:val="672E2731"/>
    <w:rsid w:val="685B50F5"/>
    <w:rsid w:val="687D4CF3"/>
    <w:rsid w:val="68D64EB2"/>
    <w:rsid w:val="68FF3EB0"/>
    <w:rsid w:val="6959253D"/>
    <w:rsid w:val="69FE2BB5"/>
    <w:rsid w:val="6A3627E9"/>
    <w:rsid w:val="6A4E60D7"/>
    <w:rsid w:val="6A6035DB"/>
    <w:rsid w:val="6AC53141"/>
    <w:rsid w:val="6AD13731"/>
    <w:rsid w:val="6B0A35F2"/>
    <w:rsid w:val="6BEB75A8"/>
    <w:rsid w:val="6C5521B4"/>
    <w:rsid w:val="6CBA1BE6"/>
    <w:rsid w:val="6CFE4084"/>
    <w:rsid w:val="6D317FB0"/>
    <w:rsid w:val="6D411DE0"/>
    <w:rsid w:val="6DC50D0D"/>
    <w:rsid w:val="6E8464F9"/>
    <w:rsid w:val="6EC2553D"/>
    <w:rsid w:val="6F095302"/>
    <w:rsid w:val="732C5EB5"/>
    <w:rsid w:val="73400931"/>
    <w:rsid w:val="74613E56"/>
    <w:rsid w:val="75293951"/>
    <w:rsid w:val="75B024DF"/>
    <w:rsid w:val="76B30D88"/>
    <w:rsid w:val="781F6B0A"/>
    <w:rsid w:val="78594B69"/>
    <w:rsid w:val="78691F3C"/>
    <w:rsid w:val="78A360C2"/>
    <w:rsid w:val="78D7610E"/>
    <w:rsid w:val="79321890"/>
    <w:rsid w:val="795458E7"/>
    <w:rsid w:val="795B37FF"/>
    <w:rsid w:val="7A0B4288"/>
    <w:rsid w:val="7A276093"/>
    <w:rsid w:val="7B5B7F3D"/>
    <w:rsid w:val="7B72569A"/>
    <w:rsid w:val="7B8C506E"/>
    <w:rsid w:val="7B8D51FA"/>
    <w:rsid w:val="7BA165F4"/>
    <w:rsid w:val="7BC61788"/>
    <w:rsid w:val="7C1D7401"/>
    <w:rsid w:val="7D162744"/>
    <w:rsid w:val="7E7F7378"/>
    <w:rsid w:val="7EC07EE0"/>
    <w:rsid w:val="7F4B5B54"/>
    <w:rsid w:val="7F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1C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1C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1C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1C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zxm</cp:lastModifiedBy>
  <cp:revision>6</cp:revision>
  <dcterms:created xsi:type="dcterms:W3CDTF">2017-02-22T02:27:00Z</dcterms:created>
  <dcterms:modified xsi:type="dcterms:W3CDTF">2017-03-08T01:48:00Z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