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ind w:firstLine="866" w:firstLineChars="200"/>
        <w:jc w:val="center"/>
        <w:rPr>
          <w:rFonts w:hint="eastAsia" w:ascii="宋体" w:hAnsi="宋体" w:eastAsia="宋体" w:cs="宋体"/>
          <w:sz w:val="44"/>
          <w:szCs w:val="44"/>
        </w:rPr>
      </w:pPr>
      <w:r>
        <w:rPr>
          <w:rFonts w:hint="eastAsia" w:ascii="宋体" w:hAnsi="宋体" w:eastAsia="宋体" w:cs="宋体"/>
          <w:sz w:val="44"/>
          <w:szCs w:val="44"/>
        </w:rPr>
        <w:t>成都市志愿服务条例</w:t>
      </w:r>
    </w:p>
    <w:p>
      <w:pPr>
        <w:adjustRightInd w:val="0"/>
        <w:snapToGrid w:val="0"/>
        <w:spacing w:line="580" w:lineRule="exact"/>
        <w:ind w:firstLine="626" w:firstLineChars="200"/>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sz w:val="32"/>
          <w:szCs w:val="32"/>
          <w:lang w:val="en-US" w:eastAsia="zh-CN"/>
        </w:rPr>
      </w:pPr>
      <w:r>
        <w:rPr>
          <w:rFonts w:hint="eastAsia" w:ascii="楷体_GB2312" w:eastAsia="楷体_GB2312"/>
          <w:sz w:val="32"/>
          <w:szCs w:val="32"/>
          <w:lang w:val="en-US" w:eastAsia="zh-CN"/>
        </w:rPr>
        <w:t>（2004年11月25日成都市第十四届人民代表大会常务委员会第十一次会议通过  2005年4月6日四川省第十届人民代表大会常务委员会第十四次会议批准）</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黑体" w:hAnsi="黑体" w:eastAsia="黑体" w:cs="黑体"/>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第一章  总  则</w:t>
      </w:r>
    </w:p>
    <w:p>
      <w:pPr>
        <w:adjustRightInd w:val="0"/>
        <w:snapToGrid w:val="0"/>
        <w:spacing w:line="580" w:lineRule="exact"/>
        <w:ind w:firstLine="626" w:firstLineChars="200"/>
        <w:rPr>
          <w:rFonts w:ascii="黑体" w:hAnsi="黑体" w:eastAsia="黑体" w:cs="黑体"/>
          <w:sz w:val="32"/>
          <w:szCs w:val="32"/>
        </w:rPr>
      </w:pPr>
    </w:p>
    <w:p>
      <w:pPr>
        <w:adjustRightInd w:val="0"/>
        <w:snapToGrid w:val="0"/>
        <w:spacing w:line="580" w:lineRule="exact"/>
        <w:rPr>
          <w:rFonts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第一条</w:t>
      </w:r>
      <w:r>
        <w:rPr>
          <w:rFonts w:hint="eastAsia" w:ascii="仿宋_GB2312" w:eastAsia="仿宋_GB2312"/>
          <w:sz w:val="32"/>
          <w:szCs w:val="32"/>
          <w:lang w:val="en-US" w:eastAsia="zh-CN"/>
        </w:rPr>
        <w:t xml:space="preserve">  </w:t>
      </w:r>
      <w:r>
        <w:rPr>
          <w:rFonts w:hint="eastAsia" w:ascii="仿宋_GB2312" w:eastAsia="仿宋_GB2312"/>
          <w:sz w:val="32"/>
          <w:szCs w:val="32"/>
        </w:rPr>
        <w:t>为了促进和规范志愿服务活动，维护志愿者组织和志愿者的合法权益，根据宪法和有关法律的规定，结合本市实际，制定本条例。</w:t>
      </w:r>
    </w:p>
    <w:p>
      <w:pPr>
        <w:adjustRightInd w:val="0"/>
        <w:snapToGrid w:val="0"/>
        <w:spacing w:line="580" w:lineRule="exact"/>
        <w:rPr>
          <w:rFonts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eastAsia="仿宋_GB2312"/>
          <w:sz w:val="32"/>
          <w:szCs w:val="32"/>
        </w:rPr>
        <w:t>本市行政区域内的志愿服务、志愿者组织、志愿者适用本条例。</w:t>
      </w:r>
    </w:p>
    <w:p>
      <w:pPr>
        <w:adjustRightInd w:val="0"/>
        <w:snapToGrid w:val="0"/>
        <w:spacing w:line="580" w:lineRule="exact"/>
        <w:rPr>
          <w:rFonts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第三条</w:t>
      </w:r>
      <w:r>
        <w:rPr>
          <w:rFonts w:hint="eastAsia" w:ascii="仿宋_GB2312" w:eastAsia="仿宋_GB2312"/>
          <w:sz w:val="32"/>
          <w:szCs w:val="32"/>
          <w:lang w:val="en-US" w:eastAsia="zh-CN"/>
        </w:rPr>
        <w:t xml:space="preserve">  </w:t>
      </w:r>
      <w:r>
        <w:rPr>
          <w:rFonts w:hint="eastAsia" w:ascii="仿宋_GB2312" w:eastAsia="仿宋_GB2312"/>
          <w:sz w:val="32"/>
          <w:szCs w:val="32"/>
        </w:rPr>
        <w:t>本条例所称志愿服务，是指志愿者出于自愿，由志愿者组织和志愿者所实施的非营利性的社会公益行为。</w:t>
      </w:r>
    </w:p>
    <w:p>
      <w:pPr>
        <w:adjustRightInd w:val="0"/>
        <w:snapToGrid w:val="0"/>
        <w:spacing w:line="580" w:lineRule="exact"/>
        <w:rPr>
          <w:rFonts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第四条</w:t>
      </w:r>
      <w:r>
        <w:rPr>
          <w:rFonts w:hint="eastAsia" w:ascii="仿宋_GB2312" w:eastAsia="仿宋_GB2312"/>
          <w:sz w:val="32"/>
          <w:szCs w:val="32"/>
          <w:lang w:val="en-US" w:eastAsia="zh-CN"/>
        </w:rPr>
        <w:t xml:space="preserve">  </w:t>
      </w:r>
      <w:r>
        <w:rPr>
          <w:rFonts w:hint="eastAsia" w:ascii="仿宋_GB2312" w:eastAsia="仿宋_GB2312"/>
          <w:sz w:val="32"/>
          <w:szCs w:val="32"/>
        </w:rPr>
        <w:t>本条例所称志愿者组织是指依法在民政部门登记注册、专门从事志愿服务的公益性社会团体。</w:t>
      </w:r>
    </w:p>
    <w:p>
      <w:pPr>
        <w:adjustRightInd w:val="0"/>
        <w:snapToGrid w:val="0"/>
        <w:spacing w:line="580" w:lineRule="exact"/>
        <w:ind w:firstLine="626"/>
        <w:rPr>
          <w:rFonts w:ascii="仿宋_GB2312" w:eastAsia="仿宋_GB2312"/>
          <w:sz w:val="32"/>
          <w:szCs w:val="32"/>
        </w:rPr>
      </w:pPr>
      <w:r>
        <w:rPr>
          <w:rFonts w:hint="eastAsia" w:ascii="黑体" w:hAnsi="黑体" w:eastAsia="黑体" w:cs="黑体"/>
          <w:sz w:val="32"/>
          <w:szCs w:val="32"/>
        </w:rPr>
        <w:t>第五条</w:t>
      </w:r>
      <w:r>
        <w:rPr>
          <w:rFonts w:hint="eastAsia" w:ascii="仿宋_GB2312" w:eastAsia="仿宋_GB2312"/>
          <w:sz w:val="32"/>
          <w:szCs w:val="32"/>
          <w:lang w:val="en-US" w:eastAsia="zh-CN"/>
        </w:rPr>
        <w:t xml:space="preserve">  </w:t>
      </w:r>
      <w:r>
        <w:rPr>
          <w:rFonts w:hint="eastAsia" w:ascii="仿宋_GB2312" w:eastAsia="仿宋_GB2312"/>
          <w:sz w:val="32"/>
          <w:szCs w:val="32"/>
        </w:rPr>
        <w:t>本条例所称志愿者是指在志愿者组织登记注册并参与志愿服务的自然人。</w:t>
      </w:r>
    </w:p>
    <w:p>
      <w:pPr>
        <w:adjustRightInd w:val="0"/>
        <w:snapToGrid w:val="0"/>
        <w:spacing w:line="580" w:lineRule="exact"/>
        <w:ind w:firstLine="626"/>
        <w:rPr>
          <w:rFonts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lang w:val="en-US" w:eastAsia="zh-CN"/>
        </w:rPr>
        <w:t xml:space="preserve">  </w:t>
      </w:r>
      <w:r>
        <w:rPr>
          <w:rFonts w:hint="eastAsia" w:ascii="仿宋_GB2312" w:eastAsia="仿宋_GB2312"/>
          <w:sz w:val="32"/>
          <w:szCs w:val="32"/>
        </w:rPr>
        <w:t>市和区</w:t>
      </w:r>
      <w:r>
        <w:rPr>
          <w:rFonts w:hint="eastAsia" w:ascii="仿宋_GB2312" w:eastAsia="仿宋_GB2312"/>
          <w:sz w:val="32"/>
          <w:szCs w:val="32"/>
          <w:lang w:eastAsia="zh-CN"/>
        </w:rPr>
        <w:t>（</w:t>
      </w: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县应当设立志愿服务工作委员会，协调和指导本行政区内的志愿服务活动。</w:t>
      </w:r>
    </w:p>
    <w:p>
      <w:pPr>
        <w:adjustRightInd w:val="0"/>
        <w:snapToGrid w:val="0"/>
        <w:spacing w:line="580" w:lineRule="exact"/>
        <w:ind w:firstLine="626"/>
        <w:rPr>
          <w:rFonts w:hint="eastAsia"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lang w:val="en-US" w:eastAsia="zh-CN"/>
        </w:rPr>
        <w:t xml:space="preserve">  </w:t>
      </w:r>
      <w:r>
        <w:rPr>
          <w:rFonts w:hint="eastAsia" w:ascii="仿宋_GB2312" w:eastAsia="仿宋_GB2312"/>
          <w:sz w:val="32"/>
          <w:szCs w:val="32"/>
        </w:rPr>
        <w:t>国家机关、社会团体、企事业单位和个人应当鼓励和支持志愿服务活动。</w:t>
      </w:r>
    </w:p>
    <w:p>
      <w:pPr>
        <w:adjustRightInd w:val="0"/>
        <w:snapToGrid w:val="0"/>
        <w:spacing w:line="580" w:lineRule="exact"/>
        <w:ind w:firstLine="626"/>
        <w:rPr>
          <w:rFonts w:hint="eastAsia" w:ascii="仿宋_GB2312" w:eastAsia="仿宋_GB2312"/>
          <w:sz w:val="32"/>
          <w:szCs w:val="32"/>
        </w:rPr>
      </w:pPr>
    </w:p>
    <w:p>
      <w:pPr>
        <w:adjustRightInd w:val="0"/>
        <w:snapToGrid w:val="0"/>
        <w:spacing w:line="580" w:lineRule="exact"/>
        <w:ind w:firstLine="626"/>
        <w:jc w:val="center"/>
        <w:rPr>
          <w:rFonts w:ascii="黑体" w:hAnsi="黑体" w:eastAsia="黑体" w:cs="黑体"/>
          <w:sz w:val="32"/>
          <w:szCs w:val="32"/>
        </w:rPr>
      </w:pPr>
      <w:r>
        <w:rPr>
          <w:rFonts w:hint="eastAsia" w:ascii="黑体" w:hAnsi="黑体" w:eastAsia="黑体" w:cs="黑体"/>
          <w:sz w:val="32"/>
          <w:szCs w:val="32"/>
        </w:rPr>
        <w:t>第二章  志愿者组织</w:t>
      </w:r>
    </w:p>
    <w:p>
      <w:pPr>
        <w:adjustRightInd w:val="0"/>
        <w:snapToGrid w:val="0"/>
        <w:spacing w:line="580" w:lineRule="exact"/>
        <w:ind w:firstLine="626"/>
        <w:rPr>
          <w:rFonts w:ascii="黑体" w:hAnsi="黑体" w:eastAsia="黑体" w:cs="黑体"/>
          <w:sz w:val="32"/>
          <w:szCs w:val="32"/>
        </w:rPr>
      </w:pPr>
    </w:p>
    <w:p>
      <w:pPr>
        <w:adjustRightInd w:val="0"/>
        <w:snapToGrid w:val="0"/>
        <w:spacing w:line="580" w:lineRule="exact"/>
        <w:ind w:firstLine="626"/>
        <w:rPr>
          <w:rFonts w:ascii="仿宋_GB2312" w:eastAsia="仿宋_GB2312"/>
          <w:sz w:val="32"/>
          <w:szCs w:val="32"/>
        </w:rPr>
      </w:pPr>
      <w:r>
        <w:rPr>
          <w:rFonts w:hint="eastAsia" w:ascii="黑体" w:hAnsi="黑体" w:eastAsia="黑体" w:cs="黑体"/>
          <w:sz w:val="32"/>
          <w:szCs w:val="32"/>
        </w:rPr>
        <w:t>第八条</w:t>
      </w:r>
      <w:r>
        <w:rPr>
          <w:rFonts w:hint="eastAsia" w:ascii="仿宋_GB2312" w:eastAsia="仿宋_GB2312"/>
          <w:sz w:val="32"/>
          <w:szCs w:val="32"/>
          <w:lang w:val="en-US" w:eastAsia="zh-CN"/>
        </w:rPr>
        <w:t xml:space="preserve">  </w:t>
      </w:r>
      <w:r>
        <w:rPr>
          <w:rFonts w:hint="eastAsia" w:ascii="仿宋_GB2312" w:eastAsia="仿宋_GB2312"/>
          <w:sz w:val="32"/>
          <w:szCs w:val="32"/>
        </w:rPr>
        <w:t>志愿者组织应当接受所登记注册机构的监管和社会的监督，并在当地志愿服务工作委员会的指导下开展志愿服务活动。</w:t>
      </w:r>
    </w:p>
    <w:p>
      <w:pPr>
        <w:adjustRightInd w:val="0"/>
        <w:snapToGrid w:val="0"/>
        <w:spacing w:line="580" w:lineRule="exact"/>
        <w:ind w:firstLine="626"/>
        <w:rPr>
          <w:rFonts w:ascii="仿宋_GB2312"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lang w:val="en-US" w:eastAsia="zh-CN"/>
        </w:rPr>
        <w:t xml:space="preserve">  </w:t>
      </w:r>
      <w:r>
        <w:rPr>
          <w:rFonts w:hint="eastAsia" w:ascii="仿宋_GB2312" w:eastAsia="仿宋_GB2312"/>
          <w:sz w:val="32"/>
          <w:szCs w:val="32"/>
        </w:rPr>
        <w:t>志愿者组织应当安排志愿者从事与其年龄和身体状况相适应的志愿服务。</w:t>
      </w:r>
    </w:p>
    <w:p>
      <w:pPr>
        <w:adjustRightInd w:val="0"/>
        <w:snapToGrid w:val="0"/>
        <w:spacing w:line="580" w:lineRule="exact"/>
        <w:ind w:firstLine="626"/>
        <w:rPr>
          <w:rFonts w:ascii="仿宋_GB2312" w:eastAsia="仿宋_GB2312"/>
          <w:sz w:val="32"/>
          <w:szCs w:val="32"/>
        </w:rPr>
      </w:pPr>
      <w:r>
        <w:rPr>
          <w:rFonts w:hint="eastAsia" w:ascii="黑体" w:hAnsi="黑体" w:eastAsia="黑体" w:cs="黑体"/>
          <w:sz w:val="32"/>
          <w:szCs w:val="32"/>
        </w:rPr>
        <w:t>第十条</w:t>
      </w:r>
      <w:r>
        <w:rPr>
          <w:rFonts w:hint="eastAsia" w:ascii="仿宋_GB2312" w:eastAsia="仿宋_GB2312"/>
          <w:sz w:val="32"/>
          <w:szCs w:val="32"/>
          <w:lang w:val="en-US" w:eastAsia="zh-CN"/>
        </w:rPr>
        <w:t xml:space="preserve">  </w:t>
      </w:r>
      <w:r>
        <w:rPr>
          <w:rFonts w:hint="eastAsia" w:ascii="仿宋_GB2312" w:eastAsia="仿宋_GB2312"/>
          <w:sz w:val="32"/>
          <w:szCs w:val="32"/>
        </w:rPr>
        <w:t>志愿者组织的主要职责:</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负责志愿者的招募、注册、培训、考核、表彰等管理工作;</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组织实施志愿服务活动;</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建立志愿服务档案，评价志愿服务绩效，出具志愿服务证明;</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倡导志愿服务理念，宣传志愿服务活动;</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针对志愿服务项目筹集资金和物资;</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开展与国内外志愿者组织和机构的交流和合作;</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sz w:val="32"/>
          <w:szCs w:val="32"/>
        </w:rPr>
        <w:t>维护志愿者的合法权益。</w:t>
      </w:r>
    </w:p>
    <w:p>
      <w:pPr>
        <w:adjustRightInd w:val="0"/>
        <w:snapToGrid w:val="0"/>
        <w:spacing w:line="580" w:lineRule="exact"/>
        <w:ind w:firstLine="626"/>
        <w:rPr>
          <w:rFonts w:ascii="仿宋_GB2312" w:eastAsia="仿宋_GB2312"/>
          <w:sz w:val="32"/>
          <w:szCs w:val="32"/>
        </w:rPr>
      </w:pPr>
      <w:r>
        <w:rPr>
          <w:rFonts w:hint="eastAsia" w:ascii="黑体" w:hAnsi="黑体" w:eastAsia="黑体" w:cs="黑体"/>
          <w:sz w:val="32"/>
          <w:szCs w:val="32"/>
        </w:rPr>
        <w:t>第十一条</w:t>
      </w:r>
      <w:r>
        <w:rPr>
          <w:rFonts w:hint="eastAsia" w:ascii="仿宋_GB2312" w:eastAsia="仿宋_GB2312"/>
          <w:sz w:val="32"/>
          <w:szCs w:val="32"/>
          <w:lang w:val="en-US" w:eastAsia="zh-CN"/>
        </w:rPr>
        <w:t xml:space="preserve">  </w:t>
      </w:r>
      <w:r>
        <w:rPr>
          <w:rFonts w:hint="eastAsia" w:ascii="仿宋_GB2312" w:eastAsia="仿宋_GB2312"/>
          <w:sz w:val="32"/>
          <w:szCs w:val="32"/>
        </w:rPr>
        <w:t xml:space="preserve">志愿者组织在组织志愿服务活动时，应当对志愿者进行安全教育，并为权益受到侵害的志愿者提供必要的援助。    </w:t>
      </w:r>
    </w:p>
    <w:p>
      <w:pPr>
        <w:adjustRightInd w:val="0"/>
        <w:snapToGrid w:val="0"/>
        <w:spacing w:line="580" w:lineRule="exact"/>
        <w:ind w:firstLine="626"/>
        <w:rPr>
          <w:rFonts w:ascii="仿宋_GB2312" w:eastAsia="仿宋_GB2312"/>
          <w:sz w:val="32"/>
          <w:szCs w:val="32"/>
        </w:rPr>
      </w:pPr>
      <w:r>
        <w:rPr>
          <w:rFonts w:hint="eastAsia" w:ascii="黑体" w:hAnsi="黑体" w:eastAsia="黑体" w:cs="黑体"/>
          <w:sz w:val="32"/>
          <w:szCs w:val="32"/>
        </w:rPr>
        <w:t>第十二条</w:t>
      </w:r>
      <w:r>
        <w:rPr>
          <w:rFonts w:hint="eastAsia" w:ascii="仿宋_GB2312" w:eastAsia="仿宋_GB2312"/>
          <w:sz w:val="32"/>
          <w:szCs w:val="32"/>
          <w:lang w:val="en-US" w:eastAsia="zh-CN"/>
        </w:rPr>
        <w:t xml:space="preserve">  </w:t>
      </w:r>
      <w:r>
        <w:rPr>
          <w:rFonts w:hint="eastAsia" w:ascii="仿宋_GB2312" w:eastAsia="仿宋_GB2312"/>
          <w:sz w:val="32"/>
          <w:szCs w:val="32"/>
        </w:rPr>
        <w:t xml:space="preserve">志愿者组织应当根据所开展的志愿服务活动的具体内容和性质的需要，为参加志愿服务的志愿者提供相应的人身保险。 </w:t>
      </w:r>
    </w:p>
    <w:p>
      <w:pPr>
        <w:adjustRightInd w:val="0"/>
        <w:snapToGrid w:val="0"/>
        <w:spacing w:line="580" w:lineRule="exact"/>
        <w:ind w:firstLine="626"/>
        <w:rPr>
          <w:rFonts w:ascii="黑体" w:hAnsi="黑体" w:eastAsia="黑体" w:cs="黑体"/>
          <w:sz w:val="32"/>
          <w:szCs w:val="32"/>
        </w:rPr>
      </w:pPr>
    </w:p>
    <w:p>
      <w:pPr>
        <w:adjustRightInd w:val="0"/>
        <w:snapToGrid w:val="0"/>
        <w:spacing w:line="580" w:lineRule="exact"/>
        <w:ind w:firstLine="626"/>
        <w:jc w:val="center"/>
        <w:rPr>
          <w:rFonts w:ascii="黑体" w:hAnsi="黑体" w:eastAsia="黑体" w:cs="黑体"/>
          <w:sz w:val="32"/>
          <w:szCs w:val="32"/>
        </w:rPr>
      </w:pPr>
      <w:r>
        <w:rPr>
          <w:rFonts w:hint="eastAsia" w:ascii="黑体" w:hAnsi="黑体" w:eastAsia="黑体" w:cs="黑体"/>
          <w:sz w:val="32"/>
          <w:szCs w:val="32"/>
        </w:rPr>
        <w:t>第三章  志愿者</w:t>
      </w:r>
    </w:p>
    <w:p>
      <w:pPr>
        <w:adjustRightInd w:val="0"/>
        <w:snapToGrid w:val="0"/>
        <w:spacing w:line="580" w:lineRule="exact"/>
        <w:ind w:firstLine="626"/>
        <w:rPr>
          <w:rFonts w:ascii="黑体" w:hAnsi="黑体" w:eastAsia="黑体" w:cs="黑体"/>
          <w:sz w:val="32"/>
          <w:szCs w:val="32"/>
        </w:rPr>
      </w:pPr>
    </w:p>
    <w:p>
      <w:pPr>
        <w:adjustRightInd w:val="0"/>
        <w:snapToGrid w:val="0"/>
        <w:spacing w:line="580" w:lineRule="exact"/>
        <w:ind w:firstLine="626"/>
        <w:rPr>
          <w:rFonts w:ascii="仿宋_GB2312" w:eastAsia="仿宋_GB2312"/>
          <w:sz w:val="32"/>
          <w:szCs w:val="32"/>
        </w:rPr>
      </w:pPr>
      <w:r>
        <w:rPr>
          <w:rFonts w:hint="eastAsia" w:ascii="黑体" w:hAnsi="黑体" w:eastAsia="黑体" w:cs="黑体"/>
          <w:sz w:val="32"/>
          <w:szCs w:val="32"/>
        </w:rPr>
        <w:t>第十三条</w:t>
      </w:r>
      <w:r>
        <w:rPr>
          <w:rFonts w:hint="eastAsia" w:ascii="仿宋_GB2312" w:eastAsia="仿宋_GB2312"/>
          <w:sz w:val="32"/>
          <w:szCs w:val="32"/>
          <w:lang w:val="en-US" w:eastAsia="zh-CN"/>
        </w:rPr>
        <w:t xml:space="preserve">  </w:t>
      </w:r>
      <w:r>
        <w:rPr>
          <w:rFonts w:hint="eastAsia" w:ascii="仿宋_GB2312" w:eastAsia="仿宋_GB2312"/>
          <w:sz w:val="32"/>
          <w:szCs w:val="32"/>
        </w:rPr>
        <w:t>符合以下条件的人员，经向志愿者组织提出申请和志愿者组织同意，可以注册成为志愿者:</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年满14周岁;</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身心健康;</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自愿从事志愿服务;</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具有相应的体能和服务技能。</w:t>
      </w:r>
    </w:p>
    <w:p>
      <w:pPr>
        <w:adjustRightInd w:val="0"/>
        <w:snapToGrid w:val="0"/>
        <w:spacing w:line="580" w:lineRule="exact"/>
        <w:ind w:firstLine="626"/>
        <w:rPr>
          <w:rFonts w:ascii="仿宋_GB2312" w:eastAsia="仿宋_GB2312"/>
          <w:sz w:val="32"/>
          <w:szCs w:val="32"/>
        </w:rPr>
      </w:pPr>
      <w:r>
        <w:rPr>
          <w:rFonts w:hint="eastAsia" w:ascii="黑体" w:hAnsi="黑体" w:eastAsia="黑体" w:cs="黑体"/>
          <w:sz w:val="32"/>
          <w:szCs w:val="32"/>
        </w:rPr>
        <w:t>第十四条</w:t>
      </w:r>
      <w:r>
        <w:rPr>
          <w:rFonts w:hint="eastAsia" w:ascii="仿宋_GB2312" w:eastAsia="仿宋_GB2312"/>
          <w:sz w:val="32"/>
          <w:szCs w:val="32"/>
          <w:lang w:val="en-US" w:eastAsia="zh-CN"/>
        </w:rPr>
        <w:t xml:space="preserve">  </w:t>
      </w:r>
      <w:r>
        <w:rPr>
          <w:rFonts w:hint="eastAsia" w:ascii="仿宋_GB2312" w:eastAsia="仿宋_GB2312"/>
          <w:sz w:val="32"/>
          <w:szCs w:val="32"/>
        </w:rPr>
        <w:t>未满18周岁的志愿者应当征得监护人的同意后，参加与其年龄、身心状况相当的志愿服务。</w:t>
      </w:r>
    </w:p>
    <w:p>
      <w:pPr>
        <w:adjustRightInd w:val="0"/>
        <w:snapToGrid w:val="0"/>
        <w:spacing w:line="580" w:lineRule="exact"/>
        <w:ind w:firstLine="626"/>
        <w:rPr>
          <w:rFonts w:ascii="仿宋_GB2312" w:eastAsia="仿宋_GB2312"/>
          <w:sz w:val="32"/>
          <w:szCs w:val="32"/>
        </w:rPr>
      </w:pPr>
      <w:r>
        <w:rPr>
          <w:rFonts w:hint="eastAsia" w:ascii="黑体" w:hAnsi="黑体" w:eastAsia="黑体" w:cs="黑体"/>
          <w:sz w:val="32"/>
          <w:szCs w:val="32"/>
        </w:rPr>
        <w:t>第十五条</w:t>
      </w:r>
      <w:r>
        <w:rPr>
          <w:rFonts w:hint="eastAsia" w:ascii="仿宋_GB2312" w:eastAsia="仿宋_GB2312"/>
          <w:sz w:val="32"/>
          <w:szCs w:val="32"/>
          <w:lang w:val="en-US" w:eastAsia="zh-CN"/>
        </w:rPr>
        <w:t xml:space="preserve">  </w:t>
      </w:r>
      <w:r>
        <w:rPr>
          <w:rFonts w:hint="eastAsia" w:ascii="仿宋_GB2312" w:eastAsia="仿宋_GB2312"/>
          <w:sz w:val="32"/>
          <w:szCs w:val="32"/>
        </w:rPr>
        <w:t>志愿者的权利:</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参加志愿服务活动;</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接受与志愿服务活动相关的培训;</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对志愿者组织的工作提出批评、建议和</w:t>
      </w:r>
      <w:r>
        <w:rPr>
          <w:rFonts w:hint="eastAsia" w:ascii="仿宋_GB2312" w:eastAsia="仿宋_GB2312"/>
          <w:sz w:val="32"/>
          <w:szCs w:val="32"/>
        </w:rPr>
        <w:t>进行监督;</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请求志愿者组织帮助解决在志愿服务中遇到的困难和问题;</w:t>
      </w:r>
      <w:bookmarkStart w:id="0" w:name="_GoBack"/>
      <w:bookmarkEnd w:id="0"/>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 xml:space="preserve">同等条件下，有获得志愿者组织帮助和服务的优先权;   </w:t>
      </w:r>
    </w:p>
    <w:p>
      <w:pPr>
        <w:adjustRightInd w:val="0"/>
        <w:snapToGrid w:val="0"/>
        <w:spacing w:line="580" w:lineRule="exact"/>
        <w:ind w:firstLine="626"/>
        <w:rPr>
          <w:rFonts w:ascii="仿宋_GB2312" w:eastAsia="仿宋_GB2312"/>
          <w:sz w:val="32"/>
          <w:szCs w:val="32"/>
        </w:rPr>
      </w:pP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获得从事志愿服务工作所需的物质保障和人身、财产受到保护的支持;</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sz w:val="32"/>
          <w:szCs w:val="32"/>
        </w:rPr>
        <w:t>可以要求志愿者组织出具志愿服务证明;</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八</w:t>
      </w:r>
      <w:r>
        <w:rPr>
          <w:rFonts w:hint="eastAsia" w:ascii="仿宋_GB2312" w:eastAsia="仿宋_GB2312"/>
          <w:sz w:val="32"/>
          <w:szCs w:val="32"/>
          <w:lang w:eastAsia="zh-CN"/>
        </w:rPr>
        <w:t>）</w:t>
      </w:r>
      <w:r>
        <w:rPr>
          <w:rFonts w:hint="eastAsia" w:ascii="仿宋_GB2312" w:eastAsia="仿宋_GB2312"/>
          <w:sz w:val="32"/>
          <w:szCs w:val="32"/>
        </w:rPr>
        <w:t>可以退出志愿者组织。</w:t>
      </w:r>
    </w:p>
    <w:p>
      <w:pPr>
        <w:adjustRightInd w:val="0"/>
        <w:snapToGrid w:val="0"/>
        <w:spacing w:line="580" w:lineRule="exact"/>
        <w:ind w:firstLine="626"/>
        <w:rPr>
          <w:rFonts w:ascii="仿宋_GB2312" w:eastAsia="仿宋_GB2312"/>
          <w:sz w:val="32"/>
          <w:szCs w:val="32"/>
        </w:rPr>
      </w:pPr>
      <w:r>
        <w:rPr>
          <w:rFonts w:hint="eastAsia" w:ascii="黑体" w:hAnsi="黑体" w:eastAsia="黑体" w:cs="黑体"/>
          <w:sz w:val="32"/>
          <w:szCs w:val="32"/>
        </w:rPr>
        <w:t>第十六条</w:t>
      </w:r>
      <w:r>
        <w:rPr>
          <w:rFonts w:hint="eastAsia" w:ascii="仿宋_GB2312" w:eastAsia="仿宋_GB2312"/>
          <w:sz w:val="32"/>
          <w:szCs w:val="32"/>
          <w:lang w:val="en-US" w:eastAsia="zh-CN"/>
        </w:rPr>
        <w:t xml:space="preserve">  </w:t>
      </w:r>
      <w:r>
        <w:rPr>
          <w:rFonts w:hint="eastAsia" w:ascii="仿宋_GB2312" w:eastAsia="仿宋_GB2312"/>
          <w:sz w:val="32"/>
          <w:szCs w:val="32"/>
        </w:rPr>
        <w:t>志愿者的义务:</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履行志愿服务承诺;</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遵守志愿者组织的章程和其他制度，维护志愿者组织的声誉和形象;</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不得损害服务对象的合法权益;</w:t>
      </w:r>
    </w:p>
    <w:p>
      <w:pPr>
        <w:adjustRightInd w:val="0"/>
        <w:snapToGrid w:val="0"/>
        <w:spacing w:line="580" w:lineRule="exact"/>
        <w:ind w:firstLine="626"/>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不得以志愿者身份从事违背社会公德的行为。</w:t>
      </w:r>
    </w:p>
    <w:p>
      <w:pPr>
        <w:adjustRightInd w:val="0"/>
        <w:snapToGrid w:val="0"/>
        <w:spacing w:line="580" w:lineRule="exact"/>
        <w:ind w:firstLine="626"/>
        <w:rPr>
          <w:rFonts w:hint="eastAsia" w:ascii="仿宋_GB2312" w:eastAsia="仿宋_GB2312"/>
          <w:sz w:val="32"/>
          <w:szCs w:val="32"/>
        </w:rPr>
      </w:pPr>
    </w:p>
    <w:p>
      <w:pPr>
        <w:adjustRightInd w:val="0"/>
        <w:snapToGrid w:val="0"/>
        <w:spacing w:line="580" w:lineRule="exact"/>
        <w:ind w:firstLine="626"/>
        <w:jc w:val="center"/>
        <w:rPr>
          <w:rFonts w:ascii="黑体" w:hAnsi="黑体" w:eastAsia="黑体" w:cs="黑体"/>
          <w:sz w:val="32"/>
          <w:szCs w:val="32"/>
        </w:rPr>
      </w:pPr>
      <w:r>
        <w:rPr>
          <w:rFonts w:hint="eastAsia" w:ascii="黑体" w:hAnsi="黑体" w:eastAsia="黑体" w:cs="黑体"/>
          <w:sz w:val="32"/>
          <w:szCs w:val="32"/>
        </w:rPr>
        <w:t>第四章  志愿服务</w:t>
      </w:r>
    </w:p>
    <w:p>
      <w:pPr>
        <w:adjustRightInd w:val="0"/>
        <w:snapToGrid w:val="0"/>
        <w:spacing w:line="580" w:lineRule="exact"/>
        <w:ind w:firstLine="626"/>
        <w:rPr>
          <w:rFonts w:ascii="黑体" w:hAnsi="黑体" w:eastAsia="黑体" w:cs="黑体"/>
          <w:sz w:val="32"/>
          <w:szCs w:val="32"/>
        </w:rPr>
      </w:pPr>
    </w:p>
    <w:p>
      <w:pPr>
        <w:adjustRightInd w:val="0"/>
        <w:snapToGrid w:val="0"/>
        <w:spacing w:line="580" w:lineRule="exact"/>
        <w:ind w:firstLine="626"/>
        <w:rPr>
          <w:rFonts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lang w:val="en-US" w:eastAsia="zh-CN"/>
        </w:rPr>
        <w:t xml:space="preserve">  </w:t>
      </w:r>
      <w:r>
        <w:rPr>
          <w:rFonts w:hint="eastAsia" w:ascii="仿宋_GB2312" w:eastAsia="仿宋_GB2312"/>
          <w:sz w:val="32"/>
          <w:szCs w:val="32"/>
        </w:rPr>
        <w:t>志愿服务的范围包括扶贫济困、帮残助老、扶幼助弱、抢险救灾、环境保护、社区服务、大型社会活动等社会公益活动。</w:t>
      </w:r>
    </w:p>
    <w:p>
      <w:pPr>
        <w:adjustRightInd w:val="0"/>
        <w:snapToGrid w:val="0"/>
        <w:spacing w:line="580" w:lineRule="exact"/>
        <w:ind w:firstLine="626"/>
        <w:rPr>
          <w:rFonts w:ascii="仿宋_GB2312" w:eastAsia="仿宋_GB2312"/>
          <w:sz w:val="32"/>
          <w:szCs w:val="32"/>
        </w:rPr>
      </w:pPr>
      <w:r>
        <w:rPr>
          <w:rFonts w:hint="eastAsia" w:ascii="黑体" w:hAnsi="黑体" w:eastAsia="黑体" w:cs="黑体"/>
          <w:sz w:val="32"/>
          <w:szCs w:val="32"/>
        </w:rPr>
        <w:t>第十八条</w:t>
      </w:r>
      <w:r>
        <w:rPr>
          <w:rFonts w:hint="eastAsia" w:ascii="仿宋_GB2312" w:eastAsia="仿宋_GB2312"/>
          <w:sz w:val="32"/>
          <w:szCs w:val="32"/>
          <w:lang w:val="en-US" w:eastAsia="zh-CN"/>
        </w:rPr>
        <w:t xml:space="preserve">  </w:t>
      </w:r>
      <w:r>
        <w:rPr>
          <w:rFonts w:hint="eastAsia" w:ascii="仿宋_GB2312" w:eastAsia="仿宋_GB2312"/>
          <w:sz w:val="32"/>
          <w:szCs w:val="32"/>
        </w:rPr>
        <w:t>志愿服务的主要对象是有特殊困难需要帮助的社会成员和大型社会公益活动。</w:t>
      </w:r>
    </w:p>
    <w:p>
      <w:pPr>
        <w:adjustRightInd w:val="0"/>
        <w:snapToGrid w:val="0"/>
        <w:spacing w:line="580" w:lineRule="exact"/>
        <w:ind w:firstLine="626"/>
        <w:rPr>
          <w:rFonts w:ascii="仿宋_GB2312" w:eastAsia="仿宋_GB2312"/>
          <w:sz w:val="32"/>
          <w:szCs w:val="32"/>
        </w:rPr>
      </w:pPr>
      <w:r>
        <w:rPr>
          <w:rFonts w:hint="eastAsia" w:ascii="黑体" w:hAnsi="黑体" w:eastAsia="黑体" w:cs="黑体"/>
          <w:sz w:val="32"/>
          <w:szCs w:val="32"/>
        </w:rPr>
        <w:t>第十九条</w:t>
      </w:r>
      <w:r>
        <w:rPr>
          <w:rFonts w:hint="eastAsia" w:ascii="仿宋_GB2312" w:eastAsia="仿宋_GB2312"/>
          <w:sz w:val="32"/>
          <w:szCs w:val="32"/>
          <w:lang w:val="en-US" w:eastAsia="zh-CN"/>
        </w:rPr>
        <w:t xml:space="preserve">  </w:t>
      </w:r>
      <w:r>
        <w:rPr>
          <w:rFonts w:hint="eastAsia" w:ascii="仿宋_GB2312" w:eastAsia="仿宋_GB2312"/>
          <w:sz w:val="32"/>
          <w:szCs w:val="32"/>
        </w:rPr>
        <w:t>志愿者组织可以根据服务对象的申请或者实际需要，提供相应的志愿服务。</w:t>
      </w:r>
    </w:p>
    <w:p>
      <w:pPr>
        <w:adjustRightInd w:val="0"/>
        <w:snapToGrid w:val="0"/>
        <w:spacing w:line="580" w:lineRule="exact"/>
        <w:ind w:firstLine="626"/>
        <w:rPr>
          <w:rFonts w:ascii="仿宋_GB2312" w:eastAsia="仿宋_GB2312"/>
          <w:sz w:val="32"/>
          <w:szCs w:val="32"/>
        </w:rPr>
      </w:pPr>
      <w:r>
        <w:rPr>
          <w:rFonts w:hint="eastAsia" w:ascii="黑体" w:hAnsi="黑体" w:eastAsia="黑体" w:cs="黑体"/>
          <w:sz w:val="32"/>
          <w:szCs w:val="32"/>
        </w:rPr>
        <w:t>第二十条</w:t>
      </w:r>
      <w:r>
        <w:rPr>
          <w:rFonts w:hint="eastAsia" w:ascii="仿宋_GB2312" w:eastAsia="仿宋_GB2312"/>
          <w:sz w:val="32"/>
          <w:szCs w:val="32"/>
          <w:lang w:val="en-US" w:eastAsia="zh-CN"/>
        </w:rPr>
        <w:t xml:space="preserve">  </w:t>
      </w:r>
      <w:r>
        <w:rPr>
          <w:rFonts w:hint="eastAsia" w:ascii="仿宋_GB2312" w:eastAsia="仿宋_GB2312"/>
          <w:sz w:val="32"/>
          <w:szCs w:val="32"/>
        </w:rPr>
        <w:t>志愿者组织和志愿者与服务对象之间是自愿、平等和互相尊重的服务与被服务关系。</w:t>
      </w:r>
    </w:p>
    <w:p>
      <w:pPr>
        <w:adjustRightInd w:val="0"/>
        <w:snapToGrid w:val="0"/>
        <w:spacing w:line="580" w:lineRule="exact"/>
        <w:ind w:firstLine="626"/>
        <w:rPr>
          <w:rFonts w:ascii="仿宋_GB2312" w:eastAsia="仿宋_GB2312"/>
          <w:sz w:val="32"/>
          <w:szCs w:val="32"/>
        </w:rPr>
      </w:pPr>
      <w:r>
        <w:rPr>
          <w:rFonts w:hint="eastAsia" w:ascii="黑体" w:hAnsi="黑体" w:eastAsia="黑体" w:cs="黑体"/>
          <w:sz w:val="32"/>
          <w:szCs w:val="32"/>
        </w:rPr>
        <w:t>第二十一条</w:t>
      </w:r>
      <w:r>
        <w:rPr>
          <w:rFonts w:hint="eastAsia" w:ascii="仿宋_GB2312" w:eastAsia="仿宋_GB2312"/>
          <w:sz w:val="32"/>
          <w:szCs w:val="32"/>
          <w:lang w:val="en-US" w:eastAsia="zh-CN"/>
        </w:rPr>
        <w:t xml:space="preserve">  </w:t>
      </w:r>
      <w:r>
        <w:rPr>
          <w:rFonts w:hint="eastAsia" w:ascii="仿宋_GB2312" w:eastAsia="仿宋_GB2312"/>
          <w:sz w:val="32"/>
          <w:szCs w:val="32"/>
        </w:rPr>
        <w:t>志愿者组织与志愿服务对象之间应当订立志愿服务协议。</w:t>
      </w:r>
    </w:p>
    <w:p>
      <w:pPr>
        <w:adjustRightInd w:val="0"/>
        <w:snapToGrid w:val="0"/>
        <w:spacing w:line="580" w:lineRule="exact"/>
        <w:ind w:firstLine="626"/>
        <w:rPr>
          <w:rFonts w:ascii="仿宋_GB2312" w:eastAsia="仿宋_GB2312"/>
          <w:sz w:val="32"/>
          <w:szCs w:val="32"/>
        </w:rPr>
      </w:pPr>
      <w:r>
        <w:rPr>
          <w:rFonts w:hint="eastAsia" w:ascii="黑体" w:hAnsi="黑体" w:eastAsia="黑体" w:cs="黑体"/>
          <w:sz w:val="32"/>
          <w:szCs w:val="32"/>
        </w:rPr>
        <w:t>第二十二条</w:t>
      </w:r>
      <w:r>
        <w:rPr>
          <w:rFonts w:hint="eastAsia" w:ascii="仿宋_GB2312" w:eastAsia="仿宋_GB2312"/>
          <w:sz w:val="32"/>
          <w:szCs w:val="32"/>
          <w:lang w:val="en-US" w:eastAsia="zh-CN"/>
        </w:rPr>
        <w:t xml:space="preserve">  </w:t>
      </w:r>
      <w:r>
        <w:rPr>
          <w:rFonts w:hint="eastAsia" w:ascii="仿宋_GB2312" w:eastAsia="仿宋_GB2312"/>
          <w:sz w:val="32"/>
          <w:szCs w:val="32"/>
        </w:rPr>
        <w:t>志愿者组织和志愿服务对象应当为参加服务的志愿者提供开展志愿服务所必要的条件。</w:t>
      </w:r>
    </w:p>
    <w:p>
      <w:pPr>
        <w:adjustRightInd w:val="0"/>
        <w:snapToGrid w:val="0"/>
        <w:spacing w:line="580" w:lineRule="exact"/>
        <w:ind w:firstLine="626"/>
        <w:rPr>
          <w:rFonts w:hint="eastAsia" w:ascii="仿宋_GB2312" w:eastAsia="仿宋_GB2312"/>
          <w:sz w:val="32"/>
          <w:szCs w:val="32"/>
        </w:rPr>
      </w:pPr>
      <w:r>
        <w:rPr>
          <w:rFonts w:hint="eastAsia" w:ascii="黑体" w:hAnsi="黑体" w:eastAsia="黑体" w:cs="黑体"/>
          <w:sz w:val="32"/>
          <w:szCs w:val="32"/>
        </w:rPr>
        <w:t>第二十三条</w:t>
      </w:r>
      <w:r>
        <w:rPr>
          <w:rFonts w:hint="eastAsia" w:ascii="仿宋_GB2312" w:eastAsia="仿宋_GB2312"/>
          <w:sz w:val="32"/>
          <w:szCs w:val="32"/>
          <w:lang w:val="en-US" w:eastAsia="zh-CN"/>
        </w:rPr>
        <w:t xml:space="preserve">  </w:t>
      </w:r>
      <w:r>
        <w:rPr>
          <w:rFonts w:hint="eastAsia" w:ascii="仿宋_GB2312" w:eastAsia="仿宋_GB2312"/>
          <w:sz w:val="32"/>
          <w:szCs w:val="32"/>
        </w:rPr>
        <w:t>在开展志愿服务活动中，应当使用本志愿者组织的标识。</w:t>
      </w:r>
    </w:p>
    <w:p>
      <w:pPr>
        <w:adjustRightInd w:val="0"/>
        <w:snapToGrid w:val="0"/>
        <w:spacing w:line="580" w:lineRule="exact"/>
        <w:ind w:firstLine="626"/>
        <w:rPr>
          <w:rFonts w:hint="eastAsia" w:ascii="仿宋_GB2312" w:eastAsia="仿宋_GB2312"/>
          <w:sz w:val="32"/>
          <w:szCs w:val="32"/>
        </w:rPr>
      </w:pPr>
    </w:p>
    <w:p>
      <w:pPr>
        <w:adjustRightInd w:val="0"/>
        <w:snapToGrid w:val="0"/>
        <w:spacing w:line="580" w:lineRule="exact"/>
        <w:jc w:val="center"/>
        <w:rPr>
          <w:rFonts w:ascii="仿宋_GB2312" w:eastAsia="仿宋_GB2312"/>
          <w:sz w:val="32"/>
          <w:szCs w:val="32"/>
        </w:rPr>
      </w:pPr>
      <w:r>
        <w:rPr>
          <w:rFonts w:hint="eastAsia" w:ascii="黑体" w:hAnsi="黑体" w:eastAsia="黑体" w:cs="黑体"/>
          <w:sz w:val="32"/>
          <w:szCs w:val="32"/>
        </w:rPr>
        <w:t>第五章  支持与保障</w:t>
      </w:r>
    </w:p>
    <w:p>
      <w:pPr>
        <w:adjustRightInd w:val="0"/>
        <w:snapToGrid w:val="0"/>
        <w:spacing w:line="580" w:lineRule="exact"/>
        <w:rPr>
          <w:rFonts w:ascii="黑体" w:hAnsi="黑体" w:eastAsia="黑体" w:cs="黑体"/>
          <w:sz w:val="32"/>
          <w:szCs w:val="32"/>
        </w:rPr>
      </w:pPr>
    </w:p>
    <w:p>
      <w:pPr>
        <w:adjustRightInd w:val="0"/>
        <w:snapToGrid w:val="0"/>
        <w:spacing w:line="580" w:lineRule="exact"/>
        <w:ind w:firstLine="630"/>
        <w:rPr>
          <w:rFonts w:hint="eastAsia" w:ascii="仿宋_GB2312" w:eastAsia="仿宋_GB2312"/>
          <w:sz w:val="32"/>
          <w:szCs w:val="32"/>
        </w:rPr>
      </w:pPr>
      <w:r>
        <w:rPr>
          <w:rFonts w:hint="eastAsia" w:ascii="黑体" w:hAnsi="黑体" w:eastAsia="黑体" w:cs="黑体"/>
          <w:sz w:val="32"/>
          <w:szCs w:val="32"/>
        </w:rPr>
        <w:t>第二十四条</w:t>
      </w:r>
      <w:r>
        <w:rPr>
          <w:rFonts w:hint="eastAsia" w:ascii="仿宋_GB2312" w:eastAsia="仿宋_GB2312"/>
          <w:sz w:val="32"/>
          <w:szCs w:val="32"/>
          <w:lang w:val="en-US" w:eastAsia="zh-CN"/>
        </w:rPr>
        <w:t xml:space="preserve">  </w:t>
      </w:r>
      <w:r>
        <w:rPr>
          <w:rFonts w:hint="eastAsia" w:ascii="仿宋_GB2312" w:eastAsia="仿宋_GB2312"/>
          <w:sz w:val="32"/>
          <w:szCs w:val="32"/>
        </w:rPr>
        <w:t>各级人民政府、志愿服务工作委员会和有关部门应当对表现突出的志愿者组织和志愿者，以及其他对志愿服务有突出贡献的组织和个人给予表彰和奖励。</w:t>
      </w:r>
    </w:p>
    <w:p>
      <w:pPr>
        <w:adjustRightInd w:val="0"/>
        <w:snapToGrid w:val="0"/>
        <w:spacing w:line="580" w:lineRule="exact"/>
        <w:ind w:firstLine="630"/>
        <w:rPr>
          <w:rFonts w:ascii="仿宋_GB2312" w:eastAsia="仿宋_GB2312"/>
          <w:sz w:val="32"/>
          <w:szCs w:val="32"/>
        </w:rPr>
      </w:pPr>
      <w:r>
        <w:rPr>
          <w:rFonts w:hint="eastAsia" w:ascii="黑体" w:hAnsi="黑体" w:eastAsia="黑体" w:cs="黑体"/>
          <w:sz w:val="32"/>
          <w:szCs w:val="32"/>
        </w:rPr>
        <w:t>第二十五条</w:t>
      </w:r>
      <w:r>
        <w:rPr>
          <w:rFonts w:hint="eastAsia" w:ascii="仿宋_GB2312" w:eastAsia="仿宋_GB2312"/>
          <w:sz w:val="32"/>
          <w:szCs w:val="32"/>
          <w:lang w:val="en-US" w:eastAsia="zh-CN"/>
        </w:rPr>
        <w:t xml:space="preserve">  </w:t>
      </w:r>
      <w:r>
        <w:rPr>
          <w:rFonts w:hint="eastAsia" w:ascii="仿宋_GB2312" w:eastAsia="仿宋_GB2312"/>
          <w:sz w:val="32"/>
          <w:szCs w:val="32"/>
        </w:rPr>
        <w:t>志愿服务经费由政府资助、社会捐赠和其他合法收入组成。志愿服务经费应当专款用于志愿服务事项，并接受社会和相关部门的监督、审计。志愿服务经费的使用有约定的，应当按照约定的方式使用。</w:t>
      </w:r>
    </w:p>
    <w:p>
      <w:pPr>
        <w:adjustRightInd w:val="0"/>
        <w:snapToGrid w:val="0"/>
        <w:spacing w:line="580" w:lineRule="exact"/>
        <w:rPr>
          <w:rFonts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第二十六条</w:t>
      </w:r>
      <w:r>
        <w:rPr>
          <w:rFonts w:hint="eastAsia" w:ascii="仿宋_GB2312" w:eastAsia="仿宋_GB2312"/>
          <w:sz w:val="32"/>
          <w:szCs w:val="32"/>
          <w:lang w:val="en-US" w:eastAsia="zh-CN"/>
        </w:rPr>
        <w:t xml:space="preserve">  </w:t>
      </w:r>
      <w:r>
        <w:rPr>
          <w:rFonts w:hint="eastAsia" w:ascii="仿宋_GB2312" w:eastAsia="仿宋_GB2312"/>
          <w:sz w:val="32"/>
          <w:szCs w:val="32"/>
        </w:rPr>
        <w:t>市和区</w:t>
      </w:r>
      <w:r>
        <w:rPr>
          <w:rFonts w:hint="eastAsia" w:ascii="仿宋_GB2312" w:eastAsia="仿宋_GB2312"/>
          <w:sz w:val="32"/>
          <w:szCs w:val="32"/>
          <w:lang w:eastAsia="zh-CN"/>
        </w:rPr>
        <w:t>（</w:t>
      </w: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县人民政府应当每年为志愿服务活动提供专项经费支持，并由志愿服务工作委员会负责统一管理和使用。</w:t>
      </w:r>
    </w:p>
    <w:p>
      <w:pPr>
        <w:adjustRightInd w:val="0"/>
        <w:snapToGrid w:val="0"/>
        <w:spacing w:line="580" w:lineRule="exact"/>
        <w:rPr>
          <w:rFonts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第二十七条</w:t>
      </w:r>
      <w:r>
        <w:rPr>
          <w:rFonts w:hint="eastAsia" w:ascii="仿宋_GB2312" w:eastAsia="仿宋_GB2312"/>
          <w:sz w:val="32"/>
          <w:szCs w:val="32"/>
          <w:lang w:val="en-US" w:eastAsia="zh-CN"/>
        </w:rPr>
        <w:t xml:space="preserve">  </w:t>
      </w:r>
      <w:r>
        <w:rPr>
          <w:rFonts w:hint="eastAsia" w:ascii="仿宋_GB2312" w:eastAsia="仿宋_GB2312"/>
          <w:sz w:val="32"/>
          <w:szCs w:val="32"/>
        </w:rPr>
        <w:t>鼓励自然人、法人和其他组织对志愿者组织和志愿服务活动进行各种形式的捐赠。其捐赠行为可以依法享受税收等方面的优惠。</w:t>
      </w:r>
    </w:p>
    <w:p>
      <w:pPr>
        <w:adjustRightInd w:val="0"/>
        <w:snapToGrid w:val="0"/>
        <w:spacing w:line="580" w:lineRule="exact"/>
        <w:rPr>
          <w:rFonts w:ascii="仿宋_GB2312" w:eastAsia="仿宋_GB2312"/>
          <w:sz w:val="32"/>
          <w:szCs w:val="32"/>
        </w:rPr>
      </w:pPr>
      <w:r>
        <w:rPr>
          <w:rFonts w:hint="eastAsia" w:ascii="黑体" w:hAnsi="黑体" w:eastAsia="黑体" w:cs="黑体"/>
          <w:sz w:val="32"/>
          <w:szCs w:val="32"/>
        </w:rPr>
        <w:t xml:space="preserve">    第二十八条</w:t>
      </w:r>
      <w:r>
        <w:rPr>
          <w:rFonts w:hint="eastAsia" w:ascii="仿宋_GB2312" w:eastAsia="仿宋_GB2312"/>
          <w:sz w:val="32"/>
          <w:szCs w:val="32"/>
          <w:lang w:val="en-US" w:eastAsia="zh-CN"/>
        </w:rPr>
        <w:t xml:space="preserve">  </w:t>
      </w:r>
      <w:r>
        <w:rPr>
          <w:rFonts w:hint="eastAsia" w:ascii="仿宋_GB2312" w:eastAsia="仿宋_GB2312"/>
          <w:sz w:val="32"/>
          <w:szCs w:val="32"/>
        </w:rPr>
        <w:t>机关、事业单位在招聘、招生中，同等条件下优先录用、录取优秀志愿者。</w:t>
      </w:r>
    </w:p>
    <w:p>
      <w:pPr>
        <w:adjustRightInd w:val="0"/>
        <w:snapToGrid w:val="0"/>
        <w:spacing w:line="580" w:lineRule="exact"/>
        <w:rPr>
          <w:rFonts w:ascii="仿宋_GB2312" w:eastAsia="仿宋_GB2312"/>
          <w:sz w:val="32"/>
          <w:szCs w:val="32"/>
        </w:rPr>
      </w:pPr>
    </w:p>
    <w:p>
      <w:pPr>
        <w:adjustRightInd w:val="0"/>
        <w:snapToGrid w:val="0"/>
        <w:spacing w:line="580" w:lineRule="exact"/>
        <w:jc w:val="center"/>
        <w:rPr>
          <w:rFonts w:ascii="黑体" w:hAnsi="黑体" w:eastAsia="黑体" w:cs="黑体"/>
          <w:sz w:val="32"/>
          <w:szCs w:val="32"/>
        </w:rPr>
      </w:pPr>
      <w:r>
        <w:rPr>
          <w:rFonts w:hint="eastAsia" w:ascii="黑体" w:hAnsi="黑体" w:eastAsia="黑体" w:cs="黑体"/>
          <w:sz w:val="32"/>
          <w:szCs w:val="32"/>
        </w:rPr>
        <w:t>第六章  法律责任</w:t>
      </w:r>
    </w:p>
    <w:p>
      <w:pPr>
        <w:adjustRightInd w:val="0"/>
        <w:snapToGrid w:val="0"/>
        <w:spacing w:line="580" w:lineRule="exact"/>
        <w:rPr>
          <w:rFonts w:ascii="黑体" w:hAnsi="黑体" w:eastAsia="黑体" w:cs="黑体"/>
          <w:sz w:val="32"/>
          <w:szCs w:val="32"/>
        </w:rPr>
      </w:pPr>
      <w:r>
        <w:rPr>
          <w:rFonts w:hint="eastAsia" w:ascii="黑体" w:hAnsi="黑体" w:eastAsia="黑体" w:cs="黑体"/>
          <w:sz w:val="32"/>
          <w:szCs w:val="32"/>
        </w:rPr>
        <w:t xml:space="preserve">    </w:t>
      </w:r>
    </w:p>
    <w:p>
      <w:pPr>
        <w:adjustRightInd w:val="0"/>
        <w:snapToGrid w:val="0"/>
        <w:spacing w:line="580" w:lineRule="exact"/>
        <w:rPr>
          <w:rFonts w:ascii="仿宋_GB2312" w:eastAsia="仿宋_GB2312"/>
          <w:sz w:val="32"/>
          <w:szCs w:val="32"/>
        </w:rPr>
      </w:pPr>
      <w:r>
        <w:rPr>
          <w:rFonts w:hint="eastAsia" w:ascii="黑体" w:hAnsi="黑体" w:eastAsia="黑体" w:cs="黑体"/>
          <w:sz w:val="32"/>
          <w:szCs w:val="32"/>
        </w:rPr>
        <w:t xml:space="preserve">    第二十九条</w:t>
      </w:r>
      <w:r>
        <w:rPr>
          <w:rFonts w:hint="eastAsia" w:ascii="仿宋_GB2312" w:eastAsia="仿宋_GB2312"/>
          <w:sz w:val="32"/>
          <w:szCs w:val="32"/>
          <w:lang w:val="en-US" w:eastAsia="zh-CN"/>
        </w:rPr>
        <w:t xml:space="preserve">  </w:t>
      </w:r>
      <w:r>
        <w:rPr>
          <w:rFonts w:hint="eastAsia" w:ascii="仿宋_GB2312" w:eastAsia="仿宋_GB2312"/>
          <w:sz w:val="32"/>
          <w:szCs w:val="32"/>
        </w:rPr>
        <w:t>志愿者在志愿服务过程中因过错造成服务对象及他人损害的，由志愿者组织依法承担民事责任。</w:t>
      </w:r>
    </w:p>
    <w:p>
      <w:p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rPr>
        <w:t>志愿者组织承担民事责任后，可以向有故意或重大过失的志愿者行使追偿权。</w:t>
      </w:r>
    </w:p>
    <w:p>
      <w:pPr>
        <w:adjustRightInd w:val="0"/>
        <w:snapToGrid w:val="0"/>
        <w:spacing w:line="580" w:lineRule="exact"/>
        <w:ind w:firstLine="626"/>
        <w:rPr>
          <w:rFonts w:hint="eastAsia" w:ascii="仿宋_GB2312" w:eastAsia="仿宋_GB2312"/>
          <w:sz w:val="32"/>
          <w:szCs w:val="32"/>
        </w:rPr>
      </w:pPr>
      <w:r>
        <w:rPr>
          <w:rFonts w:hint="eastAsia" w:ascii="黑体" w:hAnsi="黑体" w:eastAsia="黑体" w:cs="黑体"/>
          <w:sz w:val="32"/>
          <w:szCs w:val="32"/>
        </w:rPr>
        <w:t>第三十条</w:t>
      </w:r>
      <w:r>
        <w:rPr>
          <w:rFonts w:hint="eastAsia" w:ascii="仿宋_GB2312" w:eastAsia="仿宋_GB2312"/>
          <w:sz w:val="32"/>
          <w:szCs w:val="32"/>
          <w:lang w:val="en-US" w:eastAsia="zh-CN"/>
        </w:rPr>
        <w:t xml:space="preserve">  </w:t>
      </w:r>
      <w:r>
        <w:rPr>
          <w:rFonts w:hint="eastAsia" w:ascii="仿宋_GB2312" w:eastAsia="仿宋_GB2312"/>
          <w:sz w:val="32"/>
          <w:szCs w:val="32"/>
        </w:rPr>
        <w:t>对非法利用志愿者组织名义、标志的行为，依法追究行为人法律责任。</w:t>
      </w:r>
    </w:p>
    <w:p>
      <w:pPr>
        <w:adjustRightInd w:val="0"/>
        <w:snapToGrid w:val="0"/>
        <w:spacing w:line="580" w:lineRule="exact"/>
        <w:ind w:firstLine="626"/>
        <w:rPr>
          <w:rFonts w:hint="eastAsia" w:ascii="仿宋_GB2312" w:eastAsia="仿宋_GB2312"/>
          <w:sz w:val="32"/>
          <w:szCs w:val="32"/>
        </w:rPr>
      </w:pPr>
    </w:p>
    <w:p>
      <w:pPr>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adjustRightInd w:val="0"/>
        <w:snapToGrid w:val="0"/>
        <w:spacing w:line="580" w:lineRule="exact"/>
        <w:rPr>
          <w:rFonts w:hint="eastAsia" w:ascii="仿宋_GB2312" w:eastAsia="仿宋_GB2312"/>
          <w:sz w:val="32"/>
          <w:szCs w:val="32"/>
        </w:rPr>
      </w:pPr>
      <w:r>
        <w:rPr>
          <w:rFonts w:hint="eastAsia" w:ascii="仿宋_GB2312" w:eastAsia="仿宋_GB2312"/>
          <w:sz w:val="32"/>
          <w:szCs w:val="32"/>
        </w:rPr>
        <w:t xml:space="preserve">    </w:t>
      </w:r>
    </w:p>
    <w:p>
      <w:pPr>
        <w:adjustRightInd w:val="0"/>
        <w:snapToGrid w:val="0"/>
        <w:spacing w:line="580" w:lineRule="exact"/>
        <w:rPr>
          <w:rFonts w:ascii="仿宋_GB2312" w:eastAsia="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eastAsia="仿宋_GB2312"/>
          <w:sz w:val="32"/>
          <w:szCs w:val="32"/>
          <w:lang w:val="en-US" w:eastAsia="zh-CN"/>
        </w:rPr>
        <w:t xml:space="preserve">  </w:t>
      </w:r>
      <w:r>
        <w:rPr>
          <w:rFonts w:hint="eastAsia" w:ascii="仿宋_GB2312" w:eastAsia="仿宋_GB2312"/>
          <w:sz w:val="32"/>
          <w:szCs w:val="32"/>
        </w:rPr>
        <w:t>本条例自2005年6月6日起施行。</w:t>
      </w: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幼圆">
    <w:altName w:val="宋体"/>
    <w:panose1 w:val="02010509060101010101"/>
    <w:charset w:val="86"/>
    <w:family w:val="auto"/>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隶书">
    <w:altName w:val="微软雅黑"/>
    <w:panose1 w:val="0201050906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Calibri Light">
    <w:altName w:val="Calibri"/>
    <w:panose1 w:val="020F0302020204030204"/>
    <w:charset w:val="00"/>
    <w:family w:val="auto"/>
    <w:pitch w:val="default"/>
    <w:sig w:usb0="00000000" w:usb1="00000000" w:usb2="00000009" w:usb3="00000000" w:csb0="200001FF"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微软简中圆">
    <w:altName w:val="Segoe Print"/>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张海山锐线体简">
    <w:altName w:val="宋体"/>
    <w:panose1 w:val="02000000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叶根友风帆特色">
    <w:altName w:val="宋体"/>
    <w:panose1 w:val="02010601030101010101"/>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钢笔行书升级版">
    <w:altName w:val="宋体"/>
    <w:panose1 w:val="02010601030101010101"/>
    <w:charset w:val="86"/>
    <w:family w:val="auto"/>
    <w:pitch w:val="default"/>
    <w:sig w:usb0="00000000" w:usb1="00000000" w:usb2="00000000" w:usb3="00000000" w:csb0="00040000"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280"/>
      <w:jc w:val="right"/>
      <w:rPr>
        <w:rFonts w:asciiTheme="minorEastAsia" w:hAnsiTheme="minorEastAsia"/>
        <w:sz w:val="28"/>
        <w:szCs w:val="28"/>
      </w:rPr>
    </w:pPr>
    <w:sdt>
      <w:sdtPr>
        <w:rPr>
          <w:rFonts w:asciiTheme="minorEastAsia" w:hAnsiTheme="minorEastAsia"/>
          <w:sz w:val="28"/>
          <w:szCs w:val="28"/>
        </w:rPr>
        <w:id w:val="-2111879069"/>
      </w:sdtPr>
      <w:sdtEndPr>
        <w:rPr>
          <w:rFonts w:asciiTheme="minorEastAsia" w:hAnsiTheme="minorEastAsia"/>
          <w:sz w:val="28"/>
          <w:szCs w:val="28"/>
        </w:rPr>
      </w:sdtEndPr>
      <w:sdtContent>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5</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r>
      <w:rPr>
        <w:rFonts w:hint="eastAsia" w:asciiTheme="minorEastAsia" w:hAnsiTheme="minor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6</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r>
      <w:rPr>
        <w:rFonts w:hint="eastAsia" w:asciiTheme="minorEastAsia" w:hAnsiTheme="minorEastAsia"/>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6007B"/>
    <w:rsid w:val="004A3D93"/>
    <w:rsid w:val="004F030C"/>
    <w:rsid w:val="007B1E7C"/>
    <w:rsid w:val="00874324"/>
    <w:rsid w:val="00A8110B"/>
    <w:rsid w:val="00B35C95"/>
    <w:rsid w:val="00B851D8"/>
    <w:rsid w:val="00BC1052"/>
    <w:rsid w:val="00C123FA"/>
    <w:rsid w:val="00D176AD"/>
    <w:rsid w:val="00E426E9"/>
    <w:rsid w:val="00FC18AA"/>
    <w:rsid w:val="058567CA"/>
    <w:rsid w:val="07104DD3"/>
    <w:rsid w:val="07C7439C"/>
    <w:rsid w:val="0AC93F59"/>
    <w:rsid w:val="13E51873"/>
    <w:rsid w:val="195630ED"/>
    <w:rsid w:val="1C8A7CED"/>
    <w:rsid w:val="1DE43669"/>
    <w:rsid w:val="23657428"/>
    <w:rsid w:val="23AE106F"/>
    <w:rsid w:val="245C6FD3"/>
    <w:rsid w:val="24A44DBD"/>
    <w:rsid w:val="24FD1256"/>
    <w:rsid w:val="28302EA5"/>
    <w:rsid w:val="28BB1E25"/>
    <w:rsid w:val="291A4EDE"/>
    <w:rsid w:val="2A967022"/>
    <w:rsid w:val="2EB176D0"/>
    <w:rsid w:val="2F433C5B"/>
    <w:rsid w:val="2F6C3C0D"/>
    <w:rsid w:val="2FF70AF9"/>
    <w:rsid w:val="30123A2C"/>
    <w:rsid w:val="307646FE"/>
    <w:rsid w:val="35700193"/>
    <w:rsid w:val="35CC7AE1"/>
    <w:rsid w:val="36F64718"/>
    <w:rsid w:val="46DC5590"/>
    <w:rsid w:val="475F2A4A"/>
    <w:rsid w:val="4CE26855"/>
    <w:rsid w:val="4DEA368F"/>
    <w:rsid w:val="5422390A"/>
    <w:rsid w:val="559C0748"/>
    <w:rsid w:val="57C34C0A"/>
    <w:rsid w:val="5A5C237D"/>
    <w:rsid w:val="5B0056EE"/>
    <w:rsid w:val="5B365574"/>
    <w:rsid w:val="5BC15DD8"/>
    <w:rsid w:val="6807407A"/>
    <w:rsid w:val="70D9515E"/>
    <w:rsid w:val="72431E13"/>
    <w:rsid w:val="72F139F8"/>
    <w:rsid w:val="75093848"/>
    <w:rsid w:val="764C51E4"/>
    <w:rsid w:val="79A652B2"/>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paragraph" w:customStyle="1" w:styleId="9">
    <w:name w:val="列出段落1"/>
    <w:basedOn w:val="1"/>
    <w:qFormat/>
    <w:uiPriority w:val="34"/>
    <w:pPr>
      <w:ind w:firstLine="420" w:firstLineChars="200"/>
    </w:pPr>
  </w:style>
  <w:style w:type="character" w:customStyle="1" w:styleId="10">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314</Words>
  <Characters>1795</Characters>
  <Lines>14</Lines>
  <Paragraphs>4</Paragraphs>
  <ScaleCrop>false</ScaleCrop>
  <LinksUpToDate>false</LinksUpToDate>
  <CharactersWithSpaces>2105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Administrator</cp:lastModifiedBy>
  <dcterms:modified xsi:type="dcterms:W3CDTF">2017-03-07T10:00:46Z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