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B9" w:rsidRDefault="004E1CB9" w:rsidP="007B0E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bookmarkStart w:id="0" w:name="_GoBack"/>
      <w:bookmarkEnd w:id="0"/>
    </w:p>
    <w:p w:rsidR="004E1CB9" w:rsidRDefault="004E1CB9" w:rsidP="007B0E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4E1CB9" w:rsidRDefault="00E87B95" w:rsidP="007B0E82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甘孜藏族自治州施行</w:t>
      </w:r>
    </w:p>
    <w:p w:rsidR="004E1CB9" w:rsidRDefault="00E87B95" w:rsidP="007B0E82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《中华人民共和国婚姻法》的补充规定</w:t>
      </w:r>
    </w:p>
    <w:p w:rsidR="004E1CB9" w:rsidRDefault="004E1CB9" w:rsidP="007B0E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4E1CB9" w:rsidRDefault="00E87B95" w:rsidP="007B0E82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1981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19</w:t>
      </w:r>
      <w:r>
        <w:rPr>
          <w:rFonts w:ascii="楷体_GB2312" w:eastAsia="楷体_GB2312" w:hAnsi="楷体_GB2312" w:cs="楷体_GB2312" w:hint="eastAsia"/>
          <w:sz w:val="32"/>
          <w:szCs w:val="32"/>
        </w:rPr>
        <w:t>日甘孜州第四届人民代表大会常务委员会第六次会议通过</w:t>
      </w:r>
      <w:r w:rsidR="007B0E82"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1981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26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日四川省第五届人民代表大会常务委员会第十三次会议批准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4E1CB9" w:rsidRDefault="004E1CB9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根据《中华人民共和国婚姻法》第三十六条的规定，制定本补充规定。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结婚年龄，男不得早于二十周岁，女不得早于十八周岁。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禁止一夫多妻、一妻多夫。对实施本补充规定前形成的上述婚姻关系，当事人不提出解除者，准予维持。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禁止包办、买卖婚姻和借婚姻索取身价费、陪嫁费及其他财物。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顶替、转房的婚姻关系是违反婚姻自由、自愿原则的，应予禁止。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禁止直系血亲和三代以内的旁系血亲结婚。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禁止利用宗教、家支或其他形式干涉婚姻自</w:t>
      </w:r>
      <w:r>
        <w:rPr>
          <w:rFonts w:ascii="仿宋_GB2312" w:eastAsia="仿宋_GB2312" w:hAnsi="仿宋_GB2312" w:cs="仿宋_GB2312" w:hint="eastAsia"/>
          <w:sz w:val="32"/>
          <w:szCs w:val="32"/>
        </w:rPr>
        <w:t>由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提倡婚事新办。对各少数民族传统的婚嫁仪式，在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不违反婚姻法基本原则的前提下，应予尊重。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非婚生子女的生父，应负担子女必要的生活费和教育费的一部分或全部，改变主要由生母负担的习惯。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结婚、离婚必须履行法律手续。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本补充规定对《中华人民共和国婚姻法》未加补充或变通的条款，均按《中华人民共和国婚姻法》的规定执行。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对违反本补充规定者，应分别情况，依法予以行政处分或法律制裁。</w:t>
      </w:r>
    </w:p>
    <w:p w:rsidR="004E1CB9" w:rsidRDefault="00E87B95" w:rsidP="007B0E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本补充规定适用于我州各少数民族，也适用于和少数民族结婚的汉族。</w:t>
      </w:r>
    </w:p>
    <w:p w:rsidR="004E1CB9" w:rsidRDefault="00E87B95" w:rsidP="004E1CB9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 w:rsidR="007B0E82"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本补充规定自一九八二年七月一日起施行。</w:t>
      </w:r>
    </w:p>
    <w:sectPr w:rsidR="004E1CB9" w:rsidSect="004E1CB9">
      <w:footerReference w:type="even" r:id="rId7"/>
      <w:footerReference w:type="default" r:id="rId8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95" w:rsidRDefault="00E87B95" w:rsidP="004E1CB9">
      <w:r>
        <w:separator/>
      </w:r>
    </w:p>
  </w:endnote>
  <w:endnote w:type="continuationSeparator" w:id="1">
    <w:p w:rsidR="00E87B95" w:rsidRDefault="00E87B95" w:rsidP="004E1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651797373"/>
    </w:sdtPr>
    <w:sdtContent>
      <w:p w:rsidR="004E1CB9" w:rsidRDefault="00E87B95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 w:rsidR="004E1CB9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4E1CB9">
          <w:rPr>
            <w:rFonts w:asciiTheme="minorEastAsia" w:hAnsiTheme="minorEastAsia"/>
            <w:sz w:val="28"/>
            <w:szCs w:val="28"/>
          </w:rPr>
          <w:fldChar w:fldCharType="separate"/>
        </w:r>
        <w:r w:rsidR="007B0E82" w:rsidRPr="007B0E82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="004E1CB9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4E1CB9" w:rsidRDefault="004E1CB9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-1418794178"/>
    </w:sdtPr>
    <w:sdtContent>
      <w:p w:rsidR="004E1CB9" w:rsidRDefault="00E87B95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 w:rsidR="004E1CB9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4E1CB9">
          <w:rPr>
            <w:rFonts w:asciiTheme="minorEastAsia" w:hAnsiTheme="minorEastAsia"/>
            <w:sz w:val="28"/>
            <w:szCs w:val="28"/>
          </w:rPr>
          <w:fldChar w:fldCharType="separate"/>
        </w:r>
        <w:r w:rsidR="007B0E82" w:rsidRPr="007B0E82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 w:rsidR="004E1CB9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4E1CB9" w:rsidRDefault="004E1CB9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95" w:rsidRDefault="00E87B95" w:rsidP="004E1CB9">
      <w:r>
        <w:separator/>
      </w:r>
    </w:p>
  </w:footnote>
  <w:footnote w:type="continuationSeparator" w:id="1">
    <w:p w:rsidR="00E87B95" w:rsidRDefault="00E87B95" w:rsidP="004E1C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444"/>
    <w:rsid w:val="00237DA6"/>
    <w:rsid w:val="003342B7"/>
    <w:rsid w:val="004B4A86"/>
    <w:rsid w:val="004E1CB9"/>
    <w:rsid w:val="007B0E82"/>
    <w:rsid w:val="009465D2"/>
    <w:rsid w:val="00CF0444"/>
    <w:rsid w:val="00E87B95"/>
    <w:rsid w:val="00F01201"/>
    <w:rsid w:val="018A5F37"/>
    <w:rsid w:val="0344707C"/>
    <w:rsid w:val="0415517B"/>
    <w:rsid w:val="05577A31"/>
    <w:rsid w:val="09EC5B2D"/>
    <w:rsid w:val="0C0F2B91"/>
    <w:rsid w:val="0CB40F8D"/>
    <w:rsid w:val="0D0C597E"/>
    <w:rsid w:val="0EBD2CDC"/>
    <w:rsid w:val="0F122EF9"/>
    <w:rsid w:val="16D362ED"/>
    <w:rsid w:val="17854D85"/>
    <w:rsid w:val="19560984"/>
    <w:rsid w:val="19A62370"/>
    <w:rsid w:val="1ADB1D05"/>
    <w:rsid w:val="1ADD1DFE"/>
    <w:rsid w:val="1BAC283F"/>
    <w:rsid w:val="1C02760A"/>
    <w:rsid w:val="1F5D6389"/>
    <w:rsid w:val="1FAC0921"/>
    <w:rsid w:val="21FF6C79"/>
    <w:rsid w:val="22B35238"/>
    <w:rsid w:val="240230AD"/>
    <w:rsid w:val="24284A21"/>
    <w:rsid w:val="25915247"/>
    <w:rsid w:val="260F0F7D"/>
    <w:rsid w:val="2881335B"/>
    <w:rsid w:val="29B33967"/>
    <w:rsid w:val="29B466D5"/>
    <w:rsid w:val="2AA34545"/>
    <w:rsid w:val="2AEC04E6"/>
    <w:rsid w:val="2B1D0233"/>
    <w:rsid w:val="2B9E0527"/>
    <w:rsid w:val="2D69714B"/>
    <w:rsid w:val="2FC5625C"/>
    <w:rsid w:val="2FD07BED"/>
    <w:rsid w:val="3192377C"/>
    <w:rsid w:val="31D1732C"/>
    <w:rsid w:val="31DD64B9"/>
    <w:rsid w:val="31EC0289"/>
    <w:rsid w:val="324C458D"/>
    <w:rsid w:val="328C6566"/>
    <w:rsid w:val="329F2155"/>
    <w:rsid w:val="339E568A"/>
    <w:rsid w:val="34EB7938"/>
    <w:rsid w:val="358914C0"/>
    <w:rsid w:val="371D4F57"/>
    <w:rsid w:val="38167120"/>
    <w:rsid w:val="38D85B2B"/>
    <w:rsid w:val="399E17E1"/>
    <w:rsid w:val="3B252707"/>
    <w:rsid w:val="3B8B18FC"/>
    <w:rsid w:val="3D481C42"/>
    <w:rsid w:val="3FF35ED2"/>
    <w:rsid w:val="40A67805"/>
    <w:rsid w:val="438127BA"/>
    <w:rsid w:val="43E63352"/>
    <w:rsid w:val="43EC730E"/>
    <w:rsid w:val="480C1600"/>
    <w:rsid w:val="48E4639A"/>
    <w:rsid w:val="49C6140B"/>
    <w:rsid w:val="4B1E40DF"/>
    <w:rsid w:val="4D3A19B9"/>
    <w:rsid w:val="4DEF0514"/>
    <w:rsid w:val="4EC276AC"/>
    <w:rsid w:val="4FA84EB1"/>
    <w:rsid w:val="5060144A"/>
    <w:rsid w:val="51123352"/>
    <w:rsid w:val="521F4DE5"/>
    <w:rsid w:val="56FD6734"/>
    <w:rsid w:val="57626700"/>
    <w:rsid w:val="58CE5795"/>
    <w:rsid w:val="598F3901"/>
    <w:rsid w:val="5F8765D8"/>
    <w:rsid w:val="623C26A5"/>
    <w:rsid w:val="631A4372"/>
    <w:rsid w:val="639C7721"/>
    <w:rsid w:val="640D360C"/>
    <w:rsid w:val="64C95268"/>
    <w:rsid w:val="66584CFF"/>
    <w:rsid w:val="685B50F5"/>
    <w:rsid w:val="687D4CF3"/>
    <w:rsid w:val="6959253D"/>
    <w:rsid w:val="6A4E60D7"/>
    <w:rsid w:val="6B0A35F2"/>
    <w:rsid w:val="6B346D0C"/>
    <w:rsid w:val="6B965CB0"/>
    <w:rsid w:val="6D317FB0"/>
    <w:rsid w:val="6FE67B45"/>
    <w:rsid w:val="70F611F1"/>
    <w:rsid w:val="721C2441"/>
    <w:rsid w:val="75293951"/>
    <w:rsid w:val="75B024DF"/>
    <w:rsid w:val="78A360C2"/>
    <w:rsid w:val="78D7610E"/>
    <w:rsid w:val="79B360C3"/>
    <w:rsid w:val="79EA7ECF"/>
    <w:rsid w:val="7D162744"/>
    <w:rsid w:val="7DDB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E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E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E1CB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E1C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E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E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2017-02-22T02:27:00Z</dcterms:created>
  <dcterms:modified xsi:type="dcterms:W3CDTF">2017-03-06T08:16:00Z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