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黑体" w:hAnsi="黑体" w:eastAsia="黑体"/>
          <w:szCs w:val="32"/>
          <w:highlight w:val="none"/>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Theme="majorEastAsia" w:hAnsiTheme="majorEastAsia" w:eastAsiaTheme="majorEastAsia" w:cstheme="majorEastAsia"/>
          <w:bCs/>
          <w:sz w:val="44"/>
          <w:szCs w:val="44"/>
          <w:highlight w:val="none"/>
        </w:rPr>
      </w:pPr>
      <w:r>
        <w:rPr>
          <w:rFonts w:hint="eastAsia" w:asciiTheme="majorEastAsia" w:hAnsiTheme="majorEastAsia" w:eastAsiaTheme="majorEastAsia" w:cstheme="majorEastAsia"/>
          <w:bCs/>
          <w:sz w:val="44"/>
          <w:szCs w:val="44"/>
          <w:highlight w:val="none"/>
        </w:rPr>
        <w:t>天津市网络虚假信息治理若干规定</w:t>
      </w:r>
    </w:p>
    <w:p>
      <w:pPr>
        <w:pStyle w:val="18"/>
        <w:keepNext w:val="0"/>
        <w:keepLines w:val="0"/>
        <w:pageBreakBefore w:val="0"/>
        <w:widowControl w:val="0"/>
        <w:kinsoku/>
        <w:wordWrap/>
        <w:overflowPunct/>
        <w:topLinePunct w:val="0"/>
        <w:autoSpaceDE/>
        <w:autoSpaceDN/>
        <w:bidi w:val="0"/>
        <w:adjustRightInd/>
        <w:snapToGrid/>
        <w:spacing w:before="292" w:beforeLines="50" w:beforeAutospacing="0" w:after="0" w:afterAutospacing="0" w:line="240" w:lineRule="auto"/>
        <w:ind w:left="0" w:leftChars="0" w:right="0" w:rightChars="0"/>
        <w:contextualSpacing/>
        <w:textAlignment w:val="auto"/>
        <w:outlineLvl w:val="9"/>
        <w:rPr>
          <w:rFonts w:hint="eastAsia" w:hAnsi="Adobe 楷体 Std R"/>
          <w:color w:val="auto"/>
          <w:highlight w:val="none"/>
        </w:rPr>
      </w:pPr>
      <w:r>
        <w:rPr>
          <w:rFonts w:hint="eastAsia" w:hAnsi="Adobe 楷体 Std R"/>
          <w:color w:val="auto"/>
          <w:highlight w:val="none"/>
        </w:rPr>
        <w:t>（2020年</w:t>
      </w:r>
      <w:r>
        <w:rPr>
          <w:rFonts w:hint="eastAsia" w:hAnsi="Adobe 楷体 Std R"/>
          <w:color w:val="auto"/>
          <w:highlight w:val="none"/>
          <w:lang w:val="en-US" w:eastAsia="zh-CN"/>
        </w:rPr>
        <w:t>12</w:t>
      </w:r>
      <w:r>
        <w:rPr>
          <w:rFonts w:hint="eastAsia" w:hAnsi="Adobe 楷体 Std R"/>
          <w:color w:val="auto"/>
          <w:highlight w:val="none"/>
        </w:rPr>
        <w:t>月</w:t>
      </w:r>
      <w:r>
        <w:rPr>
          <w:rFonts w:hint="eastAsia" w:hAnsi="Adobe 楷体 Std R"/>
          <w:color w:val="auto"/>
          <w:highlight w:val="none"/>
          <w:lang w:val="en-US" w:eastAsia="zh-CN"/>
        </w:rPr>
        <w:t>1</w:t>
      </w:r>
      <w:r>
        <w:rPr>
          <w:rFonts w:hint="eastAsia" w:hAnsi="Adobe 楷体 Std R"/>
          <w:color w:val="auto"/>
          <w:highlight w:val="none"/>
        </w:rPr>
        <w:t>日天津市第十七届人民代表大会</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contextualSpacing/>
        <w:jc w:val="both"/>
        <w:textAlignment w:val="auto"/>
        <w:outlineLvl w:val="9"/>
        <w:rPr>
          <w:rFonts w:hint="eastAsia" w:hAnsi="Adobe 楷体 Std R"/>
          <w:color w:val="auto"/>
          <w:highlight w:val="none"/>
        </w:rPr>
      </w:pPr>
      <w:r>
        <w:rPr>
          <w:rFonts w:hint="eastAsia" w:hAnsi="Adobe 楷体 Std R"/>
          <w:color w:val="auto"/>
          <w:highlight w:val="none"/>
        </w:rPr>
        <w:t>常务委员会第二十</w:t>
      </w:r>
      <w:r>
        <w:rPr>
          <w:rFonts w:hint="eastAsia" w:hAnsi="Adobe 楷体 Std R"/>
          <w:color w:val="auto"/>
          <w:highlight w:val="none"/>
          <w:lang w:eastAsia="zh-CN"/>
        </w:rPr>
        <w:t>四</w:t>
      </w:r>
      <w:r>
        <w:rPr>
          <w:rFonts w:hint="eastAsia" w:hAnsi="Adobe 楷体 Std R"/>
          <w:color w:val="auto"/>
          <w:highlight w:val="none"/>
        </w:rPr>
        <w:t>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黑体" w:hAnsi="黑体" w:eastAsia="黑体" w:cs="Arial"/>
          <w:kern w:val="0"/>
          <w:szCs w:val="32"/>
          <w:highlight w:val="none"/>
        </w:rPr>
      </w:pPr>
      <w:bookmarkStart w:id="1" w:name="_GoBack"/>
      <w:bookmarkEnd w:id="1"/>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cs="Arial"/>
          <w:kern w:val="0"/>
          <w:szCs w:val="32"/>
          <w:highlight w:val="none"/>
        </w:rPr>
        <w:t>第一条</w:t>
      </w:r>
      <w:r>
        <w:rPr>
          <w:rFonts w:hint="eastAsia" w:ascii="黑体" w:hAnsi="黑体" w:eastAsia="黑体" w:cs="Arial"/>
          <w:kern w:val="0"/>
          <w:szCs w:val="32"/>
          <w:highlight w:val="none"/>
          <w:lang w:val="en-US" w:eastAsia="zh-CN"/>
        </w:rPr>
        <w:t xml:space="preserve">  </w:t>
      </w:r>
      <w:r>
        <w:rPr>
          <w:rFonts w:ascii="仿宋_GB2312"/>
          <w:szCs w:val="32"/>
          <w:highlight w:val="none"/>
        </w:rPr>
        <w:t>为了</w:t>
      </w:r>
      <w:r>
        <w:rPr>
          <w:rFonts w:hint="eastAsia" w:ascii="仿宋_GB2312"/>
          <w:szCs w:val="32"/>
          <w:highlight w:val="none"/>
        </w:rPr>
        <w:t>加强网络虚假信息治理，规范网络传播</w:t>
      </w:r>
      <w:r>
        <w:rPr>
          <w:rFonts w:ascii="仿宋_GB2312"/>
          <w:szCs w:val="32"/>
          <w:highlight w:val="none"/>
        </w:rPr>
        <w:t>秩序，保护公民、法人和其他组织的合法权益</w:t>
      </w:r>
      <w:r>
        <w:rPr>
          <w:rFonts w:hint="eastAsia" w:ascii="仿宋_GB2312"/>
          <w:szCs w:val="32"/>
          <w:highlight w:val="none"/>
        </w:rPr>
        <w:t>，维护国家安全和社会公共利益，</w:t>
      </w:r>
      <w:r>
        <w:rPr>
          <w:rFonts w:ascii="仿宋_GB2312"/>
          <w:szCs w:val="32"/>
          <w:highlight w:val="none"/>
        </w:rPr>
        <w:t>根据有关法律</w:t>
      </w:r>
      <w:r>
        <w:rPr>
          <w:rFonts w:hint="eastAsia" w:ascii="仿宋_GB2312"/>
          <w:szCs w:val="32"/>
          <w:highlight w:val="none"/>
        </w:rPr>
        <w:t>、行政</w:t>
      </w:r>
      <w:r>
        <w:rPr>
          <w:rFonts w:ascii="仿宋_GB2312"/>
          <w:szCs w:val="32"/>
          <w:highlight w:val="none"/>
        </w:rPr>
        <w:t>法规，结合</w:t>
      </w:r>
      <w:r>
        <w:rPr>
          <w:rFonts w:hint="eastAsia" w:ascii="仿宋_GB2312"/>
          <w:szCs w:val="32"/>
          <w:highlight w:val="none"/>
        </w:rPr>
        <w:t>本市</w:t>
      </w:r>
      <w:r>
        <w:rPr>
          <w:rFonts w:ascii="仿宋_GB2312"/>
          <w:szCs w:val="32"/>
          <w:highlight w:val="none"/>
        </w:rPr>
        <w:t>实际，制定本</w:t>
      </w:r>
      <w:r>
        <w:rPr>
          <w:rFonts w:hint="eastAsia" w:ascii="仿宋_GB2312"/>
          <w:szCs w:val="32"/>
          <w:highlight w:val="none"/>
        </w:rPr>
        <w:t>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cs="Arial"/>
          <w:kern w:val="0"/>
          <w:szCs w:val="32"/>
          <w:highlight w:val="none"/>
        </w:rPr>
        <w:t xml:space="preserve">第二条  </w:t>
      </w:r>
      <w:r>
        <w:rPr>
          <w:rFonts w:hint="eastAsia" w:ascii="仿宋_GB2312" w:hAnsi="黑体" w:cs="Arial"/>
          <w:kern w:val="0"/>
          <w:szCs w:val="32"/>
          <w:highlight w:val="none"/>
        </w:rPr>
        <w:t>本市</w:t>
      </w:r>
      <w:r>
        <w:rPr>
          <w:rFonts w:hint="eastAsia" w:ascii="仿宋_GB2312"/>
          <w:szCs w:val="32"/>
          <w:highlight w:val="none"/>
        </w:rPr>
        <w:t>行政区域内网络虚假</w:t>
      </w:r>
      <w:r>
        <w:rPr>
          <w:rFonts w:ascii="仿宋_GB2312"/>
          <w:szCs w:val="32"/>
          <w:highlight w:val="none"/>
        </w:rPr>
        <w:t>信息治理活动</w:t>
      </w:r>
      <w:r>
        <w:rPr>
          <w:rFonts w:hint="eastAsia" w:ascii="仿宋_GB2312"/>
          <w:szCs w:val="32"/>
          <w:highlight w:val="none"/>
        </w:rPr>
        <w:t>，</w:t>
      </w:r>
      <w:r>
        <w:rPr>
          <w:rFonts w:ascii="仿宋_GB2312"/>
          <w:szCs w:val="32"/>
          <w:highlight w:val="none"/>
        </w:rPr>
        <w:t>适用本规定</w:t>
      </w:r>
      <w:r>
        <w:rPr>
          <w:rFonts w:hint="eastAsia" w:ascii="仿宋_GB2312"/>
          <w:szCs w:val="32"/>
          <w:highlight w:val="none"/>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szCs w:val="32"/>
          <w:highlight w:val="none"/>
        </w:rPr>
      </w:pPr>
      <w:r>
        <w:rPr>
          <w:rFonts w:hint="eastAsia" w:ascii="仿宋_GB2312"/>
          <w:szCs w:val="32"/>
          <w:highlight w:val="none"/>
        </w:rPr>
        <w:t>国家对网络虚假信息治理另有规定的，从其规定。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 xml:space="preserve">第三条  </w:t>
      </w:r>
      <w:r>
        <w:rPr>
          <w:rFonts w:hint="eastAsia" w:ascii="仿宋_GB2312"/>
          <w:szCs w:val="32"/>
          <w:highlight w:val="none"/>
        </w:rPr>
        <w:t>本市</w:t>
      </w:r>
      <w:r>
        <w:rPr>
          <w:rFonts w:ascii="仿宋_GB2312"/>
          <w:szCs w:val="32"/>
          <w:highlight w:val="none"/>
        </w:rPr>
        <w:t>网络虚假信息治理工作</w:t>
      </w:r>
      <w:r>
        <w:rPr>
          <w:rFonts w:hint="eastAsia" w:ascii="仿宋_GB2312"/>
          <w:szCs w:val="32"/>
          <w:highlight w:val="none"/>
        </w:rPr>
        <w:t>遵循</w:t>
      </w:r>
      <w:r>
        <w:rPr>
          <w:rFonts w:ascii="仿宋_GB2312"/>
          <w:szCs w:val="32"/>
          <w:highlight w:val="none"/>
        </w:rPr>
        <w:t>依法推</w:t>
      </w:r>
      <w:r>
        <w:rPr>
          <w:rFonts w:hint="eastAsia" w:ascii="仿宋_GB2312"/>
          <w:szCs w:val="32"/>
          <w:highlight w:val="none"/>
        </w:rPr>
        <w:t>进、标本兼治</w:t>
      </w:r>
      <w:r>
        <w:rPr>
          <w:rFonts w:ascii="仿宋_GB2312"/>
          <w:szCs w:val="32"/>
          <w:highlight w:val="none"/>
        </w:rPr>
        <w:t>、</w:t>
      </w:r>
      <w:r>
        <w:rPr>
          <w:rFonts w:hint="eastAsia" w:ascii="仿宋_GB2312"/>
          <w:szCs w:val="32"/>
          <w:highlight w:val="none"/>
        </w:rPr>
        <w:t>规范有序</w:t>
      </w:r>
      <w:r>
        <w:rPr>
          <w:rFonts w:ascii="仿宋_GB2312"/>
          <w:szCs w:val="32"/>
          <w:highlight w:val="none"/>
        </w:rPr>
        <w:t>、综合治理的原则，</w:t>
      </w:r>
      <w:r>
        <w:rPr>
          <w:rFonts w:hint="eastAsia" w:ascii="仿宋_GB2312"/>
          <w:szCs w:val="32"/>
          <w:highlight w:val="none"/>
        </w:rPr>
        <w:t>倡导</w:t>
      </w:r>
      <w:r>
        <w:rPr>
          <w:rFonts w:ascii="仿宋_GB2312"/>
          <w:szCs w:val="32"/>
          <w:highlight w:val="none"/>
        </w:rPr>
        <w:t>诚实守信、健康文明</w:t>
      </w:r>
      <w:r>
        <w:rPr>
          <w:rFonts w:hint="eastAsia" w:ascii="仿宋_GB2312"/>
          <w:szCs w:val="32"/>
          <w:highlight w:val="none"/>
        </w:rPr>
        <w:t>、</w:t>
      </w:r>
      <w:r>
        <w:rPr>
          <w:rFonts w:ascii="仿宋_GB2312"/>
          <w:szCs w:val="32"/>
          <w:highlight w:val="none"/>
        </w:rPr>
        <w:t>向上向善</w:t>
      </w:r>
      <w:r>
        <w:rPr>
          <w:rFonts w:hint="eastAsia" w:ascii="仿宋_GB2312"/>
          <w:szCs w:val="32"/>
          <w:highlight w:val="none"/>
        </w:rPr>
        <w:t>、</w:t>
      </w:r>
      <w:r>
        <w:rPr>
          <w:rFonts w:ascii="仿宋_GB2312"/>
          <w:szCs w:val="32"/>
          <w:highlight w:val="none"/>
        </w:rPr>
        <w:t>理性表达的网络行为，推动传播社会主义核心价值观，</w:t>
      </w:r>
      <w:r>
        <w:rPr>
          <w:rFonts w:hint="eastAsia" w:ascii="仿宋_GB2312"/>
          <w:szCs w:val="32"/>
          <w:highlight w:val="none"/>
        </w:rPr>
        <w:t>营造清朗</w:t>
      </w:r>
      <w:r>
        <w:rPr>
          <w:rFonts w:ascii="仿宋_GB2312"/>
          <w:szCs w:val="32"/>
          <w:highlight w:val="none"/>
        </w:rPr>
        <w:t>的网络空间</w:t>
      </w:r>
      <w:r>
        <w:rPr>
          <w:rFonts w:hint="eastAsia" w:ascii="仿宋_GB2312"/>
          <w:szCs w:val="32"/>
          <w:highlight w:val="none"/>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cs="Arial"/>
          <w:kern w:val="0"/>
          <w:szCs w:val="32"/>
          <w:highlight w:val="none"/>
        </w:rPr>
        <w:t xml:space="preserve">第四条  </w:t>
      </w:r>
      <w:r>
        <w:rPr>
          <w:rFonts w:hint="eastAsia" w:ascii="仿宋_GB2312"/>
          <w:szCs w:val="32"/>
          <w:highlight w:val="none"/>
        </w:rPr>
        <w:t>本市建立健全网络虚假信息综合治理体系，构建网络信息工作格局，协调解决网络虚假信息治理有关重大事项，统筹推进网络虚假信息治理工作。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仿宋_GB2312"/>
          <w:szCs w:val="32"/>
          <w:highlight w:val="none"/>
        </w:rPr>
        <w:t>市和区</w:t>
      </w:r>
      <w:r>
        <w:rPr>
          <w:rFonts w:ascii="仿宋_GB2312"/>
          <w:szCs w:val="32"/>
          <w:highlight w:val="none"/>
        </w:rPr>
        <w:t>人民政府</w:t>
      </w:r>
      <w:r>
        <w:rPr>
          <w:rFonts w:hint="eastAsia" w:ascii="仿宋_GB2312"/>
          <w:szCs w:val="32"/>
          <w:highlight w:val="none"/>
        </w:rPr>
        <w:t>应当加强对网络虚假信息治理工作的领导，组织、指导、监督各部门、各单位网络虚假信息治理工作。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仿宋_GB2312"/>
          <w:szCs w:val="32"/>
          <w:highlight w:val="none"/>
        </w:rPr>
        <w:t>市和区</w:t>
      </w:r>
      <w:r>
        <w:rPr>
          <w:rFonts w:ascii="仿宋_GB2312"/>
          <w:szCs w:val="32"/>
          <w:highlight w:val="none"/>
        </w:rPr>
        <w:t>网信部门负责本行政区域内</w:t>
      </w:r>
      <w:r>
        <w:rPr>
          <w:rFonts w:hint="eastAsia" w:ascii="仿宋_GB2312"/>
          <w:szCs w:val="32"/>
          <w:highlight w:val="none"/>
        </w:rPr>
        <w:t>网络虚假信息治理的综合协调、监督管理等工作。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仿宋_GB2312"/>
          <w:szCs w:val="32"/>
          <w:highlight w:val="none"/>
        </w:rPr>
        <w:t>电</w:t>
      </w:r>
      <w:r>
        <w:rPr>
          <w:rFonts w:ascii="仿宋_GB2312"/>
          <w:szCs w:val="32"/>
          <w:highlight w:val="none"/>
        </w:rPr>
        <w:t>信</w:t>
      </w:r>
      <w:r>
        <w:rPr>
          <w:rFonts w:hint="eastAsia" w:ascii="仿宋_GB2312"/>
          <w:szCs w:val="32"/>
          <w:highlight w:val="none"/>
        </w:rPr>
        <w:t>管理</w:t>
      </w:r>
      <w:r>
        <w:rPr>
          <w:rFonts w:ascii="仿宋_GB2312"/>
          <w:szCs w:val="32"/>
          <w:highlight w:val="none"/>
        </w:rPr>
        <w:t>、公安等部门依据各自职责做好</w:t>
      </w:r>
      <w:r>
        <w:rPr>
          <w:rFonts w:hint="eastAsia" w:ascii="仿宋_GB2312"/>
          <w:szCs w:val="32"/>
          <w:highlight w:val="none"/>
        </w:rPr>
        <w:t>网络虚假信息治理相关</w:t>
      </w:r>
      <w:r>
        <w:rPr>
          <w:rFonts w:ascii="仿宋_GB2312"/>
          <w:szCs w:val="32"/>
          <w:highlight w:val="none"/>
        </w:rPr>
        <w:t>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第五条</w:t>
      </w:r>
      <w:r>
        <w:rPr>
          <w:rFonts w:ascii="黑体" w:hAnsi="黑体" w:eastAsia="黑体"/>
          <w:szCs w:val="32"/>
          <w:highlight w:val="none"/>
        </w:rPr>
        <w:t xml:space="preserve">  </w:t>
      </w:r>
      <w:r>
        <w:rPr>
          <w:rFonts w:hint="eastAsia" w:ascii="仿宋_GB2312"/>
          <w:szCs w:val="32"/>
          <w:highlight w:val="none"/>
        </w:rPr>
        <w:t>各级人民政府</w:t>
      </w:r>
      <w:r>
        <w:rPr>
          <w:rFonts w:ascii="仿宋_GB2312"/>
          <w:szCs w:val="32"/>
          <w:highlight w:val="none"/>
        </w:rPr>
        <w:t>及</w:t>
      </w:r>
      <w:r>
        <w:rPr>
          <w:rFonts w:hint="eastAsia" w:ascii="仿宋_GB2312"/>
          <w:szCs w:val="32"/>
          <w:highlight w:val="none"/>
        </w:rPr>
        <w:t>有关部门应当组织开展网络虚假信息治理宣传教育，</w:t>
      </w:r>
      <w:r>
        <w:rPr>
          <w:rFonts w:ascii="仿宋_GB2312"/>
          <w:szCs w:val="32"/>
          <w:highlight w:val="none"/>
        </w:rPr>
        <w:t>指导、督促有关</w:t>
      </w:r>
      <w:r>
        <w:rPr>
          <w:rFonts w:hint="eastAsia" w:ascii="仿宋_GB2312"/>
          <w:szCs w:val="32"/>
          <w:highlight w:val="none"/>
        </w:rPr>
        <w:t>方面</w:t>
      </w:r>
      <w:r>
        <w:rPr>
          <w:rFonts w:ascii="仿宋_GB2312"/>
          <w:szCs w:val="32"/>
          <w:highlight w:val="none"/>
        </w:rPr>
        <w:t>做好</w:t>
      </w:r>
      <w:r>
        <w:rPr>
          <w:rFonts w:hint="eastAsia" w:ascii="仿宋_GB2312"/>
          <w:szCs w:val="32"/>
          <w:highlight w:val="none"/>
        </w:rPr>
        <w:t>网络虚假信息治理宣传教育工作，推动形成全社会健康文明用网的良好氛围。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仿宋_GB2312"/>
          <w:szCs w:val="32"/>
          <w:highlight w:val="none"/>
        </w:rPr>
        <w:t>大众传播媒介应当</w:t>
      </w:r>
      <w:r>
        <w:rPr>
          <w:rFonts w:ascii="仿宋_GB2312"/>
          <w:szCs w:val="32"/>
          <w:highlight w:val="none"/>
        </w:rPr>
        <w:t>有针对性地面向社会进行</w:t>
      </w:r>
      <w:r>
        <w:rPr>
          <w:rFonts w:hint="eastAsia" w:ascii="仿宋_GB2312"/>
          <w:szCs w:val="32"/>
          <w:highlight w:val="none"/>
        </w:rPr>
        <w:t>网络虚假信息治理宣传教育</w:t>
      </w:r>
      <w:r>
        <w:rPr>
          <w:rFonts w:ascii="仿宋_GB2312"/>
          <w:szCs w:val="32"/>
          <w:highlight w:val="none"/>
        </w:rPr>
        <w:t>。</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szCs w:val="32"/>
          <w:highlight w:val="none"/>
        </w:rPr>
        <w:t xml:space="preserve">第六条  </w:t>
      </w:r>
      <w:r>
        <w:rPr>
          <w:rFonts w:hint="eastAsia" w:ascii="仿宋_GB2312"/>
          <w:szCs w:val="32"/>
          <w:highlight w:val="none"/>
        </w:rPr>
        <w:t>鼓励个人</w:t>
      </w:r>
      <w:r>
        <w:rPr>
          <w:rFonts w:ascii="仿宋_GB2312"/>
          <w:szCs w:val="32"/>
          <w:highlight w:val="none"/>
        </w:rPr>
        <w:t>和组织</w:t>
      </w:r>
      <w:r>
        <w:rPr>
          <w:rFonts w:hint="eastAsia" w:ascii="仿宋_GB2312"/>
          <w:szCs w:val="32"/>
          <w:highlight w:val="none"/>
        </w:rPr>
        <w:t>利用网络制作</w:t>
      </w:r>
      <w:r>
        <w:rPr>
          <w:rFonts w:ascii="仿宋_GB2312"/>
          <w:szCs w:val="32"/>
          <w:highlight w:val="none"/>
        </w:rPr>
        <w:t>、复制、发布</w:t>
      </w:r>
      <w:r>
        <w:rPr>
          <w:rFonts w:hint="eastAsia" w:ascii="仿宋_GB2312"/>
          <w:szCs w:val="32"/>
          <w:highlight w:val="none"/>
        </w:rPr>
        <w:t>和</w:t>
      </w:r>
      <w:r>
        <w:rPr>
          <w:rFonts w:ascii="仿宋_GB2312"/>
          <w:szCs w:val="32"/>
          <w:highlight w:val="none"/>
        </w:rPr>
        <w:t>传播</w:t>
      </w:r>
      <w:r>
        <w:rPr>
          <w:rFonts w:hint="eastAsia" w:ascii="仿宋_GB2312"/>
          <w:szCs w:val="32"/>
          <w:highlight w:val="none"/>
        </w:rPr>
        <w:t>含有解读中国特色社会主义道路、理论、制度、文化，弘扬社会主义核心价值观，宣传优秀传统文化和时代精神，以及其他讴歌真善美、促进团结稳定等内容的信息。</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hint="eastAsia" w:ascii="仿宋_GB2312"/>
          <w:szCs w:val="32"/>
          <w:highlight w:val="none"/>
        </w:rPr>
      </w:pPr>
      <w:r>
        <w:rPr>
          <w:rFonts w:hint="eastAsia" w:ascii="黑体" w:hAnsi="黑体" w:eastAsia="黑体"/>
          <w:szCs w:val="32"/>
          <w:highlight w:val="none"/>
        </w:rPr>
        <w:t xml:space="preserve">第七条  </w:t>
      </w:r>
      <w:r>
        <w:rPr>
          <w:rFonts w:hint="eastAsia" w:ascii="仿宋_GB2312"/>
          <w:bCs/>
          <w:szCs w:val="32"/>
          <w:highlight w:val="none"/>
        </w:rPr>
        <w:t>任何个人和组织</w:t>
      </w:r>
      <w:r>
        <w:rPr>
          <w:rFonts w:ascii="仿宋_GB2312"/>
          <w:szCs w:val="32"/>
          <w:highlight w:val="none"/>
        </w:rPr>
        <w:t>使用网络应当遵守宪法</w:t>
      </w:r>
      <w:r>
        <w:rPr>
          <w:rFonts w:hint="eastAsia" w:ascii="仿宋_GB2312"/>
          <w:szCs w:val="32"/>
          <w:highlight w:val="none"/>
        </w:rPr>
        <w:t>和</w:t>
      </w:r>
      <w:r>
        <w:rPr>
          <w:rFonts w:ascii="仿宋_GB2312"/>
          <w:szCs w:val="32"/>
          <w:highlight w:val="none"/>
        </w:rPr>
        <w:t>法律，遵守公共秩序，尊重社会公德，</w:t>
      </w:r>
      <w:r>
        <w:rPr>
          <w:rFonts w:hint="eastAsia" w:ascii="仿宋_GB2312"/>
          <w:szCs w:val="32"/>
          <w:highlight w:val="none"/>
        </w:rPr>
        <w:t>不得危害网络安全，不得利用网络从事危害国家安全、荣誉和利益，煽动颠覆国家政权、推翻社会主义制度，煽动分裂国家、破坏国家统一，宣扬恐怖主义、极端主义，宣扬民族仇恨、民族歧视，传播暴力、淫秽色情信息等活动。</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hint="eastAsia" w:ascii="仿宋_GB2312"/>
          <w:szCs w:val="32"/>
          <w:highlight w:val="none"/>
        </w:rPr>
      </w:pPr>
      <w:r>
        <w:rPr>
          <w:rFonts w:hint="eastAsia" w:ascii="仿宋_GB2312"/>
          <w:szCs w:val="32"/>
          <w:highlight w:val="none"/>
        </w:rPr>
        <w:t>个人和组织不得利用网络制作、复制、发布和传播含有捏造或者歪曲事实、散布谣言，扰乱社会秩序和经济秩序等内容的违法信息，以及含有侮辱或者诽谤他人，侵害他人名誉</w:t>
      </w:r>
      <w:r>
        <w:rPr>
          <w:rFonts w:hint="eastAsia" w:ascii="仿宋_GB2312"/>
          <w:szCs w:val="32"/>
          <w:highlight w:val="none"/>
          <w:lang w:eastAsia="zh-CN"/>
        </w:rPr>
        <w:t>权、</w:t>
      </w:r>
      <w:r>
        <w:rPr>
          <w:rFonts w:hint="eastAsia" w:ascii="仿宋_GB2312"/>
          <w:szCs w:val="32"/>
          <w:highlight w:val="none"/>
        </w:rPr>
        <w:t>隐私</w:t>
      </w:r>
      <w:r>
        <w:rPr>
          <w:rFonts w:hint="eastAsia" w:ascii="仿宋_GB2312"/>
          <w:szCs w:val="32"/>
          <w:highlight w:val="none"/>
          <w:lang w:eastAsia="zh-CN"/>
        </w:rPr>
        <w:t>权</w:t>
      </w:r>
      <w:r>
        <w:rPr>
          <w:rFonts w:hint="eastAsia" w:ascii="仿宋_GB2312"/>
          <w:szCs w:val="32"/>
          <w:highlight w:val="none"/>
        </w:rPr>
        <w:t>、知识产权和其他合法权益等内容的违法信息。</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黑体" w:hAnsi="黑体" w:eastAsia="黑体"/>
          <w:bCs/>
          <w:szCs w:val="32"/>
          <w:highlight w:val="none"/>
        </w:rPr>
      </w:pPr>
      <w:r>
        <w:rPr>
          <w:rFonts w:hint="eastAsia" w:ascii="黑体" w:hAnsi="黑体" w:eastAsia="黑体"/>
          <w:bCs/>
          <w:szCs w:val="32"/>
          <w:highlight w:val="none"/>
        </w:rPr>
        <w:t xml:space="preserve">第八条  </w:t>
      </w:r>
      <w:r>
        <w:rPr>
          <w:rFonts w:hint="eastAsia" w:ascii="仿宋_GB2312"/>
          <w:szCs w:val="32"/>
          <w:highlight w:val="none"/>
        </w:rPr>
        <w:t>个人</w:t>
      </w:r>
      <w:r>
        <w:rPr>
          <w:rFonts w:ascii="仿宋_GB2312"/>
          <w:szCs w:val="32"/>
          <w:highlight w:val="none"/>
        </w:rPr>
        <w:t>和组织应当</w:t>
      </w:r>
      <w:r>
        <w:rPr>
          <w:rFonts w:hint="eastAsia" w:ascii="仿宋_GB2312"/>
          <w:szCs w:val="32"/>
          <w:highlight w:val="none"/>
        </w:rPr>
        <w:t>防范</w:t>
      </w:r>
      <w:r>
        <w:rPr>
          <w:rFonts w:ascii="仿宋_GB2312"/>
          <w:szCs w:val="32"/>
          <w:highlight w:val="none"/>
        </w:rPr>
        <w:t>和抵制</w:t>
      </w:r>
      <w:r>
        <w:rPr>
          <w:rFonts w:hint="eastAsia" w:ascii="仿宋_GB2312"/>
          <w:szCs w:val="32"/>
          <w:highlight w:val="none"/>
        </w:rPr>
        <w:t>利用网络制作、复制、发布和传播含有使用夸张标题、内容与标题严重不符，或者可能引发未成年人模仿违反社会公德行为和不安全行为、诱导未成年人不良嗜好等内容的不良信息。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第九条</w:t>
      </w:r>
      <w:r>
        <w:rPr>
          <w:rFonts w:ascii="黑体" w:hAnsi="黑体" w:eastAsia="黑体"/>
          <w:szCs w:val="32"/>
          <w:highlight w:val="none"/>
        </w:rPr>
        <w:t xml:space="preserve">  </w:t>
      </w:r>
      <w:r>
        <w:rPr>
          <w:rFonts w:hint="eastAsia" w:ascii="仿宋_GB2312"/>
          <w:szCs w:val="32"/>
          <w:highlight w:val="none"/>
        </w:rPr>
        <w:t>网络信息内容服务平台应当履行信息内容管理主体责任，制定网络信息内容生态治理细则，</w:t>
      </w:r>
      <w:r>
        <w:rPr>
          <w:rFonts w:ascii="仿宋_GB2312"/>
          <w:szCs w:val="32"/>
          <w:highlight w:val="none"/>
        </w:rPr>
        <w:t>建立</w:t>
      </w:r>
      <w:r>
        <w:rPr>
          <w:rFonts w:hint="eastAsia" w:ascii="仿宋_GB2312"/>
          <w:szCs w:val="32"/>
          <w:highlight w:val="none"/>
        </w:rPr>
        <w:t>完善</w:t>
      </w:r>
      <w:r>
        <w:rPr>
          <w:rFonts w:ascii="仿宋_GB2312"/>
          <w:szCs w:val="32"/>
          <w:highlight w:val="none"/>
        </w:rPr>
        <w:t>网络虚假信息</w:t>
      </w:r>
      <w:r>
        <w:rPr>
          <w:rFonts w:hint="eastAsia" w:ascii="仿宋_GB2312"/>
          <w:szCs w:val="32"/>
          <w:highlight w:val="none"/>
        </w:rPr>
        <w:t>治理机制</w:t>
      </w:r>
      <w:r>
        <w:rPr>
          <w:rFonts w:ascii="仿宋_GB2312"/>
          <w:szCs w:val="32"/>
          <w:highlight w:val="none"/>
        </w:rPr>
        <w:t>，</w:t>
      </w:r>
      <w:r>
        <w:rPr>
          <w:rFonts w:hint="eastAsia" w:ascii="仿宋_GB2312"/>
          <w:szCs w:val="32"/>
          <w:highlight w:val="none"/>
        </w:rPr>
        <w:t>健全用户注册、账号管理、信息发布审核、跟帖评论审核、实时巡查和网络谣言处置等制度。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Calibri" w:cs="Times New Roman"/>
          <w:szCs w:val="32"/>
          <w:highlight w:val="none"/>
        </w:rPr>
      </w:pPr>
      <w:r>
        <w:rPr>
          <w:rFonts w:hint="eastAsia" w:ascii="黑体" w:hAnsi="黑体" w:eastAsia="黑体" w:cs="Times New Roman"/>
          <w:szCs w:val="32"/>
          <w:highlight w:val="none"/>
        </w:rPr>
        <w:t xml:space="preserve">第十条  </w:t>
      </w:r>
      <w:r>
        <w:rPr>
          <w:rFonts w:ascii="仿宋_GB2312" w:hAnsi="Calibri" w:cs="Times New Roman"/>
          <w:szCs w:val="32"/>
          <w:highlight w:val="none"/>
        </w:rPr>
        <w:t>网络信息内容服务平台应当制定并公开管理规则和平台公约，完善用户协议，明确用户相关权利义务，并依法依约履行相应管理职责。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Calibri" w:cs="Times New Roman"/>
          <w:szCs w:val="32"/>
          <w:highlight w:val="none"/>
        </w:rPr>
      </w:pPr>
      <w:r>
        <w:rPr>
          <w:rFonts w:hint="eastAsia" w:ascii="仿宋_GB2312" w:hAnsi="Calibri" w:cs="Times New Roman"/>
          <w:szCs w:val="32"/>
          <w:highlight w:val="none"/>
        </w:rPr>
        <w:t>网络信息内容服务平台为用户提供信息发布、即时通讯等服务，在与用户签订协议或者确认提供服务时，应当要求用户提供真实身份信息；用户不提供真实身份信息的，不得为其提供相关服务。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ascii="仿宋_GB2312"/>
          <w:szCs w:val="32"/>
          <w:highlight w:val="none"/>
        </w:rPr>
        <w:t>网络信息内容服务平台应当建立用户账号信用管理制度，根据用户账号的信用情况提供相应服务。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 xml:space="preserve">第十一条  </w:t>
      </w:r>
      <w:r>
        <w:rPr>
          <w:rFonts w:hint="eastAsia" w:ascii="仿宋_GB2312"/>
          <w:szCs w:val="32"/>
          <w:highlight w:val="none"/>
        </w:rPr>
        <w:t>网络信息内容服务平台应当按照规定建立健全</w:t>
      </w:r>
      <w:r>
        <w:rPr>
          <w:rFonts w:ascii="仿宋_GB2312"/>
          <w:szCs w:val="32"/>
          <w:highlight w:val="none"/>
        </w:rPr>
        <w:t>网络信息内容</w:t>
      </w:r>
      <w:r>
        <w:rPr>
          <w:rFonts w:hint="eastAsia" w:ascii="仿宋_GB2312"/>
          <w:szCs w:val="32"/>
          <w:highlight w:val="none"/>
        </w:rPr>
        <w:t>发布</w:t>
      </w:r>
      <w:r>
        <w:rPr>
          <w:rFonts w:ascii="仿宋_GB2312"/>
          <w:szCs w:val="32"/>
          <w:highlight w:val="none"/>
        </w:rPr>
        <w:t>审核制度</w:t>
      </w:r>
      <w:r>
        <w:rPr>
          <w:rFonts w:hint="eastAsia" w:ascii="仿宋_GB2312"/>
          <w:szCs w:val="32"/>
          <w:highlight w:val="none"/>
        </w:rPr>
        <w:t>，</w:t>
      </w:r>
      <w:r>
        <w:rPr>
          <w:rFonts w:ascii="仿宋_GB2312"/>
          <w:szCs w:val="32"/>
          <w:highlight w:val="none"/>
        </w:rPr>
        <w:t>配备</w:t>
      </w:r>
      <w:r>
        <w:rPr>
          <w:rFonts w:hint="eastAsia" w:ascii="仿宋_GB2312"/>
          <w:szCs w:val="32"/>
          <w:highlight w:val="none"/>
        </w:rPr>
        <w:t>与</w:t>
      </w:r>
      <w:r>
        <w:rPr>
          <w:rFonts w:ascii="仿宋_GB2312"/>
          <w:szCs w:val="32"/>
          <w:highlight w:val="none"/>
        </w:rPr>
        <w:t>业务范围和</w:t>
      </w:r>
      <w:r>
        <w:rPr>
          <w:rFonts w:hint="eastAsia" w:ascii="仿宋_GB2312"/>
          <w:szCs w:val="32"/>
          <w:highlight w:val="none"/>
        </w:rPr>
        <w:t>服务</w:t>
      </w:r>
      <w:r>
        <w:rPr>
          <w:rFonts w:ascii="仿宋_GB2312"/>
          <w:szCs w:val="32"/>
          <w:highlight w:val="none"/>
        </w:rPr>
        <w:t>规模</w:t>
      </w:r>
      <w:r>
        <w:rPr>
          <w:rFonts w:hint="eastAsia" w:ascii="仿宋_GB2312"/>
          <w:szCs w:val="32"/>
          <w:highlight w:val="none"/>
        </w:rPr>
        <w:t>相适应</w:t>
      </w:r>
      <w:r>
        <w:rPr>
          <w:rFonts w:ascii="仿宋_GB2312"/>
          <w:szCs w:val="32"/>
          <w:highlight w:val="none"/>
        </w:rPr>
        <w:t>的</w:t>
      </w:r>
      <w:r>
        <w:rPr>
          <w:rFonts w:hint="eastAsia" w:ascii="仿宋_GB2312"/>
          <w:szCs w:val="32"/>
          <w:highlight w:val="none"/>
        </w:rPr>
        <w:t>专业</w:t>
      </w:r>
      <w:r>
        <w:rPr>
          <w:rFonts w:ascii="仿宋_GB2312"/>
          <w:szCs w:val="32"/>
          <w:highlight w:val="none"/>
        </w:rPr>
        <w:t>人员</w:t>
      </w:r>
      <w:r>
        <w:rPr>
          <w:rFonts w:hint="eastAsia" w:ascii="仿宋_GB2312"/>
          <w:szCs w:val="32"/>
          <w:highlight w:val="none"/>
        </w:rPr>
        <w:t>负责网络信息内容发布审核，防范和及时处置网络虚假信息。</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bCs/>
          <w:szCs w:val="32"/>
          <w:highlight w:val="none"/>
        </w:rPr>
        <w:t xml:space="preserve">第十二条  </w:t>
      </w:r>
      <w:r>
        <w:rPr>
          <w:rFonts w:ascii="仿宋_GB2312"/>
          <w:szCs w:val="32"/>
          <w:highlight w:val="none"/>
        </w:rPr>
        <w:t>网络信息内容服务平台采用个性化算法推荐技术</w:t>
      </w:r>
      <w:r>
        <w:rPr>
          <w:rFonts w:hint="eastAsia" w:ascii="仿宋_GB2312"/>
          <w:szCs w:val="32"/>
          <w:highlight w:val="none"/>
        </w:rPr>
        <w:t>等</w:t>
      </w:r>
      <w:r>
        <w:rPr>
          <w:rFonts w:ascii="仿宋_GB2312"/>
          <w:szCs w:val="32"/>
          <w:highlight w:val="none"/>
        </w:rPr>
        <w:t>推送信息，应当设置符合</w:t>
      </w:r>
      <w:r>
        <w:rPr>
          <w:rFonts w:hint="eastAsia" w:ascii="仿宋_GB2312"/>
          <w:szCs w:val="32"/>
          <w:highlight w:val="none"/>
        </w:rPr>
        <w:t>法律、法规和国家有关规定鼓励传播、禁止传播、防范和抵制传播等要求的</w:t>
      </w:r>
      <w:r>
        <w:rPr>
          <w:rFonts w:ascii="仿宋_GB2312"/>
          <w:szCs w:val="32"/>
          <w:highlight w:val="none"/>
        </w:rPr>
        <w:t>推荐模型，建立健全人工干预和用户自主选择机制。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第十三条</w:t>
      </w:r>
      <w:r>
        <w:rPr>
          <w:rFonts w:hint="eastAsia" w:ascii="仿宋_GB2312"/>
          <w:szCs w:val="32"/>
          <w:highlight w:val="none"/>
        </w:rPr>
        <w:t xml:space="preserve">  网络信息内容服务平台</w:t>
      </w:r>
      <w:r>
        <w:rPr>
          <w:rFonts w:ascii="仿宋_GB2312"/>
          <w:szCs w:val="32"/>
          <w:highlight w:val="none"/>
        </w:rPr>
        <w:t>应当建立网络</w:t>
      </w:r>
      <w:r>
        <w:rPr>
          <w:rFonts w:hint="eastAsia" w:ascii="仿宋_GB2312"/>
          <w:szCs w:val="32"/>
          <w:highlight w:val="none"/>
        </w:rPr>
        <w:t>虚假信息</w:t>
      </w:r>
      <w:r>
        <w:rPr>
          <w:rFonts w:ascii="仿宋_GB2312"/>
          <w:szCs w:val="32"/>
          <w:highlight w:val="none"/>
        </w:rPr>
        <w:t>投诉举报制度，在显著位置设置便捷的投诉举报入口，公布投诉举报方式，及时受理处置公众投诉举报并反馈处理结果。</w:t>
      </w:r>
      <w:r>
        <w:rPr>
          <w:rFonts w:hint="eastAsia" w:ascii="仿宋_GB2312"/>
          <w:szCs w:val="32"/>
          <w:highlight w:val="none"/>
        </w:rPr>
        <w:t xml:space="preserve"> </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szCs w:val="32"/>
          <w:highlight w:val="none"/>
        </w:rPr>
        <w:t>第十四条</w:t>
      </w:r>
      <w:r>
        <w:rPr>
          <w:rFonts w:hint="eastAsia" w:ascii="仿宋_GB2312"/>
          <w:szCs w:val="32"/>
          <w:highlight w:val="none"/>
        </w:rPr>
        <w:t xml:space="preserve">  网络信息内容服务平台发现法律、行政法规禁止发布或者传输的信息的，应当立即停止传输该信息，依法采取消除等处置措施，防止信息扩散，保存有关记录，并向有关主管部门报告。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Times New Roman" w:cs="Times New Roman"/>
          <w:szCs w:val="32"/>
          <w:highlight w:val="none"/>
        </w:rPr>
      </w:pPr>
      <w:r>
        <w:rPr>
          <w:rFonts w:hint="eastAsia" w:ascii="黑体" w:hAnsi="黑体" w:eastAsia="黑体"/>
          <w:szCs w:val="32"/>
          <w:highlight w:val="none"/>
        </w:rPr>
        <w:t>第十五条</w:t>
      </w:r>
      <w:r>
        <w:rPr>
          <w:rFonts w:ascii="黑体" w:hAnsi="黑体" w:eastAsia="黑体"/>
          <w:szCs w:val="32"/>
          <w:highlight w:val="none"/>
        </w:rPr>
        <w:t xml:space="preserve">  </w:t>
      </w:r>
      <w:r>
        <w:rPr>
          <w:rFonts w:hint="eastAsia" w:ascii="仿宋_GB2312" w:hAnsi="Times New Roman" w:cs="Times New Roman"/>
          <w:szCs w:val="32"/>
          <w:highlight w:val="none"/>
        </w:rPr>
        <w:t>网络信息内容服务使用者应当健康文明使用网络，按照法律、法规的要求和用户协议约定，切实履行相应义务，在以发帖、回复、留言、弹幕等形式参与网络活动时，文明互动，理性表达；积极参与网络信息内容生态治理，自觉防范和抵制网络虚假信息，有权通过投诉举报等方式对违法和不良的网络信息进行监督，共同维护良好网络生态。</w:t>
      </w:r>
    </w:p>
    <w:p>
      <w:pPr>
        <w:keepNext w:val="0"/>
        <w:keepLines w:val="0"/>
        <w:pageBreakBefore w:val="0"/>
        <w:widowControl w:val="0"/>
        <w:kinsoku/>
        <w:wordWrap/>
        <w:overflowPunct/>
        <w:topLinePunct w:val="0"/>
        <w:autoSpaceDE/>
        <w:autoSpaceDN/>
        <w:bidi w:val="0"/>
        <w:adjustRightInd/>
        <w:snapToGrid/>
        <w:ind w:firstLine="631"/>
        <w:textAlignment w:val="auto"/>
        <w:outlineLvl w:val="9"/>
        <w:rPr>
          <w:rFonts w:ascii="仿宋_GB2312"/>
          <w:szCs w:val="32"/>
          <w:highlight w:val="none"/>
        </w:rPr>
      </w:pPr>
      <w:r>
        <w:rPr>
          <w:rFonts w:hint="eastAsia" w:ascii="黑体" w:hAnsi="黑体" w:eastAsia="黑体"/>
          <w:szCs w:val="32"/>
          <w:highlight w:val="none"/>
        </w:rPr>
        <w:t>第十六条</w:t>
      </w:r>
      <w:r>
        <w:rPr>
          <w:rFonts w:ascii="黑体" w:hAnsi="黑体" w:eastAsia="黑体"/>
          <w:szCs w:val="32"/>
          <w:highlight w:val="none"/>
        </w:rPr>
        <w:t xml:space="preserve">  </w:t>
      </w:r>
      <w:r>
        <w:rPr>
          <w:rFonts w:hint="eastAsia" w:ascii="仿宋_GB2312"/>
          <w:szCs w:val="32"/>
          <w:highlight w:val="none"/>
        </w:rPr>
        <w:t>鼓励行业组织建立完善行业自律机制，制定网络虚假信息治理行业规范和自律公约，指导会员单位建立健全服务规范、依法提供网络信息内容服务、接受社会监督。</w:t>
      </w:r>
    </w:p>
    <w:p>
      <w:pPr>
        <w:keepNext w:val="0"/>
        <w:keepLines w:val="0"/>
        <w:pageBreakBefore w:val="0"/>
        <w:widowControl w:val="0"/>
        <w:kinsoku/>
        <w:wordWrap/>
        <w:overflowPunct/>
        <w:topLinePunct w:val="0"/>
        <w:autoSpaceDE/>
        <w:autoSpaceDN/>
        <w:bidi w:val="0"/>
        <w:adjustRightInd/>
        <w:snapToGrid/>
        <w:ind w:firstLine="631"/>
        <w:textAlignment w:val="auto"/>
        <w:outlineLvl w:val="9"/>
        <w:rPr>
          <w:rFonts w:ascii="仿宋_GB2312"/>
          <w:szCs w:val="32"/>
          <w:highlight w:val="none"/>
        </w:rPr>
      </w:pPr>
      <w:r>
        <w:rPr>
          <w:rFonts w:hint="eastAsia" w:ascii="仿宋_GB2312"/>
          <w:szCs w:val="32"/>
          <w:highlight w:val="none"/>
        </w:rPr>
        <w:t>鼓励行业组织开展教育培训和宣传引导工作，提升会员单位、从业人员治理能力，增强参与网络虚假信息治理意识。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 xml:space="preserve">第十七条  </w:t>
      </w:r>
      <w:r>
        <w:rPr>
          <w:rFonts w:hint="eastAsia" w:ascii="仿宋_GB2312"/>
          <w:szCs w:val="32"/>
          <w:highlight w:val="none"/>
        </w:rPr>
        <w:t>各级</w:t>
      </w:r>
      <w:r>
        <w:rPr>
          <w:rFonts w:ascii="仿宋_GB2312"/>
          <w:szCs w:val="32"/>
          <w:highlight w:val="none"/>
        </w:rPr>
        <w:t>人民</w:t>
      </w:r>
      <w:r>
        <w:rPr>
          <w:rFonts w:hint="eastAsia" w:ascii="仿宋_GB2312"/>
          <w:szCs w:val="32"/>
          <w:highlight w:val="none"/>
        </w:rPr>
        <w:t>政府及有关部门应当完善企业孵化、人才引进等政策措施，鼓励网络信息服务产业生态体系协同创新，促进互联网信息服务产业健康有序发展。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仿宋_GB2312"/>
          <w:szCs w:val="32"/>
          <w:highlight w:val="none"/>
        </w:rPr>
        <w:t>有关部门应当采取措施，指导网络信息内容服务平台建立完善网络虚假信息治理机制，开展网络虚假信息治理法律、法规和相关政策宣传培训，维护网络信息内容服务平台、用户自身合法权益和网络传播秩序。</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黑体" w:hAnsi="黑体" w:eastAsia="黑体" w:cs="Times New Roman"/>
          <w:szCs w:val="32"/>
          <w:highlight w:val="none"/>
        </w:rPr>
      </w:pPr>
      <w:r>
        <w:rPr>
          <w:rFonts w:hint="eastAsia" w:ascii="黑体" w:hAnsi="黑体" w:eastAsia="黑体" w:cs="Times New Roman"/>
          <w:szCs w:val="32"/>
          <w:highlight w:val="none"/>
        </w:rPr>
        <w:t xml:space="preserve">第十八条  </w:t>
      </w:r>
      <w:r>
        <w:rPr>
          <w:rFonts w:hint="eastAsia" w:ascii="仿宋_GB2312" w:hAnsi="Times New Roman" w:cs="Times New Roman"/>
          <w:szCs w:val="32"/>
          <w:highlight w:val="none"/>
        </w:rPr>
        <w:t>各级人民政</w:t>
      </w:r>
      <w:r>
        <w:rPr>
          <w:rFonts w:hint="eastAsia" w:ascii="仿宋_GB2312"/>
          <w:szCs w:val="32"/>
          <w:highlight w:val="none"/>
        </w:rPr>
        <w:t>府及有关部门</w:t>
      </w:r>
      <w:r>
        <w:rPr>
          <w:rFonts w:hint="eastAsia" w:ascii="仿宋_GB2312" w:hAnsi="Times New Roman" w:cs="Times New Roman"/>
          <w:szCs w:val="32"/>
          <w:highlight w:val="none"/>
        </w:rPr>
        <w:t>应当及时</w:t>
      </w:r>
      <w:r>
        <w:rPr>
          <w:rFonts w:ascii="仿宋_GB2312" w:hAnsi="Times New Roman" w:cs="Times New Roman"/>
          <w:szCs w:val="32"/>
          <w:highlight w:val="none"/>
        </w:rPr>
        <w:t>、准确地公开政府信息，</w:t>
      </w:r>
      <w:r>
        <w:rPr>
          <w:rFonts w:hint="eastAsia" w:ascii="仿宋_GB2312" w:hAnsi="Times New Roman" w:cs="Times New Roman"/>
          <w:szCs w:val="32"/>
          <w:highlight w:val="none"/>
        </w:rPr>
        <w:t>对重大政策、突发事件等主动进行具有针对性、科学性、权威性的解读和宣传，发现影响或者可能影响社会稳定、扰乱社会管理秩序的虚假或者不完整信息的，应当在其职责范围内发布准确的政府信息予以澄清。</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hAnsi="Times New Roman" w:cs="Times New Roman"/>
          <w:szCs w:val="32"/>
          <w:highlight w:val="none"/>
        </w:rPr>
      </w:pPr>
      <w:r>
        <w:rPr>
          <w:rFonts w:hint="eastAsia" w:ascii="黑体" w:hAnsi="黑体" w:eastAsia="黑体" w:cs="Times New Roman"/>
          <w:szCs w:val="32"/>
          <w:highlight w:val="none"/>
        </w:rPr>
        <w:t xml:space="preserve">第十九条  </w:t>
      </w:r>
      <w:r>
        <w:rPr>
          <w:rFonts w:hint="eastAsia" w:ascii="仿宋_GB2312" w:hAnsi="Times New Roman" w:cs="Times New Roman"/>
          <w:szCs w:val="32"/>
          <w:highlight w:val="none"/>
          <w:lang w:eastAsia="zh-CN"/>
        </w:rPr>
        <w:t>市</w:t>
      </w:r>
      <w:r>
        <w:rPr>
          <w:rFonts w:hint="eastAsia" w:ascii="仿宋_GB2312" w:hAnsi="Times New Roman" w:cs="Times New Roman"/>
          <w:szCs w:val="32"/>
          <w:highlight w:val="none"/>
        </w:rPr>
        <w:t>网信部门</w:t>
      </w:r>
      <w:r>
        <w:rPr>
          <w:rFonts w:ascii="仿宋_GB2312" w:hAnsi="Times New Roman" w:cs="Times New Roman"/>
          <w:szCs w:val="32"/>
          <w:highlight w:val="none"/>
        </w:rPr>
        <w:t>建立</w:t>
      </w:r>
      <w:r>
        <w:rPr>
          <w:rFonts w:hint="eastAsia" w:ascii="仿宋_GB2312" w:hAnsi="Times New Roman" w:cs="Times New Roman"/>
          <w:szCs w:val="32"/>
          <w:highlight w:val="none"/>
          <w:lang w:eastAsia="zh-CN"/>
        </w:rPr>
        <w:t>由</w:t>
      </w:r>
      <w:r>
        <w:rPr>
          <w:rFonts w:hint="eastAsia" w:ascii="仿宋_GB2312" w:hAnsi="Times New Roman" w:cs="Times New Roman"/>
          <w:szCs w:val="32"/>
          <w:highlight w:val="none"/>
        </w:rPr>
        <w:t>机关</w:t>
      </w:r>
      <w:r>
        <w:rPr>
          <w:rFonts w:ascii="仿宋_GB2312" w:hAnsi="Times New Roman" w:cs="Times New Roman"/>
          <w:szCs w:val="32"/>
          <w:highlight w:val="none"/>
        </w:rPr>
        <w:t>、企业事业单位、</w:t>
      </w:r>
      <w:r>
        <w:rPr>
          <w:rFonts w:hint="eastAsia" w:ascii="仿宋_GB2312" w:hAnsi="Times New Roman" w:cs="Times New Roman"/>
          <w:szCs w:val="32"/>
          <w:highlight w:val="none"/>
        </w:rPr>
        <w:t>社会</w:t>
      </w:r>
      <w:r>
        <w:rPr>
          <w:rFonts w:ascii="仿宋_GB2312" w:hAnsi="Times New Roman" w:cs="Times New Roman"/>
          <w:szCs w:val="32"/>
          <w:highlight w:val="none"/>
        </w:rPr>
        <w:t>组织、公众等共同参与的</w:t>
      </w:r>
      <w:r>
        <w:rPr>
          <w:rFonts w:hint="eastAsia" w:ascii="仿宋_GB2312" w:hAnsi="Times New Roman" w:cs="Times New Roman"/>
          <w:szCs w:val="32"/>
          <w:highlight w:val="none"/>
        </w:rPr>
        <w:t>网络信息内容生态治理情况</w:t>
      </w:r>
      <w:r>
        <w:rPr>
          <w:rFonts w:ascii="仿宋_GB2312" w:hAnsi="Times New Roman" w:cs="Times New Roman"/>
          <w:szCs w:val="32"/>
          <w:highlight w:val="none"/>
        </w:rPr>
        <w:t>监督评价机制，定期对本</w:t>
      </w:r>
      <w:r>
        <w:rPr>
          <w:rFonts w:hint="eastAsia" w:ascii="仿宋_GB2312" w:hAnsi="Times New Roman" w:cs="Times New Roman"/>
          <w:szCs w:val="32"/>
          <w:highlight w:val="none"/>
        </w:rPr>
        <w:t>市网络信息内容服务平台生态</w:t>
      </w:r>
      <w:r>
        <w:rPr>
          <w:rFonts w:ascii="仿宋_GB2312" w:hAnsi="Times New Roman" w:cs="Times New Roman"/>
          <w:szCs w:val="32"/>
          <w:highlight w:val="none"/>
        </w:rPr>
        <w:t>治理情况进行评估</w:t>
      </w:r>
      <w:r>
        <w:rPr>
          <w:rFonts w:hint="eastAsia" w:ascii="仿宋_GB2312" w:hAnsi="Times New Roman" w:cs="Times New Roman"/>
          <w:szCs w:val="32"/>
          <w:highlight w:val="none"/>
        </w:rPr>
        <w:t>，推动网络虚假信息治理工作</w:t>
      </w:r>
      <w:r>
        <w:rPr>
          <w:rFonts w:ascii="仿宋_GB2312" w:hAnsi="Times New Roman" w:cs="Times New Roman"/>
          <w:szCs w:val="32"/>
          <w:highlight w:val="none"/>
        </w:rPr>
        <w:t>。</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szCs w:val="32"/>
          <w:highlight w:val="none"/>
        </w:rPr>
        <w:t xml:space="preserve">第二十条  </w:t>
      </w:r>
      <w:r>
        <w:rPr>
          <w:rFonts w:hint="eastAsia" w:ascii="仿宋_GB2312"/>
          <w:szCs w:val="32"/>
          <w:highlight w:val="none"/>
        </w:rPr>
        <w:t>网信</w:t>
      </w:r>
      <w:r>
        <w:rPr>
          <w:rFonts w:ascii="仿宋_GB2312"/>
          <w:szCs w:val="32"/>
          <w:highlight w:val="none"/>
        </w:rPr>
        <w:t>、公安等</w:t>
      </w:r>
      <w:r>
        <w:rPr>
          <w:rFonts w:hint="eastAsia" w:ascii="仿宋_GB2312"/>
          <w:szCs w:val="32"/>
          <w:highlight w:val="none"/>
        </w:rPr>
        <w:t>部门</w:t>
      </w:r>
      <w:r>
        <w:rPr>
          <w:rFonts w:ascii="仿宋_GB2312"/>
          <w:szCs w:val="32"/>
          <w:highlight w:val="none"/>
        </w:rPr>
        <w:t>应当</w:t>
      </w:r>
      <w:r>
        <w:rPr>
          <w:rFonts w:hint="eastAsia" w:ascii="仿宋_GB2312"/>
          <w:szCs w:val="32"/>
          <w:highlight w:val="none"/>
        </w:rPr>
        <w:t>建立</w:t>
      </w:r>
      <w:r>
        <w:rPr>
          <w:rFonts w:ascii="仿宋_GB2312"/>
          <w:szCs w:val="32"/>
          <w:highlight w:val="none"/>
        </w:rPr>
        <w:t>健全网络虚假信息举报工作机制，</w:t>
      </w:r>
      <w:r>
        <w:rPr>
          <w:rFonts w:hint="eastAsia" w:ascii="仿宋_GB2312"/>
          <w:szCs w:val="32"/>
          <w:highlight w:val="none"/>
        </w:rPr>
        <w:t>向社会</w:t>
      </w:r>
      <w:r>
        <w:rPr>
          <w:rFonts w:ascii="仿宋_GB2312"/>
          <w:szCs w:val="32"/>
          <w:highlight w:val="none"/>
        </w:rPr>
        <w:t>公布举报</w:t>
      </w:r>
      <w:r>
        <w:rPr>
          <w:rFonts w:hint="eastAsia" w:ascii="仿宋_GB2312"/>
          <w:szCs w:val="32"/>
          <w:highlight w:val="none"/>
        </w:rPr>
        <w:t>受理</w:t>
      </w:r>
      <w:r>
        <w:rPr>
          <w:rFonts w:ascii="仿宋_GB2312"/>
          <w:szCs w:val="32"/>
          <w:highlight w:val="none"/>
        </w:rPr>
        <w:t>方式，</w:t>
      </w:r>
      <w:r>
        <w:rPr>
          <w:rFonts w:hint="eastAsia" w:ascii="仿宋_GB2312"/>
          <w:szCs w:val="32"/>
          <w:highlight w:val="none"/>
        </w:rPr>
        <w:t>接受社会各界</w:t>
      </w:r>
      <w:r>
        <w:rPr>
          <w:rFonts w:ascii="仿宋_GB2312"/>
          <w:szCs w:val="32"/>
          <w:highlight w:val="none"/>
        </w:rPr>
        <w:t>对网络虚假信息的举报</w:t>
      </w:r>
      <w:r>
        <w:rPr>
          <w:rFonts w:hint="eastAsia" w:ascii="仿宋_GB2312"/>
          <w:szCs w:val="32"/>
          <w:highlight w:val="none"/>
        </w:rPr>
        <w:t>；</w:t>
      </w:r>
      <w:r>
        <w:rPr>
          <w:rFonts w:ascii="仿宋_GB2312"/>
          <w:szCs w:val="32"/>
          <w:highlight w:val="none"/>
        </w:rPr>
        <w:t>接到</w:t>
      </w:r>
      <w:r>
        <w:rPr>
          <w:rFonts w:hint="eastAsia" w:ascii="仿宋_GB2312"/>
          <w:szCs w:val="32"/>
          <w:highlight w:val="none"/>
        </w:rPr>
        <w:t>举报</w:t>
      </w:r>
      <w:r>
        <w:rPr>
          <w:rFonts w:ascii="仿宋_GB2312"/>
          <w:szCs w:val="32"/>
          <w:highlight w:val="none"/>
        </w:rPr>
        <w:t>的部门应当依法及时处理</w:t>
      </w:r>
      <w:r>
        <w:rPr>
          <w:rFonts w:hint="eastAsia" w:ascii="仿宋_GB2312"/>
          <w:szCs w:val="32"/>
          <w:highlight w:val="none"/>
        </w:rPr>
        <w:t>，并对举报人的相关信息予以保密</w:t>
      </w:r>
      <w:r>
        <w:rPr>
          <w:rFonts w:ascii="仿宋_GB2312"/>
          <w:szCs w:val="32"/>
          <w:highlight w:val="none"/>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Times New Roman" w:cs="Times New Roman"/>
          <w:szCs w:val="32"/>
          <w:highlight w:val="none"/>
        </w:rPr>
      </w:pPr>
      <w:r>
        <w:rPr>
          <w:rFonts w:hint="eastAsia" w:ascii="黑体" w:hAnsi="黑体" w:eastAsia="黑体"/>
          <w:szCs w:val="32"/>
          <w:highlight w:val="none"/>
        </w:rPr>
        <w:t xml:space="preserve">第二十一条  </w:t>
      </w:r>
      <w:r>
        <w:rPr>
          <w:rFonts w:ascii="仿宋_GB2312" w:hAnsi="Times New Roman" w:cs="Times New Roman"/>
          <w:szCs w:val="32"/>
          <w:highlight w:val="none"/>
        </w:rPr>
        <w:t>网信部门</w:t>
      </w:r>
      <w:r>
        <w:rPr>
          <w:rFonts w:hint="eastAsia" w:ascii="仿宋_GB2312" w:hAnsi="Times New Roman" w:cs="Times New Roman"/>
          <w:szCs w:val="32"/>
          <w:highlight w:val="none"/>
        </w:rPr>
        <w:t>应当</w:t>
      </w:r>
      <w:r>
        <w:rPr>
          <w:rFonts w:ascii="仿宋_GB2312" w:hAnsi="Times New Roman" w:cs="Times New Roman"/>
          <w:szCs w:val="32"/>
          <w:highlight w:val="none"/>
        </w:rPr>
        <w:t>会同有关主管部门建立健全信息共享、会商通报、联合执法、案件督办、</w:t>
      </w:r>
      <w:r>
        <w:rPr>
          <w:rFonts w:hint="eastAsia" w:ascii="仿宋_GB2312" w:hAnsi="Times New Roman" w:cs="Times New Roman"/>
          <w:szCs w:val="32"/>
          <w:highlight w:val="none"/>
        </w:rPr>
        <w:t>谣言处置</w:t>
      </w:r>
      <w:r>
        <w:rPr>
          <w:rFonts w:ascii="仿宋_GB2312" w:hAnsi="Times New Roman" w:cs="Times New Roman"/>
          <w:szCs w:val="32"/>
          <w:highlight w:val="none"/>
        </w:rPr>
        <w:t>等工作机制，协同开展</w:t>
      </w:r>
      <w:r>
        <w:rPr>
          <w:rFonts w:hint="eastAsia" w:ascii="仿宋_GB2312" w:hAnsi="Times New Roman" w:cs="Times New Roman"/>
          <w:szCs w:val="32"/>
          <w:highlight w:val="none"/>
        </w:rPr>
        <w:t>网络虚假信息治理</w:t>
      </w:r>
      <w:r>
        <w:rPr>
          <w:rFonts w:ascii="仿宋_GB2312" w:hAnsi="Times New Roman" w:cs="Times New Roman"/>
          <w:szCs w:val="32"/>
          <w:highlight w:val="none"/>
        </w:rPr>
        <w:t>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黑体" w:cs="Times New Roman"/>
          <w:szCs w:val="32"/>
          <w:highlight w:val="none"/>
        </w:rPr>
      </w:pPr>
      <w:r>
        <w:rPr>
          <w:rFonts w:hint="eastAsia" w:ascii="黑体" w:hAnsi="黑体" w:eastAsia="黑体" w:cs="Times New Roman"/>
          <w:szCs w:val="32"/>
          <w:highlight w:val="none"/>
        </w:rPr>
        <w:t xml:space="preserve">第二十二条  </w:t>
      </w:r>
      <w:r>
        <w:rPr>
          <w:rFonts w:hint="eastAsia" w:ascii="仿宋_GB2312" w:hAnsi="黑体" w:cs="Times New Roman"/>
          <w:szCs w:val="32"/>
          <w:highlight w:val="none"/>
        </w:rPr>
        <w:t>网信部门</w:t>
      </w:r>
      <w:r>
        <w:rPr>
          <w:rFonts w:hint="eastAsia" w:ascii="仿宋_GB2312"/>
          <w:szCs w:val="32"/>
          <w:highlight w:val="none"/>
        </w:rPr>
        <w:t>和有关</w:t>
      </w:r>
      <w:r>
        <w:rPr>
          <w:rFonts w:hint="eastAsia" w:ascii="仿宋_GB2312" w:hAnsi="黑体" w:cs="Times New Roman"/>
          <w:szCs w:val="32"/>
          <w:highlight w:val="none"/>
        </w:rPr>
        <w:t>主管部门应当对网络信息内容服务平台履行信息内容管理主体责任、网络虚假信息治理情况依法开展监督检查，对存在问题的平台依法开展专项督查。</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黑体" w:cs="Times New Roman"/>
          <w:szCs w:val="32"/>
          <w:highlight w:val="none"/>
        </w:rPr>
      </w:pPr>
      <w:bookmarkStart w:id="0" w:name="tiao_50_kuan_1"/>
      <w:bookmarkEnd w:id="0"/>
      <w:r>
        <w:rPr>
          <w:rFonts w:ascii="仿宋_GB2312" w:hAnsi="黑体" w:cs="Times New Roman"/>
          <w:szCs w:val="32"/>
          <w:highlight w:val="none"/>
        </w:rPr>
        <w:t>网信部门和有关</w:t>
      </w:r>
      <w:r>
        <w:rPr>
          <w:rFonts w:hint="eastAsia" w:ascii="仿宋_GB2312"/>
          <w:szCs w:val="32"/>
          <w:highlight w:val="none"/>
        </w:rPr>
        <w:t>主管部门发现</w:t>
      </w:r>
      <w:r>
        <w:rPr>
          <w:rFonts w:ascii="仿宋_GB2312" w:hAnsi="黑体" w:cs="Times New Roman"/>
          <w:szCs w:val="32"/>
          <w:highlight w:val="none"/>
        </w:rPr>
        <w:t>法律、行政法规禁止发布或者传输的信息的，应当要求</w:t>
      </w:r>
      <w:r>
        <w:rPr>
          <w:rFonts w:hint="eastAsia" w:ascii="仿宋_GB2312" w:hAnsi="黑体" w:cs="Times New Roman"/>
          <w:szCs w:val="32"/>
          <w:highlight w:val="none"/>
        </w:rPr>
        <w:t>网络信息内容服务平台</w:t>
      </w:r>
      <w:r>
        <w:rPr>
          <w:rFonts w:ascii="仿宋_GB2312" w:hAnsi="黑体" w:cs="Times New Roman"/>
          <w:szCs w:val="32"/>
          <w:highlight w:val="none"/>
        </w:rPr>
        <w:t>停止传输，</w:t>
      </w:r>
      <w:r>
        <w:rPr>
          <w:rFonts w:hint="eastAsia" w:ascii="仿宋_GB2312" w:hAnsi="黑体" w:cs="Times New Roman"/>
          <w:szCs w:val="32"/>
          <w:highlight w:val="none"/>
          <w:lang w:eastAsia="zh-CN"/>
        </w:rPr>
        <w:t>依法</w:t>
      </w:r>
      <w:r>
        <w:rPr>
          <w:rFonts w:ascii="仿宋_GB2312" w:hAnsi="黑体" w:cs="Times New Roman"/>
          <w:szCs w:val="32"/>
          <w:highlight w:val="none"/>
        </w:rPr>
        <w:t>采取消除等处置措施，保存有关记录。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黑体" w:cs="Times New Roman"/>
          <w:szCs w:val="32"/>
          <w:highlight w:val="none"/>
        </w:rPr>
      </w:pPr>
      <w:r>
        <w:rPr>
          <w:rFonts w:hint="eastAsia" w:ascii="仿宋_GB2312" w:hAnsi="黑体" w:cs="Times New Roman"/>
          <w:szCs w:val="32"/>
          <w:highlight w:val="none"/>
        </w:rPr>
        <w:t>网络信息内容服务平台对网信部门和有关主管部门依法实施的监督检查，应当予以配合。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 xml:space="preserve">第二十三条  </w:t>
      </w:r>
      <w:r>
        <w:rPr>
          <w:rFonts w:hint="eastAsia" w:ascii="仿宋_GB2312"/>
          <w:szCs w:val="32"/>
          <w:highlight w:val="none"/>
        </w:rPr>
        <w:t>网络信息内容服务平台违反本规定第九条</w:t>
      </w:r>
      <w:r>
        <w:rPr>
          <w:rFonts w:ascii="仿宋_GB2312"/>
          <w:szCs w:val="32"/>
          <w:highlight w:val="none"/>
        </w:rPr>
        <w:t>、</w:t>
      </w:r>
      <w:r>
        <w:rPr>
          <w:rFonts w:hint="eastAsia" w:ascii="仿宋_GB2312"/>
          <w:szCs w:val="32"/>
          <w:highlight w:val="none"/>
        </w:rPr>
        <w:t>第十条第一款和</w:t>
      </w:r>
      <w:r>
        <w:rPr>
          <w:rFonts w:ascii="仿宋_GB2312"/>
          <w:szCs w:val="32"/>
          <w:highlight w:val="none"/>
        </w:rPr>
        <w:t>第三款</w:t>
      </w:r>
      <w:r>
        <w:rPr>
          <w:rFonts w:hint="eastAsia" w:ascii="仿宋_GB2312"/>
          <w:szCs w:val="32"/>
          <w:highlight w:val="none"/>
        </w:rPr>
        <w:t>、第十一条、第十二条、第十三条规定的，由网信部门依据职责进行约谈，责令限期改正</w:t>
      </w:r>
      <w:r>
        <w:rPr>
          <w:rFonts w:hint="eastAsia" w:ascii="仿宋_GB2312"/>
          <w:szCs w:val="32"/>
          <w:highlight w:val="none"/>
          <w:lang w:eastAsia="zh-CN"/>
        </w:rPr>
        <w:t>，</w:t>
      </w:r>
      <w:r>
        <w:rPr>
          <w:rFonts w:hint="eastAsia" w:ascii="仿宋_GB2312"/>
          <w:szCs w:val="32"/>
          <w:highlight w:val="none"/>
        </w:rPr>
        <w:t>给予警告；拒不改正或者情节严重的，责令暂停信息更新，按照有关法律、行政法规的规定予以处理。</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szCs w:val="32"/>
          <w:highlight w:val="none"/>
        </w:rPr>
        <w:t xml:space="preserve">第二十四条  </w:t>
      </w:r>
      <w:r>
        <w:rPr>
          <w:rFonts w:hint="eastAsia" w:ascii="仿宋_GB2312"/>
          <w:szCs w:val="32"/>
          <w:highlight w:val="none"/>
        </w:rPr>
        <w:t>网络信息内容服务平台违反本规定第十条第二款规定，未要求用户提供真实身份信息，或者对不提供真实身份信息的用户提供相关服务的，由网信、电信管理、公安等有关主管部门按照职责分工责令改正；拒不改正或者情节严重的，处五万元以上五十万元以下罚款，并可以责令暂停相关业务、停业整顿、关闭网站、依法吊销相关业务许可证或者吊销营业执照，对直接负责的主管人员和其他直接责任人员处一万元以上十万元以下罚款。</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szCs w:val="32"/>
          <w:highlight w:val="none"/>
        </w:rPr>
        <w:t>第二十五条</w:t>
      </w:r>
      <w:r>
        <w:rPr>
          <w:rFonts w:hint="eastAsia" w:ascii="仿宋_GB2312"/>
          <w:szCs w:val="32"/>
          <w:highlight w:val="none"/>
        </w:rPr>
        <w:t xml:space="preserve">  </w:t>
      </w:r>
      <w:r>
        <w:rPr>
          <w:rFonts w:ascii="仿宋_GB2312"/>
          <w:szCs w:val="32"/>
          <w:highlight w:val="none"/>
        </w:rPr>
        <w:t>网络</w:t>
      </w:r>
      <w:r>
        <w:rPr>
          <w:rFonts w:hint="eastAsia" w:ascii="仿宋_GB2312"/>
          <w:szCs w:val="32"/>
          <w:highlight w:val="none"/>
        </w:rPr>
        <w:t>信息内容服务平台</w:t>
      </w:r>
      <w:r>
        <w:rPr>
          <w:rFonts w:ascii="仿宋_GB2312"/>
          <w:szCs w:val="32"/>
          <w:highlight w:val="none"/>
        </w:rPr>
        <w:t>违反本</w:t>
      </w:r>
      <w:r>
        <w:rPr>
          <w:rFonts w:hint="eastAsia" w:ascii="仿宋_GB2312"/>
          <w:szCs w:val="32"/>
          <w:highlight w:val="none"/>
        </w:rPr>
        <w:t>规定，</w:t>
      </w:r>
      <w:r>
        <w:rPr>
          <w:rFonts w:ascii="仿宋_GB2312"/>
          <w:szCs w:val="32"/>
          <w:highlight w:val="none"/>
        </w:rPr>
        <w:t>对法律、行政法规禁止发布或</w:t>
      </w:r>
      <w:r>
        <w:rPr>
          <w:rFonts w:hint="eastAsia" w:ascii="仿宋_GB2312"/>
          <w:szCs w:val="32"/>
          <w:highlight w:val="none"/>
        </w:rPr>
        <w:t>者传输的信息未依法采取处置措施、保存有关记录的，由网信、电信管理、公安等有关主管部门按照职责分工责令改正，给予警告，没收违法所得；拒不改正或者情节严重的，处十万元以上五十万元以下罚款，并可以责令暂停相关业务、停业整顿、关闭网站、依法吊销相关业务许可证或者吊销营业执照，对直接负责的主管人员和其他直接责任人员处一万元以上十万元以下罚款。</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szCs w:val="32"/>
          <w:highlight w:val="none"/>
        </w:rPr>
        <w:t>第二十六条</w:t>
      </w:r>
      <w:r>
        <w:rPr>
          <w:rFonts w:hint="eastAsia" w:ascii="黑体" w:hAnsi="黑体" w:eastAsia="黑体"/>
          <w:szCs w:val="32"/>
          <w:highlight w:val="none"/>
          <w:lang w:val="en-US" w:eastAsia="zh-CN"/>
        </w:rPr>
        <w:t xml:space="preserve">  </w:t>
      </w:r>
      <w:r>
        <w:rPr>
          <w:rFonts w:ascii="仿宋_GB2312"/>
          <w:szCs w:val="32"/>
          <w:highlight w:val="none"/>
        </w:rPr>
        <w:t>网络</w:t>
      </w:r>
      <w:r>
        <w:rPr>
          <w:rFonts w:hint="eastAsia" w:ascii="仿宋_GB2312"/>
          <w:szCs w:val="32"/>
          <w:highlight w:val="none"/>
        </w:rPr>
        <w:t>信息内容服务平台违反本规定，未按照有关部门的要求对法律、行政法规禁止发布或者传输的信息采取停止传输、消除等处置措施的，或者拒绝、阻碍有关部门依法实施的监督检查的，由网信、电信管理、公安等有关主管部门按照职责分工责令改正；拒不改正或者情节严重的，处</w:t>
      </w:r>
      <w:r>
        <w:rPr>
          <w:rFonts w:hint="eastAsia" w:ascii="仿宋_GB2312"/>
          <w:szCs w:val="32"/>
          <w:highlight w:val="none"/>
          <w:lang w:eastAsia="zh-CN"/>
        </w:rPr>
        <w:t>十</w:t>
      </w:r>
      <w:r>
        <w:rPr>
          <w:rFonts w:hint="eastAsia" w:ascii="仿宋_GB2312"/>
          <w:szCs w:val="32"/>
          <w:highlight w:val="none"/>
        </w:rPr>
        <w:t>万元以上五十万元以下罚款，对直接负责的主管人员和其他直接责</w:t>
      </w:r>
      <w:r>
        <w:rPr>
          <w:rFonts w:ascii="仿宋_GB2312"/>
          <w:szCs w:val="32"/>
          <w:highlight w:val="none"/>
        </w:rPr>
        <w:t>任人员，处一万元以上十万元以下罚款</w:t>
      </w:r>
      <w:r>
        <w:rPr>
          <w:rFonts w:hint="eastAsia" w:ascii="仿宋_GB2312"/>
          <w:szCs w:val="32"/>
          <w:highlight w:val="none"/>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 xml:space="preserve">第二十七条  </w:t>
      </w:r>
      <w:r>
        <w:rPr>
          <w:rFonts w:ascii="仿宋_GB2312"/>
          <w:szCs w:val="32"/>
          <w:highlight w:val="none"/>
        </w:rPr>
        <w:t>发布或</w:t>
      </w:r>
      <w:r>
        <w:rPr>
          <w:rFonts w:hint="eastAsia" w:ascii="仿宋_GB2312"/>
          <w:szCs w:val="32"/>
          <w:highlight w:val="none"/>
        </w:rPr>
        <w:t>者传输本规定第七条和法律、行政法规规定禁止发布或者传输的信息，构成犯罪的，依法追究刑事责任；尚不构成犯罪的，由网信、电信管理、公安等有关主管部门依照有关法律、行政法规的规定处罚。</w:t>
      </w:r>
    </w:p>
    <w:p>
      <w:pPr>
        <w:keepNext w:val="0"/>
        <w:keepLines w:val="0"/>
        <w:pageBreakBefore w:val="0"/>
        <w:widowControl w:val="0"/>
        <w:kinsoku/>
        <w:wordWrap/>
        <w:overflowPunct/>
        <w:topLinePunct w:val="0"/>
        <w:autoSpaceDE/>
        <w:autoSpaceDN/>
        <w:bidi w:val="0"/>
        <w:adjustRightInd/>
        <w:snapToGrid/>
        <w:ind w:firstLine="630"/>
        <w:textAlignment w:val="auto"/>
        <w:outlineLvl w:val="9"/>
        <w:rPr>
          <w:rFonts w:ascii="仿宋_GB2312"/>
          <w:szCs w:val="32"/>
          <w:highlight w:val="none"/>
        </w:rPr>
      </w:pPr>
      <w:r>
        <w:rPr>
          <w:rFonts w:hint="eastAsia" w:ascii="黑体" w:hAnsi="黑体" w:eastAsia="黑体"/>
          <w:szCs w:val="32"/>
          <w:highlight w:val="none"/>
        </w:rPr>
        <w:t xml:space="preserve">第二十八条 </w:t>
      </w:r>
      <w:r>
        <w:rPr>
          <w:rFonts w:ascii="黑体" w:hAnsi="黑体" w:eastAsia="黑体"/>
          <w:szCs w:val="32"/>
          <w:highlight w:val="none"/>
        </w:rPr>
        <w:t xml:space="preserve"> </w:t>
      </w:r>
      <w:r>
        <w:rPr>
          <w:rFonts w:ascii="仿宋_GB2312"/>
          <w:szCs w:val="32"/>
          <w:highlight w:val="none"/>
        </w:rPr>
        <w:t>网信</w:t>
      </w:r>
      <w:r>
        <w:rPr>
          <w:rFonts w:hint="eastAsia" w:ascii="仿宋_GB2312"/>
          <w:szCs w:val="32"/>
          <w:highlight w:val="none"/>
        </w:rPr>
        <w:t>、电信管理等</w:t>
      </w:r>
      <w:r>
        <w:rPr>
          <w:rFonts w:ascii="仿宋_GB2312"/>
          <w:szCs w:val="32"/>
          <w:highlight w:val="none"/>
        </w:rPr>
        <w:t>部门</w:t>
      </w:r>
      <w:r>
        <w:rPr>
          <w:rFonts w:hint="eastAsia" w:ascii="仿宋_GB2312"/>
          <w:szCs w:val="32"/>
          <w:highlight w:val="none"/>
        </w:rPr>
        <w:t>按照有关规定,将违反</w:t>
      </w:r>
      <w:r>
        <w:rPr>
          <w:rFonts w:ascii="仿宋_GB2312"/>
          <w:szCs w:val="32"/>
          <w:highlight w:val="none"/>
        </w:rPr>
        <w:t>本规定的违法行为</w:t>
      </w:r>
      <w:r>
        <w:rPr>
          <w:rFonts w:hint="eastAsia" w:ascii="仿宋_GB2312"/>
          <w:szCs w:val="32"/>
          <w:highlight w:val="none"/>
        </w:rPr>
        <w:t>信息纳入信用信息共享平台，依法实施信用惩戒</w:t>
      </w:r>
      <w:r>
        <w:rPr>
          <w:rFonts w:ascii="仿宋_GB2312"/>
          <w:szCs w:val="32"/>
          <w:highlight w:val="none"/>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szCs w:val="32"/>
          <w:highlight w:val="none"/>
        </w:rPr>
      </w:pPr>
      <w:r>
        <w:rPr>
          <w:rFonts w:hint="eastAsia" w:ascii="黑体" w:hAnsi="黑体" w:eastAsia="黑体"/>
          <w:szCs w:val="32"/>
          <w:highlight w:val="none"/>
        </w:rPr>
        <w:t xml:space="preserve">第二十九条 </w:t>
      </w:r>
      <w:r>
        <w:rPr>
          <w:rFonts w:ascii="黑体" w:hAnsi="黑体" w:eastAsia="黑体"/>
          <w:szCs w:val="32"/>
          <w:highlight w:val="none"/>
        </w:rPr>
        <w:t xml:space="preserve"> </w:t>
      </w:r>
      <w:r>
        <w:rPr>
          <w:rFonts w:ascii="仿宋_GB2312"/>
          <w:szCs w:val="32"/>
          <w:highlight w:val="none"/>
        </w:rPr>
        <w:t>网信</w:t>
      </w:r>
      <w:r>
        <w:rPr>
          <w:rFonts w:hint="eastAsia" w:ascii="仿宋_GB2312"/>
          <w:szCs w:val="32"/>
          <w:highlight w:val="none"/>
        </w:rPr>
        <w:t>部门和有关</w:t>
      </w:r>
      <w:r>
        <w:rPr>
          <w:rFonts w:ascii="仿宋_GB2312"/>
          <w:szCs w:val="32"/>
          <w:highlight w:val="none"/>
        </w:rPr>
        <w:t>主管部门</w:t>
      </w:r>
      <w:r>
        <w:rPr>
          <w:rFonts w:hint="eastAsia" w:ascii="仿宋_GB2312"/>
          <w:szCs w:val="32"/>
          <w:highlight w:val="none"/>
        </w:rPr>
        <w:t>及其工作人员</w:t>
      </w:r>
      <w:r>
        <w:rPr>
          <w:rFonts w:ascii="仿宋_GB2312"/>
          <w:szCs w:val="32"/>
          <w:highlight w:val="none"/>
        </w:rPr>
        <w:t>在</w:t>
      </w:r>
      <w:r>
        <w:rPr>
          <w:rFonts w:hint="eastAsia" w:ascii="仿宋_GB2312"/>
          <w:szCs w:val="32"/>
          <w:highlight w:val="none"/>
        </w:rPr>
        <w:t>网络虚假信息治理</w:t>
      </w:r>
      <w:r>
        <w:rPr>
          <w:rFonts w:ascii="仿宋_GB2312"/>
          <w:szCs w:val="32"/>
          <w:highlight w:val="none"/>
        </w:rPr>
        <w:t>工作中，滥用职权、玩忽职守、徇私舞弊</w:t>
      </w:r>
      <w:r>
        <w:rPr>
          <w:rFonts w:hint="eastAsia" w:ascii="仿宋_GB2312"/>
          <w:szCs w:val="32"/>
          <w:highlight w:val="none"/>
        </w:rPr>
        <w:t>或者有其他违法行为的</w:t>
      </w:r>
      <w:r>
        <w:rPr>
          <w:rFonts w:ascii="仿宋_GB2312"/>
          <w:szCs w:val="32"/>
          <w:highlight w:val="none"/>
        </w:rPr>
        <w:t>，</w:t>
      </w:r>
      <w:r>
        <w:rPr>
          <w:rFonts w:hint="eastAsia" w:ascii="仿宋_GB2312"/>
          <w:szCs w:val="32"/>
          <w:highlight w:val="none"/>
        </w:rPr>
        <w:t>由</w:t>
      </w:r>
      <w:r>
        <w:rPr>
          <w:rFonts w:ascii="仿宋_GB2312"/>
          <w:szCs w:val="32"/>
          <w:highlight w:val="none"/>
        </w:rPr>
        <w:t>有权机关责令改正，</w:t>
      </w:r>
      <w:r>
        <w:rPr>
          <w:rFonts w:hint="eastAsia" w:ascii="仿宋_GB2312"/>
          <w:szCs w:val="32"/>
          <w:highlight w:val="none"/>
        </w:rPr>
        <w:t>对直接负责</w:t>
      </w:r>
      <w:r>
        <w:rPr>
          <w:rFonts w:ascii="仿宋_GB2312"/>
          <w:szCs w:val="32"/>
          <w:highlight w:val="none"/>
        </w:rPr>
        <w:t>的主管人员和其他直接责任人员依法给予</w:t>
      </w:r>
      <w:r>
        <w:rPr>
          <w:rFonts w:hint="eastAsia" w:ascii="仿宋_GB2312"/>
          <w:szCs w:val="32"/>
          <w:highlight w:val="none"/>
        </w:rPr>
        <w:t>处理；</w:t>
      </w:r>
      <w:r>
        <w:rPr>
          <w:rFonts w:ascii="仿宋_GB2312"/>
          <w:szCs w:val="32"/>
          <w:highlight w:val="none"/>
        </w:rPr>
        <w:t>构成犯罪的，依法追究刑事责任</w:t>
      </w:r>
      <w:r>
        <w:rPr>
          <w:rFonts w:hint="eastAsia" w:ascii="仿宋_GB2312"/>
          <w:szCs w:val="32"/>
          <w:highlight w:val="none"/>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hAnsi="Times New Roman" w:cs="Times New Roman"/>
          <w:szCs w:val="32"/>
          <w:highlight w:val="none"/>
        </w:rPr>
      </w:pPr>
      <w:r>
        <w:rPr>
          <w:rFonts w:hint="eastAsia" w:ascii="黑体" w:hAnsi="黑体" w:eastAsia="黑体"/>
          <w:szCs w:val="32"/>
          <w:highlight w:val="none"/>
        </w:rPr>
        <w:t xml:space="preserve">第三十条  </w:t>
      </w:r>
      <w:r>
        <w:rPr>
          <w:rFonts w:hint="eastAsia" w:ascii="仿宋_GB2312" w:hAnsi="Times New Roman" w:cs="Times New Roman"/>
          <w:szCs w:val="32"/>
          <w:highlight w:val="none"/>
        </w:rPr>
        <w:t>违反本规定的行为，法律或者行政法规已有处理规定的，从其规定；给他人造成损害的，依法承担民事责任；构成犯罪的，依法追究刑事责任。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ascii="仿宋_GB2312"/>
          <w:bCs/>
          <w:szCs w:val="32"/>
          <w:highlight w:val="none"/>
        </w:rPr>
      </w:pPr>
      <w:r>
        <w:rPr>
          <w:rFonts w:hint="eastAsia" w:ascii="黑体" w:hAnsi="黑体" w:eastAsia="黑体"/>
          <w:bCs/>
          <w:szCs w:val="32"/>
          <w:highlight w:val="none"/>
        </w:rPr>
        <w:t xml:space="preserve">第三十一条  </w:t>
      </w:r>
      <w:r>
        <w:rPr>
          <w:rFonts w:hint="eastAsia" w:ascii="仿宋_GB2312"/>
          <w:bCs/>
          <w:szCs w:val="32"/>
          <w:highlight w:val="none"/>
        </w:rPr>
        <w:t>本规定自</w:t>
      </w:r>
      <w:r>
        <w:rPr>
          <w:rFonts w:hint="eastAsia" w:ascii="仿宋_GB2312"/>
          <w:bCs/>
          <w:szCs w:val="32"/>
          <w:highlight w:val="none"/>
          <w:lang w:eastAsia="zh-CN"/>
        </w:rPr>
        <w:t>公布之</w:t>
      </w:r>
      <w:r>
        <w:rPr>
          <w:rFonts w:hint="eastAsia" w:ascii="仿宋_GB2312"/>
          <w:bCs/>
          <w:szCs w:val="32"/>
          <w:highlight w:val="none"/>
        </w:rPr>
        <w:t>日起施行。</w:t>
      </w:r>
    </w:p>
    <w:sectPr>
      <w:headerReference r:id="rId4" w:type="first"/>
      <w:footerReference r:id="rId7" w:type="first"/>
      <w:footerReference r:id="rId5" w:type="default"/>
      <w:headerReference r:id="rId3" w:type="even"/>
      <w:footerReference r:id="rId6" w:type="even"/>
      <w:pgSz w:w="11906" w:h="16838"/>
      <w:pgMar w:top="2098" w:right="1531" w:bottom="1984" w:left="1531" w:header="851" w:footer="992"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Adobe 楷体 Std R">
    <w:altName w:val="楷体_GB2312"/>
    <w:panose1 w:val="00000000000000000000"/>
    <w:charset w:val="00"/>
    <w:family w:val="roman"/>
    <w:pitch w:val="default"/>
    <w:sig w:usb0="00000000" w:usb1="00000000" w:usb2="00000016" w:usb3="00000000" w:csb0="00060007"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4347487"/>
    </w:sdtPr>
    <w:sdtEndPr>
      <w:rPr>
        <w:rFonts w:ascii="Times New Roman" w:hAnsi="Times New Roman" w:cs="Times New Roman"/>
        <w:sz w:val="28"/>
        <w:szCs w:val="28"/>
      </w:rPr>
    </w:sdtEndPr>
    <w:sdtContent>
      <w:p>
        <w:pPr>
          <w:pStyle w:val="5"/>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14 -</w:t>
        </w:r>
        <w:r>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579"/>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F5C82"/>
    <w:rsid w:val="000001A0"/>
    <w:rsid w:val="00000D33"/>
    <w:rsid w:val="0000166A"/>
    <w:rsid w:val="00002923"/>
    <w:rsid w:val="000050F9"/>
    <w:rsid w:val="00005469"/>
    <w:rsid w:val="00010336"/>
    <w:rsid w:val="00010DAC"/>
    <w:rsid w:val="00011CAF"/>
    <w:rsid w:val="00014652"/>
    <w:rsid w:val="00015928"/>
    <w:rsid w:val="0001716E"/>
    <w:rsid w:val="00020330"/>
    <w:rsid w:val="00020D03"/>
    <w:rsid w:val="000218D1"/>
    <w:rsid w:val="00022278"/>
    <w:rsid w:val="00022521"/>
    <w:rsid w:val="00022694"/>
    <w:rsid w:val="00023127"/>
    <w:rsid w:val="00025112"/>
    <w:rsid w:val="0002521E"/>
    <w:rsid w:val="000252FE"/>
    <w:rsid w:val="00026F5A"/>
    <w:rsid w:val="00032A85"/>
    <w:rsid w:val="00033297"/>
    <w:rsid w:val="00034933"/>
    <w:rsid w:val="000349BF"/>
    <w:rsid w:val="00035B76"/>
    <w:rsid w:val="000403D7"/>
    <w:rsid w:val="00040741"/>
    <w:rsid w:val="000502D0"/>
    <w:rsid w:val="00051537"/>
    <w:rsid w:val="00051621"/>
    <w:rsid w:val="00052C7A"/>
    <w:rsid w:val="000540D5"/>
    <w:rsid w:val="000541A2"/>
    <w:rsid w:val="000556AF"/>
    <w:rsid w:val="00055704"/>
    <w:rsid w:val="00056802"/>
    <w:rsid w:val="00061776"/>
    <w:rsid w:val="000622B9"/>
    <w:rsid w:val="00064C97"/>
    <w:rsid w:val="00067B6A"/>
    <w:rsid w:val="00067CB1"/>
    <w:rsid w:val="00070E4D"/>
    <w:rsid w:val="00071054"/>
    <w:rsid w:val="00082FC5"/>
    <w:rsid w:val="00083758"/>
    <w:rsid w:val="000847FB"/>
    <w:rsid w:val="00084D59"/>
    <w:rsid w:val="00086774"/>
    <w:rsid w:val="0009489C"/>
    <w:rsid w:val="00095BD6"/>
    <w:rsid w:val="000A1467"/>
    <w:rsid w:val="000A21DF"/>
    <w:rsid w:val="000A3559"/>
    <w:rsid w:val="000A4153"/>
    <w:rsid w:val="000A4679"/>
    <w:rsid w:val="000A4B80"/>
    <w:rsid w:val="000A4C2A"/>
    <w:rsid w:val="000A7ADF"/>
    <w:rsid w:val="000A7D68"/>
    <w:rsid w:val="000A7E93"/>
    <w:rsid w:val="000B0F93"/>
    <w:rsid w:val="000B4439"/>
    <w:rsid w:val="000B52DD"/>
    <w:rsid w:val="000B6F67"/>
    <w:rsid w:val="000C0C88"/>
    <w:rsid w:val="000C1330"/>
    <w:rsid w:val="000C1C4D"/>
    <w:rsid w:val="000C22C9"/>
    <w:rsid w:val="000C3825"/>
    <w:rsid w:val="000C5A2B"/>
    <w:rsid w:val="000C5B9B"/>
    <w:rsid w:val="000C61AF"/>
    <w:rsid w:val="000C6E4B"/>
    <w:rsid w:val="000D07C2"/>
    <w:rsid w:val="000D3370"/>
    <w:rsid w:val="000D378B"/>
    <w:rsid w:val="000D486D"/>
    <w:rsid w:val="000D544B"/>
    <w:rsid w:val="000D6FEA"/>
    <w:rsid w:val="000D74F6"/>
    <w:rsid w:val="000E04B9"/>
    <w:rsid w:val="000E2BEC"/>
    <w:rsid w:val="000E3B59"/>
    <w:rsid w:val="000E3C8E"/>
    <w:rsid w:val="000E3F1C"/>
    <w:rsid w:val="000E5E53"/>
    <w:rsid w:val="000E786A"/>
    <w:rsid w:val="000F002A"/>
    <w:rsid w:val="000F0EFC"/>
    <w:rsid w:val="000F4473"/>
    <w:rsid w:val="000F5A63"/>
    <w:rsid w:val="000F5BCE"/>
    <w:rsid w:val="000F66BA"/>
    <w:rsid w:val="001023D0"/>
    <w:rsid w:val="0010382D"/>
    <w:rsid w:val="00105778"/>
    <w:rsid w:val="00105DE6"/>
    <w:rsid w:val="001062CE"/>
    <w:rsid w:val="00107617"/>
    <w:rsid w:val="0011050E"/>
    <w:rsid w:val="00110BBB"/>
    <w:rsid w:val="00110E07"/>
    <w:rsid w:val="001113AE"/>
    <w:rsid w:val="00111AD2"/>
    <w:rsid w:val="00113446"/>
    <w:rsid w:val="00113E2B"/>
    <w:rsid w:val="00114093"/>
    <w:rsid w:val="0011579D"/>
    <w:rsid w:val="0011656B"/>
    <w:rsid w:val="001168EA"/>
    <w:rsid w:val="00116DA5"/>
    <w:rsid w:val="001170FA"/>
    <w:rsid w:val="00131D4A"/>
    <w:rsid w:val="00131E43"/>
    <w:rsid w:val="00132659"/>
    <w:rsid w:val="001332C4"/>
    <w:rsid w:val="00137426"/>
    <w:rsid w:val="00137801"/>
    <w:rsid w:val="001425ED"/>
    <w:rsid w:val="00143B36"/>
    <w:rsid w:val="00143D3B"/>
    <w:rsid w:val="001452A9"/>
    <w:rsid w:val="00145627"/>
    <w:rsid w:val="00147C33"/>
    <w:rsid w:val="001503B5"/>
    <w:rsid w:val="00151A8B"/>
    <w:rsid w:val="001524FE"/>
    <w:rsid w:val="00153E6D"/>
    <w:rsid w:val="00154D6F"/>
    <w:rsid w:val="0015563E"/>
    <w:rsid w:val="00155D66"/>
    <w:rsid w:val="00156115"/>
    <w:rsid w:val="0016386D"/>
    <w:rsid w:val="00165DA3"/>
    <w:rsid w:val="001708D6"/>
    <w:rsid w:val="00170ECB"/>
    <w:rsid w:val="001737C0"/>
    <w:rsid w:val="00174220"/>
    <w:rsid w:val="0017587F"/>
    <w:rsid w:val="001758F4"/>
    <w:rsid w:val="00176320"/>
    <w:rsid w:val="00180D5C"/>
    <w:rsid w:val="00180DB1"/>
    <w:rsid w:val="001810CA"/>
    <w:rsid w:val="00181224"/>
    <w:rsid w:val="00184330"/>
    <w:rsid w:val="0019200D"/>
    <w:rsid w:val="0019249C"/>
    <w:rsid w:val="0019259C"/>
    <w:rsid w:val="001927C5"/>
    <w:rsid w:val="0019415C"/>
    <w:rsid w:val="0019677C"/>
    <w:rsid w:val="001A0176"/>
    <w:rsid w:val="001A0FFE"/>
    <w:rsid w:val="001A24C8"/>
    <w:rsid w:val="001A3642"/>
    <w:rsid w:val="001A3DDD"/>
    <w:rsid w:val="001A49D1"/>
    <w:rsid w:val="001A5A64"/>
    <w:rsid w:val="001A6590"/>
    <w:rsid w:val="001A7F65"/>
    <w:rsid w:val="001B0B12"/>
    <w:rsid w:val="001B221A"/>
    <w:rsid w:val="001B64A8"/>
    <w:rsid w:val="001B65E4"/>
    <w:rsid w:val="001B7224"/>
    <w:rsid w:val="001C0220"/>
    <w:rsid w:val="001C1E1C"/>
    <w:rsid w:val="001C1FEA"/>
    <w:rsid w:val="001C3D1B"/>
    <w:rsid w:val="001C58AB"/>
    <w:rsid w:val="001C5A72"/>
    <w:rsid w:val="001D00A8"/>
    <w:rsid w:val="001D3218"/>
    <w:rsid w:val="001D6675"/>
    <w:rsid w:val="001E0AED"/>
    <w:rsid w:val="001E0C16"/>
    <w:rsid w:val="001E0C9C"/>
    <w:rsid w:val="001E516C"/>
    <w:rsid w:val="001E6DCF"/>
    <w:rsid w:val="001F0900"/>
    <w:rsid w:val="001F0BA8"/>
    <w:rsid w:val="001F0D2B"/>
    <w:rsid w:val="001F2407"/>
    <w:rsid w:val="001F26E2"/>
    <w:rsid w:val="001F2825"/>
    <w:rsid w:val="001F34B5"/>
    <w:rsid w:val="001F4440"/>
    <w:rsid w:val="001F6992"/>
    <w:rsid w:val="001F74CD"/>
    <w:rsid w:val="002004D9"/>
    <w:rsid w:val="00201299"/>
    <w:rsid w:val="002021EB"/>
    <w:rsid w:val="00202A1E"/>
    <w:rsid w:val="00202CFF"/>
    <w:rsid w:val="002032D9"/>
    <w:rsid w:val="00203B3C"/>
    <w:rsid w:val="00204CF6"/>
    <w:rsid w:val="00204E53"/>
    <w:rsid w:val="00211550"/>
    <w:rsid w:val="00213D2E"/>
    <w:rsid w:val="002218A0"/>
    <w:rsid w:val="002221FF"/>
    <w:rsid w:val="00222E1A"/>
    <w:rsid w:val="00223CA1"/>
    <w:rsid w:val="00224C03"/>
    <w:rsid w:val="00230D31"/>
    <w:rsid w:val="00231282"/>
    <w:rsid w:val="00234B73"/>
    <w:rsid w:val="002358D7"/>
    <w:rsid w:val="002367E6"/>
    <w:rsid w:val="00236885"/>
    <w:rsid w:val="00237ACE"/>
    <w:rsid w:val="00240285"/>
    <w:rsid w:val="00241A6C"/>
    <w:rsid w:val="00243A2D"/>
    <w:rsid w:val="00243E6F"/>
    <w:rsid w:val="00245184"/>
    <w:rsid w:val="00245EDB"/>
    <w:rsid w:val="002460E7"/>
    <w:rsid w:val="00247B10"/>
    <w:rsid w:val="00250BB2"/>
    <w:rsid w:val="0025235E"/>
    <w:rsid w:val="002523AE"/>
    <w:rsid w:val="00252410"/>
    <w:rsid w:val="00253E4C"/>
    <w:rsid w:val="00254A21"/>
    <w:rsid w:val="00264366"/>
    <w:rsid w:val="00264DED"/>
    <w:rsid w:val="002659A8"/>
    <w:rsid w:val="00265F1E"/>
    <w:rsid w:val="00271A75"/>
    <w:rsid w:val="00273BD5"/>
    <w:rsid w:val="00280A86"/>
    <w:rsid w:val="00281864"/>
    <w:rsid w:val="00283E1C"/>
    <w:rsid w:val="00285840"/>
    <w:rsid w:val="00287035"/>
    <w:rsid w:val="002873DF"/>
    <w:rsid w:val="002879A4"/>
    <w:rsid w:val="00291D6E"/>
    <w:rsid w:val="0029264B"/>
    <w:rsid w:val="002929FF"/>
    <w:rsid w:val="002933BB"/>
    <w:rsid w:val="002933E7"/>
    <w:rsid w:val="00294613"/>
    <w:rsid w:val="002949D2"/>
    <w:rsid w:val="00297333"/>
    <w:rsid w:val="00297640"/>
    <w:rsid w:val="002A049B"/>
    <w:rsid w:val="002A26F5"/>
    <w:rsid w:val="002A3236"/>
    <w:rsid w:val="002A357D"/>
    <w:rsid w:val="002A4766"/>
    <w:rsid w:val="002A537C"/>
    <w:rsid w:val="002A5982"/>
    <w:rsid w:val="002A66A2"/>
    <w:rsid w:val="002A67BF"/>
    <w:rsid w:val="002B15C5"/>
    <w:rsid w:val="002B4D50"/>
    <w:rsid w:val="002B78EA"/>
    <w:rsid w:val="002C2552"/>
    <w:rsid w:val="002C2D81"/>
    <w:rsid w:val="002C4384"/>
    <w:rsid w:val="002C44DD"/>
    <w:rsid w:val="002C4B8B"/>
    <w:rsid w:val="002C6FDD"/>
    <w:rsid w:val="002C7D51"/>
    <w:rsid w:val="002D443A"/>
    <w:rsid w:val="002D51FF"/>
    <w:rsid w:val="002D73CB"/>
    <w:rsid w:val="002E35A6"/>
    <w:rsid w:val="002E4F64"/>
    <w:rsid w:val="002E6A36"/>
    <w:rsid w:val="002E71D3"/>
    <w:rsid w:val="002E7F00"/>
    <w:rsid w:val="002F0C0F"/>
    <w:rsid w:val="002F1505"/>
    <w:rsid w:val="002F270C"/>
    <w:rsid w:val="002F2A7B"/>
    <w:rsid w:val="002F3639"/>
    <w:rsid w:val="002F3BF5"/>
    <w:rsid w:val="002F424D"/>
    <w:rsid w:val="002F7074"/>
    <w:rsid w:val="002F7259"/>
    <w:rsid w:val="003018E6"/>
    <w:rsid w:val="00301C4F"/>
    <w:rsid w:val="00302173"/>
    <w:rsid w:val="003032C0"/>
    <w:rsid w:val="00304DB2"/>
    <w:rsid w:val="00306050"/>
    <w:rsid w:val="003066E1"/>
    <w:rsid w:val="0031501D"/>
    <w:rsid w:val="003159A3"/>
    <w:rsid w:val="00321F23"/>
    <w:rsid w:val="00322A89"/>
    <w:rsid w:val="003232BA"/>
    <w:rsid w:val="00323565"/>
    <w:rsid w:val="00323A2D"/>
    <w:rsid w:val="003279D8"/>
    <w:rsid w:val="00330A78"/>
    <w:rsid w:val="003316D1"/>
    <w:rsid w:val="003331DE"/>
    <w:rsid w:val="003339C4"/>
    <w:rsid w:val="00337D38"/>
    <w:rsid w:val="0034113C"/>
    <w:rsid w:val="00341965"/>
    <w:rsid w:val="00341EDD"/>
    <w:rsid w:val="00344388"/>
    <w:rsid w:val="0034540C"/>
    <w:rsid w:val="0035093A"/>
    <w:rsid w:val="0035139B"/>
    <w:rsid w:val="003523BF"/>
    <w:rsid w:val="00354739"/>
    <w:rsid w:val="00356BDF"/>
    <w:rsid w:val="00357CFC"/>
    <w:rsid w:val="00357F4A"/>
    <w:rsid w:val="00362159"/>
    <w:rsid w:val="00370C0E"/>
    <w:rsid w:val="00372788"/>
    <w:rsid w:val="003742A3"/>
    <w:rsid w:val="00375526"/>
    <w:rsid w:val="00375CE1"/>
    <w:rsid w:val="00376952"/>
    <w:rsid w:val="003825A2"/>
    <w:rsid w:val="00384284"/>
    <w:rsid w:val="00384BD4"/>
    <w:rsid w:val="00386A0C"/>
    <w:rsid w:val="0038764A"/>
    <w:rsid w:val="0039031E"/>
    <w:rsid w:val="0039078A"/>
    <w:rsid w:val="00391D96"/>
    <w:rsid w:val="00391FD2"/>
    <w:rsid w:val="00396DD8"/>
    <w:rsid w:val="003A32D8"/>
    <w:rsid w:val="003A3B95"/>
    <w:rsid w:val="003A3D82"/>
    <w:rsid w:val="003A46D2"/>
    <w:rsid w:val="003A4BDF"/>
    <w:rsid w:val="003A5CA3"/>
    <w:rsid w:val="003A6233"/>
    <w:rsid w:val="003B06B4"/>
    <w:rsid w:val="003C0597"/>
    <w:rsid w:val="003C105F"/>
    <w:rsid w:val="003C2041"/>
    <w:rsid w:val="003C222C"/>
    <w:rsid w:val="003C2497"/>
    <w:rsid w:val="003C4827"/>
    <w:rsid w:val="003D0463"/>
    <w:rsid w:val="003D15A5"/>
    <w:rsid w:val="003D1D07"/>
    <w:rsid w:val="003D3A76"/>
    <w:rsid w:val="003D3C20"/>
    <w:rsid w:val="003D6F16"/>
    <w:rsid w:val="003D75A2"/>
    <w:rsid w:val="003E2C7D"/>
    <w:rsid w:val="003E2D70"/>
    <w:rsid w:val="003E7CF9"/>
    <w:rsid w:val="003F7325"/>
    <w:rsid w:val="00400695"/>
    <w:rsid w:val="0040128F"/>
    <w:rsid w:val="00401529"/>
    <w:rsid w:val="004025F8"/>
    <w:rsid w:val="0040353C"/>
    <w:rsid w:val="00403EE4"/>
    <w:rsid w:val="00404552"/>
    <w:rsid w:val="004045ED"/>
    <w:rsid w:val="00405915"/>
    <w:rsid w:val="004076B3"/>
    <w:rsid w:val="004111BD"/>
    <w:rsid w:val="004121B0"/>
    <w:rsid w:val="00412AA4"/>
    <w:rsid w:val="00412C3F"/>
    <w:rsid w:val="0041355A"/>
    <w:rsid w:val="0041363B"/>
    <w:rsid w:val="00415B77"/>
    <w:rsid w:val="00417174"/>
    <w:rsid w:val="00421E6E"/>
    <w:rsid w:val="00422349"/>
    <w:rsid w:val="0042347F"/>
    <w:rsid w:val="00424424"/>
    <w:rsid w:val="00427CC1"/>
    <w:rsid w:val="0043675A"/>
    <w:rsid w:val="00437788"/>
    <w:rsid w:val="0044051D"/>
    <w:rsid w:val="00440A63"/>
    <w:rsid w:val="004427D9"/>
    <w:rsid w:val="00442DBE"/>
    <w:rsid w:val="00443689"/>
    <w:rsid w:val="00444198"/>
    <w:rsid w:val="0044420A"/>
    <w:rsid w:val="00445850"/>
    <w:rsid w:val="00450544"/>
    <w:rsid w:val="00450897"/>
    <w:rsid w:val="00451AB5"/>
    <w:rsid w:val="0045226C"/>
    <w:rsid w:val="004541C2"/>
    <w:rsid w:val="00455702"/>
    <w:rsid w:val="004561AC"/>
    <w:rsid w:val="00457D34"/>
    <w:rsid w:val="00460B23"/>
    <w:rsid w:val="0046131B"/>
    <w:rsid w:val="00462097"/>
    <w:rsid w:val="00463D9A"/>
    <w:rsid w:val="004705E1"/>
    <w:rsid w:val="00471F1B"/>
    <w:rsid w:val="004727DF"/>
    <w:rsid w:val="00472DAF"/>
    <w:rsid w:val="00475568"/>
    <w:rsid w:val="004761CE"/>
    <w:rsid w:val="00476CF3"/>
    <w:rsid w:val="00477958"/>
    <w:rsid w:val="00480D76"/>
    <w:rsid w:val="00482E94"/>
    <w:rsid w:val="00483870"/>
    <w:rsid w:val="00484BBA"/>
    <w:rsid w:val="00484C7C"/>
    <w:rsid w:val="00485AB7"/>
    <w:rsid w:val="00485D33"/>
    <w:rsid w:val="004878E2"/>
    <w:rsid w:val="00487FE7"/>
    <w:rsid w:val="004905B5"/>
    <w:rsid w:val="00491545"/>
    <w:rsid w:val="004934AC"/>
    <w:rsid w:val="00493649"/>
    <w:rsid w:val="00493F36"/>
    <w:rsid w:val="00495FA9"/>
    <w:rsid w:val="00495FE7"/>
    <w:rsid w:val="004976F0"/>
    <w:rsid w:val="004A014E"/>
    <w:rsid w:val="004A07BF"/>
    <w:rsid w:val="004A3CC1"/>
    <w:rsid w:val="004A5949"/>
    <w:rsid w:val="004A7BD7"/>
    <w:rsid w:val="004B033F"/>
    <w:rsid w:val="004B4B68"/>
    <w:rsid w:val="004B4E2A"/>
    <w:rsid w:val="004B5F60"/>
    <w:rsid w:val="004C10B0"/>
    <w:rsid w:val="004C27AD"/>
    <w:rsid w:val="004C41DE"/>
    <w:rsid w:val="004C42EB"/>
    <w:rsid w:val="004C54DD"/>
    <w:rsid w:val="004C5773"/>
    <w:rsid w:val="004C7AC0"/>
    <w:rsid w:val="004C7B90"/>
    <w:rsid w:val="004C7E5D"/>
    <w:rsid w:val="004D38EC"/>
    <w:rsid w:val="004D3EFE"/>
    <w:rsid w:val="004D4EB0"/>
    <w:rsid w:val="004D6A50"/>
    <w:rsid w:val="004E200F"/>
    <w:rsid w:val="004E25B5"/>
    <w:rsid w:val="004E4AFC"/>
    <w:rsid w:val="004E5097"/>
    <w:rsid w:val="004E5515"/>
    <w:rsid w:val="004E6B40"/>
    <w:rsid w:val="004F451C"/>
    <w:rsid w:val="004F63AE"/>
    <w:rsid w:val="004F6EBB"/>
    <w:rsid w:val="004F70FA"/>
    <w:rsid w:val="004F75CA"/>
    <w:rsid w:val="00500150"/>
    <w:rsid w:val="005015CE"/>
    <w:rsid w:val="00503249"/>
    <w:rsid w:val="0050450E"/>
    <w:rsid w:val="0050546C"/>
    <w:rsid w:val="0050552A"/>
    <w:rsid w:val="005074CE"/>
    <w:rsid w:val="00507607"/>
    <w:rsid w:val="00511CC6"/>
    <w:rsid w:val="00512C9E"/>
    <w:rsid w:val="00512D7E"/>
    <w:rsid w:val="0051707C"/>
    <w:rsid w:val="00517570"/>
    <w:rsid w:val="00517764"/>
    <w:rsid w:val="00517AA6"/>
    <w:rsid w:val="00521B7A"/>
    <w:rsid w:val="00522676"/>
    <w:rsid w:val="0052470E"/>
    <w:rsid w:val="00526724"/>
    <w:rsid w:val="00526B67"/>
    <w:rsid w:val="0053060E"/>
    <w:rsid w:val="00530635"/>
    <w:rsid w:val="00532E68"/>
    <w:rsid w:val="00535EEC"/>
    <w:rsid w:val="00536CCB"/>
    <w:rsid w:val="005405C2"/>
    <w:rsid w:val="00540C00"/>
    <w:rsid w:val="00540F3C"/>
    <w:rsid w:val="0054259B"/>
    <w:rsid w:val="00543AFF"/>
    <w:rsid w:val="00544B6C"/>
    <w:rsid w:val="00544EF6"/>
    <w:rsid w:val="0054514E"/>
    <w:rsid w:val="005456A5"/>
    <w:rsid w:val="0054640E"/>
    <w:rsid w:val="00550C92"/>
    <w:rsid w:val="005523C3"/>
    <w:rsid w:val="00553E00"/>
    <w:rsid w:val="00556810"/>
    <w:rsid w:val="0055714A"/>
    <w:rsid w:val="00557C53"/>
    <w:rsid w:val="00557ED2"/>
    <w:rsid w:val="005603A6"/>
    <w:rsid w:val="00560547"/>
    <w:rsid w:val="0056233B"/>
    <w:rsid w:val="00565AC3"/>
    <w:rsid w:val="0056670C"/>
    <w:rsid w:val="0057075C"/>
    <w:rsid w:val="005728A0"/>
    <w:rsid w:val="00573F23"/>
    <w:rsid w:val="00575C3B"/>
    <w:rsid w:val="00576091"/>
    <w:rsid w:val="00583998"/>
    <w:rsid w:val="00584D98"/>
    <w:rsid w:val="00587F6A"/>
    <w:rsid w:val="00590A8C"/>
    <w:rsid w:val="00591193"/>
    <w:rsid w:val="005936CA"/>
    <w:rsid w:val="005A0218"/>
    <w:rsid w:val="005A05DF"/>
    <w:rsid w:val="005A1BEB"/>
    <w:rsid w:val="005A3D35"/>
    <w:rsid w:val="005A5047"/>
    <w:rsid w:val="005A5841"/>
    <w:rsid w:val="005A588B"/>
    <w:rsid w:val="005A6438"/>
    <w:rsid w:val="005B10F9"/>
    <w:rsid w:val="005B14C3"/>
    <w:rsid w:val="005B322D"/>
    <w:rsid w:val="005B40F9"/>
    <w:rsid w:val="005B5671"/>
    <w:rsid w:val="005B7FD2"/>
    <w:rsid w:val="005C1FA1"/>
    <w:rsid w:val="005C5844"/>
    <w:rsid w:val="005C683D"/>
    <w:rsid w:val="005D2D65"/>
    <w:rsid w:val="005D2F0D"/>
    <w:rsid w:val="005D32DA"/>
    <w:rsid w:val="005E11AF"/>
    <w:rsid w:val="005E2A6A"/>
    <w:rsid w:val="005E36CB"/>
    <w:rsid w:val="005E5200"/>
    <w:rsid w:val="005E639B"/>
    <w:rsid w:val="005E6462"/>
    <w:rsid w:val="005F0D2C"/>
    <w:rsid w:val="005F2C52"/>
    <w:rsid w:val="005F3A33"/>
    <w:rsid w:val="005F652B"/>
    <w:rsid w:val="005F6963"/>
    <w:rsid w:val="005F6CB4"/>
    <w:rsid w:val="005F72ED"/>
    <w:rsid w:val="00600A14"/>
    <w:rsid w:val="00602650"/>
    <w:rsid w:val="00602728"/>
    <w:rsid w:val="006049ED"/>
    <w:rsid w:val="00605AF6"/>
    <w:rsid w:val="00607287"/>
    <w:rsid w:val="00607931"/>
    <w:rsid w:val="006101CC"/>
    <w:rsid w:val="006152D7"/>
    <w:rsid w:val="0062258A"/>
    <w:rsid w:val="00622BCF"/>
    <w:rsid w:val="00623F37"/>
    <w:rsid w:val="006276A1"/>
    <w:rsid w:val="00633FF9"/>
    <w:rsid w:val="00636DE7"/>
    <w:rsid w:val="0063784D"/>
    <w:rsid w:val="0064091F"/>
    <w:rsid w:val="00641F40"/>
    <w:rsid w:val="00642351"/>
    <w:rsid w:val="00642F76"/>
    <w:rsid w:val="00643733"/>
    <w:rsid w:val="0064606D"/>
    <w:rsid w:val="00646088"/>
    <w:rsid w:val="006501B8"/>
    <w:rsid w:val="006505C2"/>
    <w:rsid w:val="00650641"/>
    <w:rsid w:val="00653B68"/>
    <w:rsid w:val="006543EF"/>
    <w:rsid w:val="00654702"/>
    <w:rsid w:val="00655AD6"/>
    <w:rsid w:val="00656300"/>
    <w:rsid w:val="006613FD"/>
    <w:rsid w:val="0066621F"/>
    <w:rsid w:val="00666D67"/>
    <w:rsid w:val="0066787A"/>
    <w:rsid w:val="00667B0F"/>
    <w:rsid w:val="0067024E"/>
    <w:rsid w:val="006719A9"/>
    <w:rsid w:val="00672D5D"/>
    <w:rsid w:val="00673F1C"/>
    <w:rsid w:val="006745BA"/>
    <w:rsid w:val="006750DC"/>
    <w:rsid w:val="00677027"/>
    <w:rsid w:val="0067745F"/>
    <w:rsid w:val="00681522"/>
    <w:rsid w:val="0068527D"/>
    <w:rsid w:val="0068604C"/>
    <w:rsid w:val="00690270"/>
    <w:rsid w:val="00691D6B"/>
    <w:rsid w:val="00693D8E"/>
    <w:rsid w:val="00696EE5"/>
    <w:rsid w:val="0069730D"/>
    <w:rsid w:val="00697851"/>
    <w:rsid w:val="006A0092"/>
    <w:rsid w:val="006A08D0"/>
    <w:rsid w:val="006A10BA"/>
    <w:rsid w:val="006A1956"/>
    <w:rsid w:val="006A228A"/>
    <w:rsid w:val="006A45A5"/>
    <w:rsid w:val="006A6245"/>
    <w:rsid w:val="006A6F91"/>
    <w:rsid w:val="006A75E7"/>
    <w:rsid w:val="006B0A31"/>
    <w:rsid w:val="006B0B75"/>
    <w:rsid w:val="006B1F46"/>
    <w:rsid w:val="006B4374"/>
    <w:rsid w:val="006B5C11"/>
    <w:rsid w:val="006B5F41"/>
    <w:rsid w:val="006C2392"/>
    <w:rsid w:val="006C399D"/>
    <w:rsid w:val="006C60F9"/>
    <w:rsid w:val="006C6B66"/>
    <w:rsid w:val="006C6F93"/>
    <w:rsid w:val="006D0C0E"/>
    <w:rsid w:val="006D5525"/>
    <w:rsid w:val="006D5BF8"/>
    <w:rsid w:val="006D7422"/>
    <w:rsid w:val="006E0EE0"/>
    <w:rsid w:val="006E36CA"/>
    <w:rsid w:val="006E3770"/>
    <w:rsid w:val="006E7BAA"/>
    <w:rsid w:val="006E7C95"/>
    <w:rsid w:val="006F0AA0"/>
    <w:rsid w:val="006F17F5"/>
    <w:rsid w:val="006F2B1F"/>
    <w:rsid w:val="006F4231"/>
    <w:rsid w:val="006F594B"/>
    <w:rsid w:val="006F66FD"/>
    <w:rsid w:val="006F67E5"/>
    <w:rsid w:val="006F7B8C"/>
    <w:rsid w:val="007029CC"/>
    <w:rsid w:val="00702E15"/>
    <w:rsid w:val="00703794"/>
    <w:rsid w:val="0070541E"/>
    <w:rsid w:val="00706027"/>
    <w:rsid w:val="00707524"/>
    <w:rsid w:val="007100BB"/>
    <w:rsid w:val="00710269"/>
    <w:rsid w:val="00712AF2"/>
    <w:rsid w:val="0071510F"/>
    <w:rsid w:val="007174D0"/>
    <w:rsid w:val="00717708"/>
    <w:rsid w:val="00720FBE"/>
    <w:rsid w:val="007221D9"/>
    <w:rsid w:val="0072532C"/>
    <w:rsid w:val="007254AA"/>
    <w:rsid w:val="0072757E"/>
    <w:rsid w:val="0073010B"/>
    <w:rsid w:val="0073494F"/>
    <w:rsid w:val="00736046"/>
    <w:rsid w:val="00737727"/>
    <w:rsid w:val="00737CC5"/>
    <w:rsid w:val="00737CDD"/>
    <w:rsid w:val="00740271"/>
    <w:rsid w:val="00741284"/>
    <w:rsid w:val="00743093"/>
    <w:rsid w:val="0074348F"/>
    <w:rsid w:val="007449D9"/>
    <w:rsid w:val="00745D32"/>
    <w:rsid w:val="007461BA"/>
    <w:rsid w:val="007461CD"/>
    <w:rsid w:val="007464CE"/>
    <w:rsid w:val="00746ADF"/>
    <w:rsid w:val="00750919"/>
    <w:rsid w:val="007512A7"/>
    <w:rsid w:val="007518FD"/>
    <w:rsid w:val="00751C28"/>
    <w:rsid w:val="00752AB5"/>
    <w:rsid w:val="00753D27"/>
    <w:rsid w:val="00753E3E"/>
    <w:rsid w:val="007546B1"/>
    <w:rsid w:val="007618D1"/>
    <w:rsid w:val="00763B6B"/>
    <w:rsid w:val="007654A8"/>
    <w:rsid w:val="0076564F"/>
    <w:rsid w:val="00765ECD"/>
    <w:rsid w:val="00770785"/>
    <w:rsid w:val="0077129F"/>
    <w:rsid w:val="0077188F"/>
    <w:rsid w:val="0077303E"/>
    <w:rsid w:val="00773791"/>
    <w:rsid w:val="00780397"/>
    <w:rsid w:val="00780629"/>
    <w:rsid w:val="00782C3E"/>
    <w:rsid w:val="00784428"/>
    <w:rsid w:val="00784491"/>
    <w:rsid w:val="007854A5"/>
    <w:rsid w:val="007874BD"/>
    <w:rsid w:val="00790F52"/>
    <w:rsid w:val="007923AB"/>
    <w:rsid w:val="00792A74"/>
    <w:rsid w:val="007936AA"/>
    <w:rsid w:val="00793C54"/>
    <w:rsid w:val="00793D1A"/>
    <w:rsid w:val="0079567C"/>
    <w:rsid w:val="00797CBF"/>
    <w:rsid w:val="007A13E9"/>
    <w:rsid w:val="007A1E56"/>
    <w:rsid w:val="007A2181"/>
    <w:rsid w:val="007A4910"/>
    <w:rsid w:val="007A4FE3"/>
    <w:rsid w:val="007A613E"/>
    <w:rsid w:val="007A7B46"/>
    <w:rsid w:val="007B0223"/>
    <w:rsid w:val="007B3232"/>
    <w:rsid w:val="007B3FB0"/>
    <w:rsid w:val="007B40BB"/>
    <w:rsid w:val="007B414A"/>
    <w:rsid w:val="007B442E"/>
    <w:rsid w:val="007B5537"/>
    <w:rsid w:val="007B5F5A"/>
    <w:rsid w:val="007C064F"/>
    <w:rsid w:val="007C0D60"/>
    <w:rsid w:val="007C277D"/>
    <w:rsid w:val="007C2CA9"/>
    <w:rsid w:val="007C443D"/>
    <w:rsid w:val="007D1015"/>
    <w:rsid w:val="007D2171"/>
    <w:rsid w:val="007D702E"/>
    <w:rsid w:val="007E1FB6"/>
    <w:rsid w:val="007E2692"/>
    <w:rsid w:val="007E2F73"/>
    <w:rsid w:val="007E4016"/>
    <w:rsid w:val="007E498B"/>
    <w:rsid w:val="007E537D"/>
    <w:rsid w:val="007E6451"/>
    <w:rsid w:val="007E6B15"/>
    <w:rsid w:val="007E6B7E"/>
    <w:rsid w:val="007E7409"/>
    <w:rsid w:val="007E7CFD"/>
    <w:rsid w:val="007F21C6"/>
    <w:rsid w:val="007F35FE"/>
    <w:rsid w:val="007F5382"/>
    <w:rsid w:val="007F7442"/>
    <w:rsid w:val="007F7DA0"/>
    <w:rsid w:val="00800E39"/>
    <w:rsid w:val="00801C87"/>
    <w:rsid w:val="008021A6"/>
    <w:rsid w:val="00805BC6"/>
    <w:rsid w:val="00805E0B"/>
    <w:rsid w:val="00806843"/>
    <w:rsid w:val="00810061"/>
    <w:rsid w:val="00810EE7"/>
    <w:rsid w:val="00811F1E"/>
    <w:rsid w:val="008127FD"/>
    <w:rsid w:val="0081317C"/>
    <w:rsid w:val="00815AE8"/>
    <w:rsid w:val="00815FED"/>
    <w:rsid w:val="00822A1A"/>
    <w:rsid w:val="0082365A"/>
    <w:rsid w:val="00831AF8"/>
    <w:rsid w:val="0083529A"/>
    <w:rsid w:val="00836428"/>
    <w:rsid w:val="00836B2A"/>
    <w:rsid w:val="00837E0B"/>
    <w:rsid w:val="00837E23"/>
    <w:rsid w:val="00842859"/>
    <w:rsid w:val="008464AA"/>
    <w:rsid w:val="0085033F"/>
    <w:rsid w:val="0085082B"/>
    <w:rsid w:val="00850AF4"/>
    <w:rsid w:val="00851E6B"/>
    <w:rsid w:val="008524C7"/>
    <w:rsid w:val="00852A00"/>
    <w:rsid w:val="00854009"/>
    <w:rsid w:val="008570A4"/>
    <w:rsid w:val="00860838"/>
    <w:rsid w:val="00860DC7"/>
    <w:rsid w:val="00861AEF"/>
    <w:rsid w:val="00861B91"/>
    <w:rsid w:val="00862E50"/>
    <w:rsid w:val="00862F75"/>
    <w:rsid w:val="008637B4"/>
    <w:rsid w:val="00866D85"/>
    <w:rsid w:val="00870D92"/>
    <w:rsid w:val="00871B5F"/>
    <w:rsid w:val="0087213D"/>
    <w:rsid w:val="00872A35"/>
    <w:rsid w:val="008752DA"/>
    <w:rsid w:val="00875C14"/>
    <w:rsid w:val="00883BA0"/>
    <w:rsid w:val="00885B27"/>
    <w:rsid w:val="00886D32"/>
    <w:rsid w:val="0088747F"/>
    <w:rsid w:val="00887F34"/>
    <w:rsid w:val="0089218A"/>
    <w:rsid w:val="0089253C"/>
    <w:rsid w:val="00892983"/>
    <w:rsid w:val="00893684"/>
    <w:rsid w:val="008941D5"/>
    <w:rsid w:val="00895E72"/>
    <w:rsid w:val="00896A72"/>
    <w:rsid w:val="0089717E"/>
    <w:rsid w:val="008A230F"/>
    <w:rsid w:val="008A4524"/>
    <w:rsid w:val="008B1D26"/>
    <w:rsid w:val="008B30F5"/>
    <w:rsid w:val="008B4650"/>
    <w:rsid w:val="008B55A3"/>
    <w:rsid w:val="008B5BDF"/>
    <w:rsid w:val="008B646A"/>
    <w:rsid w:val="008B6B05"/>
    <w:rsid w:val="008C13CF"/>
    <w:rsid w:val="008C1DBE"/>
    <w:rsid w:val="008C2968"/>
    <w:rsid w:val="008C301B"/>
    <w:rsid w:val="008C3854"/>
    <w:rsid w:val="008C7144"/>
    <w:rsid w:val="008D0940"/>
    <w:rsid w:val="008D166C"/>
    <w:rsid w:val="008D514A"/>
    <w:rsid w:val="008D5602"/>
    <w:rsid w:val="008D7DF6"/>
    <w:rsid w:val="008E07DB"/>
    <w:rsid w:val="008E29CC"/>
    <w:rsid w:val="008E3686"/>
    <w:rsid w:val="008E375E"/>
    <w:rsid w:val="008E4E60"/>
    <w:rsid w:val="008F0C9F"/>
    <w:rsid w:val="008F2BAD"/>
    <w:rsid w:val="008F2E8A"/>
    <w:rsid w:val="008F4779"/>
    <w:rsid w:val="008F492F"/>
    <w:rsid w:val="008F527E"/>
    <w:rsid w:val="008F5769"/>
    <w:rsid w:val="008F5DCC"/>
    <w:rsid w:val="008F6523"/>
    <w:rsid w:val="008F66A6"/>
    <w:rsid w:val="00900F97"/>
    <w:rsid w:val="00901304"/>
    <w:rsid w:val="00902AD2"/>
    <w:rsid w:val="00903BFE"/>
    <w:rsid w:val="009043EA"/>
    <w:rsid w:val="009048BD"/>
    <w:rsid w:val="00904995"/>
    <w:rsid w:val="00910801"/>
    <w:rsid w:val="00912147"/>
    <w:rsid w:val="00912A60"/>
    <w:rsid w:val="009132BC"/>
    <w:rsid w:val="0091663F"/>
    <w:rsid w:val="00921E31"/>
    <w:rsid w:val="00922317"/>
    <w:rsid w:val="00924F07"/>
    <w:rsid w:val="00927704"/>
    <w:rsid w:val="00932151"/>
    <w:rsid w:val="00935C7A"/>
    <w:rsid w:val="00940EDE"/>
    <w:rsid w:val="00941D8C"/>
    <w:rsid w:val="00942BE5"/>
    <w:rsid w:val="00942C90"/>
    <w:rsid w:val="00942E49"/>
    <w:rsid w:val="00943DE2"/>
    <w:rsid w:val="00945AD7"/>
    <w:rsid w:val="00950152"/>
    <w:rsid w:val="00950E05"/>
    <w:rsid w:val="00952416"/>
    <w:rsid w:val="00952E86"/>
    <w:rsid w:val="00953C43"/>
    <w:rsid w:val="00953C78"/>
    <w:rsid w:val="00954935"/>
    <w:rsid w:val="00954CDB"/>
    <w:rsid w:val="00960633"/>
    <w:rsid w:val="00961AB8"/>
    <w:rsid w:val="00963839"/>
    <w:rsid w:val="009659C8"/>
    <w:rsid w:val="00966112"/>
    <w:rsid w:val="00970DF3"/>
    <w:rsid w:val="00972040"/>
    <w:rsid w:val="009725DF"/>
    <w:rsid w:val="009726F1"/>
    <w:rsid w:val="00972A9D"/>
    <w:rsid w:val="00972C33"/>
    <w:rsid w:val="0097360F"/>
    <w:rsid w:val="0097419F"/>
    <w:rsid w:val="0097663B"/>
    <w:rsid w:val="009767FE"/>
    <w:rsid w:val="009808FF"/>
    <w:rsid w:val="00980BB8"/>
    <w:rsid w:val="00980F12"/>
    <w:rsid w:val="0098112A"/>
    <w:rsid w:val="0098193E"/>
    <w:rsid w:val="00982FDB"/>
    <w:rsid w:val="009841E7"/>
    <w:rsid w:val="009864EA"/>
    <w:rsid w:val="0098685F"/>
    <w:rsid w:val="00986DB5"/>
    <w:rsid w:val="0099085F"/>
    <w:rsid w:val="009921A1"/>
    <w:rsid w:val="00993528"/>
    <w:rsid w:val="00994EF8"/>
    <w:rsid w:val="009A1AFE"/>
    <w:rsid w:val="009A2521"/>
    <w:rsid w:val="009A2B31"/>
    <w:rsid w:val="009A54D9"/>
    <w:rsid w:val="009A54E7"/>
    <w:rsid w:val="009A5503"/>
    <w:rsid w:val="009A5E8B"/>
    <w:rsid w:val="009A5F5E"/>
    <w:rsid w:val="009B26A4"/>
    <w:rsid w:val="009B29AE"/>
    <w:rsid w:val="009B2C21"/>
    <w:rsid w:val="009B33E7"/>
    <w:rsid w:val="009B38D4"/>
    <w:rsid w:val="009B551D"/>
    <w:rsid w:val="009B6A55"/>
    <w:rsid w:val="009C0690"/>
    <w:rsid w:val="009C6CB6"/>
    <w:rsid w:val="009D01D1"/>
    <w:rsid w:val="009D0C05"/>
    <w:rsid w:val="009D1778"/>
    <w:rsid w:val="009D1EFA"/>
    <w:rsid w:val="009D20FF"/>
    <w:rsid w:val="009D3A73"/>
    <w:rsid w:val="009D5CBA"/>
    <w:rsid w:val="009D7526"/>
    <w:rsid w:val="009E0517"/>
    <w:rsid w:val="009E0F38"/>
    <w:rsid w:val="009E3179"/>
    <w:rsid w:val="009E6C83"/>
    <w:rsid w:val="009E6F87"/>
    <w:rsid w:val="009F0BFB"/>
    <w:rsid w:val="009F0FB8"/>
    <w:rsid w:val="009F1452"/>
    <w:rsid w:val="009F2F75"/>
    <w:rsid w:val="009F36CC"/>
    <w:rsid w:val="009F5C82"/>
    <w:rsid w:val="009F6269"/>
    <w:rsid w:val="009F689C"/>
    <w:rsid w:val="009F74B0"/>
    <w:rsid w:val="00A032C8"/>
    <w:rsid w:val="00A03708"/>
    <w:rsid w:val="00A0503D"/>
    <w:rsid w:val="00A06612"/>
    <w:rsid w:val="00A12510"/>
    <w:rsid w:val="00A12B67"/>
    <w:rsid w:val="00A13BE0"/>
    <w:rsid w:val="00A13D77"/>
    <w:rsid w:val="00A14630"/>
    <w:rsid w:val="00A242B9"/>
    <w:rsid w:val="00A24B76"/>
    <w:rsid w:val="00A257A8"/>
    <w:rsid w:val="00A27950"/>
    <w:rsid w:val="00A27B8C"/>
    <w:rsid w:val="00A31CED"/>
    <w:rsid w:val="00A327F2"/>
    <w:rsid w:val="00A35A69"/>
    <w:rsid w:val="00A36E5A"/>
    <w:rsid w:val="00A4006E"/>
    <w:rsid w:val="00A40CE5"/>
    <w:rsid w:val="00A452DE"/>
    <w:rsid w:val="00A46EC9"/>
    <w:rsid w:val="00A50E08"/>
    <w:rsid w:val="00A50F8E"/>
    <w:rsid w:val="00A52C39"/>
    <w:rsid w:val="00A532BF"/>
    <w:rsid w:val="00A54092"/>
    <w:rsid w:val="00A5471F"/>
    <w:rsid w:val="00A54E10"/>
    <w:rsid w:val="00A603F7"/>
    <w:rsid w:val="00A6061F"/>
    <w:rsid w:val="00A6066B"/>
    <w:rsid w:val="00A646E8"/>
    <w:rsid w:val="00A65B37"/>
    <w:rsid w:val="00A66625"/>
    <w:rsid w:val="00A670B0"/>
    <w:rsid w:val="00A67A90"/>
    <w:rsid w:val="00A70B40"/>
    <w:rsid w:val="00A73E5C"/>
    <w:rsid w:val="00A7440A"/>
    <w:rsid w:val="00A7565F"/>
    <w:rsid w:val="00A75C94"/>
    <w:rsid w:val="00A77377"/>
    <w:rsid w:val="00A7796E"/>
    <w:rsid w:val="00A80254"/>
    <w:rsid w:val="00A80993"/>
    <w:rsid w:val="00A83D63"/>
    <w:rsid w:val="00A84825"/>
    <w:rsid w:val="00A84B8E"/>
    <w:rsid w:val="00A86E36"/>
    <w:rsid w:val="00A87C1C"/>
    <w:rsid w:val="00A93816"/>
    <w:rsid w:val="00A93E7F"/>
    <w:rsid w:val="00A9426E"/>
    <w:rsid w:val="00A942AA"/>
    <w:rsid w:val="00A94A08"/>
    <w:rsid w:val="00A96183"/>
    <w:rsid w:val="00AA065D"/>
    <w:rsid w:val="00AA22F6"/>
    <w:rsid w:val="00AA2C66"/>
    <w:rsid w:val="00AA76FB"/>
    <w:rsid w:val="00AA7BFA"/>
    <w:rsid w:val="00AB0215"/>
    <w:rsid w:val="00AB021D"/>
    <w:rsid w:val="00AB108B"/>
    <w:rsid w:val="00AB124C"/>
    <w:rsid w:val="00AB17C2"/>
    <w:rsid w:val="00AB17E7"/>
    <w:rsid w:val="00AB4AAB"/>
    <w:rsid w:val="00AB6CD1"/>
    <w:rsid w:val="00AB7D66"/>
    <w:rsid w:val="00AC07B9"/>
    <w:rsid w:val="00AC0A3A"/>
    <w:rsid w:val="00AC11A2"/>
    <w:rsid w:val="00AC191D"/>
    <w:rsid w:val="00AC3997"/>
    <w:rsid w:val="00AC4A43"/>
    <w:rsid w:val="00AC5B55"/>
    <w:rsid w:val="00AC75C3"/>
    <w:rsid w:val="00AD0448"/>
    <w:rsid w:val="00AD0D1A"/>
    <w:rsid w:val="00AD0DE5"/>
    <w:rsid w:val="00AD147F"/>
    <w:rsid w:val="00AD2DC3"/>
    <w:rsid w:val="00AD4C49"/>
    <w:rsid w:val="00AD66A0"/>
    <w:rsid w:val="00AD6B78"/>
    <w:rsid w:val="00AD6F7A"/>
    <w:rsid w:val="00AD75C3"/>
    <w:rsid w:val="00AD789A"/>
    <w:rsid w:val="00AE4479"/>
    <w:rsid w:val="00AE4991"/>
    <w:rsid w:val="00AE5956"/>
    <w:rsid w:val="00AE7CCB"/>
    <w:rsid w:val="00AF1A6B"/>
    <w:rsid w:val="00AF252D"/>
    <w:rsid w:val="00AF2C24"/>
    <w:rsid w:val="00AF2F46"/>
    <w:rsid w:val="00AF35CE"/>
    <w:rsid w:val="00AF44D4"/>
    <w:rsid w:val="00AF5625"/>
    <w:rsid w:val="00B001DD"/>
    <w:rsid w:val="00B0061D"/>
    <w:rsid w:val="00B01BB2"/>
    <w:rsid w:val="00B03E3E"/>
    <w:rsid w:val="00B07ABC"/>
    <w:rsid w:val="00B10A8A"/>
    <w:rsid w:val="00B10C01"/>
    <w:rsid w:val="00B12BCC"/>
    <w:rsid w:val="00B15566"/>
    <w:rsid w:val="00B157A3"/>
    <w:rsid w:val="00B174B1"/>
    <w:rsid w:val="00B17FA5"/>
    <w:rsid w:val="00B17FDE"/>
    <w:rsid w:val="00B2043A"/>
    <w:rsid w:val="00B2181A"/>
    <w:rsid w:val="00B21DAC"/>
    <w:rsid w:val="00B24555"/>
    <w:rsid w:val="00B25155"/>
    <w:rsid w:val="00B259A5"/>
    <w:rsid w:val="00B2631F"/>
    <w:rsid w:val="00B27787"/>
    <w:rsid w:val="00B3050F"/>
    <w:rsid w:val="00B30A3B"/>
    <w:rsid w:val="00B312BB"/>
    <w:rsid w:val="00B34A70"/>
    <w:rsid w:val="00B410CA"/>
    <w:rsid w:val="00B425B6"/>
    <w:rsid w:val="00B47572"/>
    <w:rsid w:val="00B515DD"/>
    <w:rsid w:val="00B52327"/>
    <w:rsid w:val="00B52863"/>
    <w:rsid w:val="00B5619E"/>
    <w:rsid w:val="00B569CB"/>
    <w:rsid w:val="00B577A8"/>
    <w:rsid w:val="00B60B49"/>
    <w:rsid w:val="00B60DDD"/>
    <w:rsid w:val="00B62EF0"/>
    <w:rsid w:val="00B63B6C"/>
    <w:rsid w:val="00B64CC4"/>
    <w:rsid w:val="00B65030"/>
    <w:rsid w:val="00B65776"/>
    <w:rsid w:val="00B706BD"/>
    <w:rsid w:val="00B7361E"/>
    <w:rsid w:val="00B73D29"/>
    <w:rsid w:val="00B76B8D"/>
    <w:rsid w:val="00B800C3"/>
    <w:rsid w:val="00B820AA"/>
    <w:rsid w:val="00B86E3F"/>
    <w:rsid w:val="00B91D40"/>
    <w:rsid w:val="00B9415D"/>
    <w:rsid w:val="00BA1F45"/>
    <w:rsid w:val="00BA77F3"/>
    <w:rsid w:val="00BB390F"/>
    <w:rsid w:val="00BB660D"/>
    <w:rsid w:val="00BB6E5C"/>
    <w:rsid w:val="00BC1DD9"/>
    <w:rsid w:val="00BC23D4"/>
    <w:rsid w:val="00BC2A9F"/>
    <w:rsid w:val="00BC3C46"/>
    <w:rsid w:val="00BC6DE0"/>
    <w:rsid w:val="00BD20F3"/>
    <w:rsid w:val="00BD23EE"/>
    <w:rsid w:val="00BD46E9"/>
    <w:rsid w:val="00BD4B69"/>
    <w:rsid w:val="00BD4DC0"/>
    <w:rsid w:val="00BD4FE1"/>
    <w:rsid w:val="00BD5C8D"/>
    <w:rsid w:val="00BD696D"/>
    <w:rsid w:val="00BD7CF9"/>
    <w:rsid w:val="00BE09BD"/>
    <w:rsid w:val="00BE2654"/>
    <w:rsid w:val="00BE2BD4"/>
    <w:rsid w:val="00BE2CFC"/>
    <w:rsid w:val="00BE3B01"/>
    <w:rsid w:val="00BE6C75"/>
    <w:rsid w:val="00BF2CDB"/>
    <w:rsid w:val="00BF356F"/>
    <w:rsid w:val="00BF38B4"/>
    <w:rsid w:val="00BF3E77"/>
    <w:rsid w:val="00BF4C8B"/>
    <w:rsid w:val="00BF4DAA"/>
    <w:rsid w:val="00BF658C"/>
    <w:rsid w:val="00BF6E28"/>
    <w:rsid w:val="00BF7065"/>
    <w:rsid w:val="00BF7206"/>
    <w:rsid w:val="00BF7CA3"/>
    <w:rsid w:val="00C00561"/>
    <w:rsid w:val="00C0374A"/>
    <w:rsid w:val="00C03C35"/>
    <w:rsid w:val="00C0570F"/>
    <w:rsid w:val="00C06AE1"/>
    <w:rsid w:val="00C122EB"/>
    <w:rsid w:val="00C136A4"/>
    <w:rsid w:val="00C13B44"/>
    <w:rsid w:val="00C14744"/>
    <w:rsid w:val="00C14AE1"/>
    <w:rsid w:val="00C153D2"/>
    <w:rsid w:val="00C16B88"/>
    <w:rsid w:val="00C21CC0"/>
    <w:rsid w:val="00C2258A"/>
    <w:rsid w:val="00C24626"/>
    <w:rsid w:val="00C259DA"/>
    <w:rsid w:val="00C260DA"/>
    <w:rsid w:val="00C265F3"/>
    <w:rsid w:val="00C328CD"/>
    <w:rsid w:val="00C329EF"/>
    <w:rsid w:val="00C4017D"/>
    <w:rsid w:val="00C40F56"/>
    <w:rsid w:val="00C4103D"/>
    <w:rsid w:val="00C439FB"/>
    <w:rsid w:val="00C44D2F"/>
    <w:rsid w:val="00C45036"/>
    <w:rsid w:val="00C45D34"/>
    <w:rsid w:val="00C47E6B"/>
    <w:rsid w:val="00C518E2"/>
    <w:rsid w:val="00C519E8"/>
    <w:rsid w:val="00C51C1E"/>
    <w:rsid w:val="00C52587"/>
    <w:rsid w:val="00C53F0E"/>
    <w:rsid w:val="00C5647B"/>
    <w:rsid w:val="00C565BD"/>
    <w:rsid w:val="00C56D11"/>
    <w:rsid w:val="00C573D0"/>
    <w:rsid w:val="00C578C8"/>
    <w:rsid w:val="00C57A44"/>
    <w:rsid w:val="00C61247"/>
    <w:rsid w:val="00C6149A"/>
    <w:rsid w:val="00C62699"/>
    <w:rsid w:val="00C676A9"/>
    <w:rsid w:val="00C67A11"/>
    <w:rsid w:val="00C67AC2"/>
    <w:rsid w:val="00C72623"/>
    <w:rsid w:val="00C7276F"/>
    <w:rsid w:val="00C73A9D"/>
    <w:rsid w:val="00C75B57"/>
    <w:rsid w:val="00C76F8E"/>
    <w:rsid w:val="00C773BA"/>
    <w:rsid w:val="00C77BC1"/>
    <w:rsid w:val="00C810EB"/>
    <w:rsid w:val="00C83381"/>
    <w:rsid w:val="00C86DDE"/>
    <w:rsid w:val="00C87F22"/>
    <w:rsid w:val="00C9157B"/>
    <w:rsid w:val="00C91C43"/>
    <w:rsid w:val="00C95513"/>
    <w:rsid w:val="00C95E23"/>
    <w:rsid w:val="00C96828"/>
    <w:rsid w:val="00C96D36"/>
    <w:rsid w:val="00CA3556"/>
    <w:rsid w:val="00CA4AE1"/>
    <w:rsid w:val="00CA5095"/>
    <w:rsid w:val="00CA5149"/>
    <w:rsid w:val="00CA616A"/>
    <w:rsid w:val="00CA7813"/>
    <w:rsid w:val="00CB0B7D"/>
    <w:rsid w:val="00CB116F"/>
    <w:rsid w:val="00CB2CD2"/>
    <w:rsid w:val="00CB3D2A"/>
    <w:rsid w:val="00CB4EA3"/>
    <w:rsid w:val="00CB6236"/>
    <w:rsid w:val="00CC0DB5"/>
    <w:rsid w:val="00CC47AA"/>
    <w:rsid w:val="00CC5A1A"/>
    <w:rsid w:val="00CC6729"/>
    <w:rsid w:val="00CC73E9"/>
    <w:rsid w:val="00CD0D5C"/>
    <w:rsid w:val="00CD10D7"/>
    <w:rsid w:val="00CD1532"/>
    <w:rsid w:val="00CD18BA"/>
    <w:rsid w:val="00CD350A"/>
    <w:rsid w:val="00CD4F30"/>
    <w:rsid w:val="00CD5702"/>
    <w:rsid w:val="00CD5BD1"/>
    <w:rsid w:val="00CD7EC3"/>
    <w:rsid w:val="00CE0156"/>
    <w:rsid w:val="00CE0903"/>
    <w:rsid w:val="00CE14A9"/>
    <w:rsid w:val="00CE1F48"/>
    <w:rsid w:val="00CE2ABE"/>
    <w:rsid w:val="00CE360D"/>
    <w:rsid w:val="00CE4C8D"/>
    <w:rsid w:val="00CE5731"/>
    <w:rsid w:val="00CE5BCE"/>
    <w:rsid w:val="00CE694B"/>
    <w:rsid w:val="00CF08AE"/>
    <w:rsid w:val="00CF14F4"/>
    <w:rsid w:val="00CF4709"/>
    <w:rsid w:val="00CF7E2D"/>
    <w:rsid w:val="00D02125"/>
    <w:rsid w:val="00D02F2D"/>
    <w:rsid w:val="00D03CA9"/>
    <w:rsid w:val="00D041A2"/>
    <w:rsid w:val="00D045AA"/>
    <w:rsid w:val="00D047A6"/>
    <w:rsid w:val="00D05683"/>
    <w:rsid w:val="00D05BB8"/>
    <w:rsid w:val="00D0612E"/>
    <w:rsid w:val="00D11D7F"/>
    <w:rsid w:val="00D12951"/>
    <w:rsid w:val="00D13075"/>
    <w:rsid w:val="00D13D34"/>
    <w:rsid w:val="00D13D67"/>
    <w:rsid w:val="00D16591"/>
    <w:rsid w:val="00D16B92"/>
    <w:rsid w:val="00D16DB2"/>
    <w:rsid w:val="00D17C0C"/>
    <w:rsid w:val="00D204D1"/>
    <w:rsid w:val="00D2068E"/>
    <w:rsid w:val="00D21A82"/>
    <w:rsid w:val="00D2467F"/>
    <w:rsid w:val="00D250FE"/>
    <w:rsid w:val="00D257E1"/>
    <w:rsid w:val="00D26489"/>
    <w:rsid w:val="00D27067"/>
    <w:rsid w:val="00D32B7C"/>
    <w:rsid w:val="00D334D1"/>
    <w:rsid w:val="00D335D1"/>
    <w:rsid w:val="00D34964"/>
    <w:rsid w:val="00D34C61"/>
    <w:rsid w:val="00D36372"/>
    <w:rsid w:val="00D36CC1"/>
    <w:rsid w:val="00D37F77"/>
    <w:rsid w:val="00D37FA9"/>
    <w:rsid w:val="00D40670"/>
    <w:rsid w:val="00D4246E"/>
    <w:rsid w:val="00D47A88"/>
    <w:rsid w:val="00D502A5"/>
    <w:rsid w:val="00D50915"/>
    <w:rsid w:val="00D50F4B"/>
    <w:rsid w:val="00D514BC"/>
    <w:rsid w:val="00D51846"/>
    <w:rsid w:val="00D5280F"/>
    <w:rsid w:val="00D53200"/>
    <w:rsid w:val="00D53DE3"/>
    <w:rsid w:val="00D5414D"/>
    <w:rsid w:val="00D550CD"/>
    <w:rsid w:val="00D56537"/>
    <w:rsid w:val="00D579E7"/>
    <w:rsid w:val="00D57AC6"/>
    <w:rsid w:val="00D608A4"/>
    <w:rsid w:val="00D613D6"/>
    <w:rsid w:val="00D628B1"/>
    <w:rsid w:val="00D62BF1"/>
    <w:rsid w:val="00D63088"/>
    <w:rsid w:val="00D64D8D"/>
    <w:rsid w:val="00D64F3F"/>
    <w:rsid w:val="00D674FB"/>
    <w:rsid w:val="00D67C0E"/>
    <w:rsid w:val="00D7012D"/>
    <w:rsid w:val="00D72172"/>
    <w:rsid w:val="00D73481"/>
    <w:rsid w:val="00D73585"/>
    <w:rsid w:val="00D73D1E"/>
    <w:rsid w:val="00D76703"/>
    <w:rsid w:val="00D76DF0"/>
    <w:rsid w:val="00D76E8F"/>
    <w:rsid w:val="00D778DE"/>
    <w:rsid w:val="00D81608"/>
    <w:rsid w:val="00D81F74"/>
    <w:rsid w:val="00D8694A"/>
    <w:rsid w:val="00D91235"/>
    <w:rsid w:val="00D92208"/>
    <w:rsid w:val="00D922C3"/>
    <w:rsid w:val="00D95D49"/>
    <w:rsid w:val="00DA1A5E"/>
    <w:rsid w:val="00DA1EEA"/>
    <w:rsid w:val="00DA2378"/>
    <w:rsid w:val="00DA2978"/>
    <w:rsid w:val="00DA48E9"/>
    <w:rsid w:val="00DA58BC"/>
    <w:rsid w:val="00DA59F1"/>
    <w:rsid w:val="00DA5A04"/>
    <w:rsid w:val="00DA6A8B"/>
    <w:rsid w:val="00DA6C19"/>
    <w:rsid w:val="00DB1F57"/>
    <w:rsid w:val="00DB555F"/>
    <w:rsid w:val="00DB7E57"/>
    <w:rsid w:val="00DC1BC8"/>
    <w:rsid w:val="00DC1E4F"/>
    <w:rsid w:val="00DC38DA"/>
    <w:rsid w:val="00DC4A4C"/>
    <w:rsid w:val="00DC56B9"/>
    <w:rsid w:val="00DC575A"/>
    <w:rsid w:val="00DD02EC"/>
    <w:rsid w:val="00DD16A1"/>
    <w:rsid w:val="00DD201C"/>
    <w:rsid w:val="00DD298D"/>
    <w:rsid w:val="00DD2F28"/>
    <w:rsid w:val="00DD47F7"/>
    <w:rsid w:val="00DD5395"/>
    <w:rsid w:val="00DE00E7"/>
    <w:rsid w:val="00DE089E"/>
    <w:rsid w:val="00DE102A"/>
    <w:rsid w:val="00DE28F1"/>
    <w:rsid w:val="00DE5151"/>
    <w:rsid w:val="00DE76D3"/>
    <w:rsid w:val="00DF10B6"/>
    <w:rsid w:val="00DF12D6"/>
    <w:rsid w:val="00DF2804"/>
    <w:rsid w:val="00DF2DF6"/>
    <w:rsid w:val="00DF31A1"/>
    <w:rsid w:val="00DF43B9"/>
    <w:rsid w:val="00DF455E"/>
    <w:rsid w:val="00DF53A6"/>
    <w:rsid w:val="00DF5C6A"/>
    <w:rsid w:val="00DF6216"/>
    <w:rsid w:val="00DF67A5"/>
    <w:rsid w:val="00DF7B1B"/>
    <w:rsid w:val="00DF7D09"/>
    <w:rsid w:val="00E00C66"/>
    <w:rsid w:val="00E01118"/>
    <w:rsid w:val="00E0276C"/>
    <w:rsid w:val="00E0389A"/>
    <w:rsid w:val="00E05427"/>
    <w:rsid w:val="00E0677A"/>
    <w:rsid w:val="00E06A47"/>
    <w:rsid w:val="00E125F9"/>
    <w:rsid w:val="00E16F0C"/>
    <w:rsid w:val="00E20442"/>
    <w:rsid w:val="00E20904"/>
    <w:rsid w:val="00E20DB9"/>
    <w:rsid w:val="00E23011"/>
    <w:rsid w:val="00E245BE"/>
    <w:rsid w:val="00E2713D"/>
    <w:rsid w:val="00E272F3"/>
    <w:rsid w:val="00E32CD1"/>
    <w:rsid w:val="00E339C9"/>
    <w:rsid w:val="00E35B3B"/>
    <w:rsid w:val="00E40B98"/>
    <w:rsid w:val="00E40D2D"/>
    <w:rsid w:val="00E41355"/>
    <w:rsid w:val="00E4278A"/>
    <w:rsid w:val="00E45D9E"/>
    <w:rsid w:val="00E46CF1"/>
    <w:rsid w:val="00E46F40"/>
    <w:rsid w:val="00E47892"/>
    <w:rsid w:val="00E50AE6"/>
    <w:rsid w:val="00E5212A"/>
    <w:rsid w:val="00E5286B"/>
    <w:rsid w:val="00E54195"/>
    <w:rsid w:val="00E568AA"/>
    <w:rsid w:val="00E56B4D"/>
    <w:rsid w:val="00E611E5"/>
    <w:rsid w:val="00E61940"/>
    <w:rsid w:val="00E6348C"/>
    <w:rsid w:val="00E63961"/>
    <w:rsid w:val="00E64842"/>
    <w:rsid w:val="00E65E5A"/>
    <w:rsid w:val="00E662C1"/>
    <w:rsid w:val="00E703D3"/>
    <w:rsid w:val="00E70A14"/>
    <w:rsid w:val="00E72E1D"/>
    <w:rsid w:val="00E74BE0"/>
    <w:rsid w:val="00E76B19"/>
    <w:rsid w:val="00E81B74"/>
    <w:rsid w:val="00E83A06"/>
    <w:rsid w:val="00E84803"/>
    <w:rsid w:val="00E86E12"/>
    <w:rsid w:val="00E873BE"/>
    <w:rsid w:val="00E87958"/>
    <w:rsid w:val="00E90333"/>
    <w:rsid w:val="00E9149A"/>
    <w:rsid w:val="00E95720"/>
    <w:rsid w:val="00E977F5"/>
    <w:rsid w:val="00EA129F"/>
    <w:rsid w:val="00EA2A52"/>
    <w:rsid w:val="00EA3910"/>
    <w:rsid w:val="00EA4433"/>
    <w:rsid w:val="00EA6011"/>
    <w:rsid w:val="00EB02EF"/>
    <w:rsid w:val="00EB0473"/>
    <w:rsid w:val="00EB141B"/>
    <w:rsid w:val="00EB2E51"/>
    <w:rsid w:val="00EB4B73"/>
    <w:rsid w:val="00EB651A"/>
    <w:rsid w:val="00EC26BB"/>
    <w:rsid w:val="00EC290F"/>
    <w:rsid w:val="00EC2A87"/>
    <w:rsid w:val="00EC32FB"/>
    <w:rsid w:val="00EC54D5"/>
    <w:rsid w:val="00EC5851"/>
    <w:rsid w:val="00EC7093"/>
    <w:rsid w:val="00EC79C1"/>
    <w:rsid w:val="00ED01D2"/>
    <w:rsid w:val="00ED3C22"/>
    <w:rsid w:val="00ED5869"/>
    <w:rsid w:val="00ED6046"/>
    <w:rsid w:val="00EE0161"/>
    <w:rsid w:val="00EE3CA1"/>
    <w:rsid w:val="00EF098F"/>
    <w:rsid w:val="00EF1048"/>
    <w:rsid w:val="00EF10DD"/>
    <w:rsid w:val="00EF5777"/>
    <w:rsid w:val="00EF6C1F"/>
    <w:rsid w:val="00EF76BD"/>
    <w:rsid w:val="00EF7E1F"/>
    <w:rsid w:val="00F00029"/>
    <w:rsid w:val="00F006DF"/>
    <w:rsid w:val="00F0230C"/>
    <w:rsid w:val="00F0301E"/>
    <w:rsid w:val="00F0396A"/>
    <w:rsid w:val="00F03CA1"/>
    <w:rsid w:val="00F042BD"/>
    <w:rsid w:val="00F04FE6"/>
    <w:rsid w:val="00F054C6"/>
    <w:rsid w:val="00F06626"/>
    <w:rsid w:val="00F110AE"/>
    <w:rsid w:val="00F1200D"/>
    <w:rsid w:val="00F131EC"/>
    <w:rsid w:val="00F1674E"/>
    <w:rsid w:val="00F20876"/>
    <w:rsid w:val="00F20FEA"/>
    <w:rsid w:val="00F253A9"/>
    <w:rsid w:val="00F26520"/>
    <w:rsid w:val="00F3101D"/>
    <w:rsid w:val="00F320A8"/>
    <w:rsid w:val="00F33669"/>
    <w:rsid w:val="00F361EB"/>
    <w:rsid w:val="00F36FAE"/>
    <w:rsid w:val="00F37C6F"/>
    <w:rsid w:val="00F4157D"/>
    <w:rsid w:val="00F50659"/>
    <w:rsid w:val="00F51726"/>
    <w:rsid w:val="00F53C83"/>
    <w:rsid w:val="00F5764B"/>
    <w:rsid w:val="00F60DB7"/>
    <w:rsid w:val="00F61F0B"/>
    <w:rsid w:val="00F63611"/>
    <w:rsid w:val="00F64EFA"/>
    <w:rsid w:val="00F664FA"/>
    <w:rsid w:val="00F66573"/>
    <w:rsid w:val="00F67590"/>
    <w:rsid w:val="00F7168C"/>
    <w:rsid w:val="00F72D29"/>
    <w:rsid w:val="00F818A5"/>
    <w:rsid w:val="00F82C22"/>
    <w:rsid w:val="00F82DC2"/>
    <w:rsid w:val="00F8330B"/>
    <w:rsid w:val="00F848F0"/>
    <w:rsid w:val="00F84EA6"/>
    <w:rsid w:val="00F85516"/>
    <w:rsid w:val="00F85B95"/>
    <w:rsid w:val="00F9007D"/>
    <w:rsid w:val="00F90321"/>
    <w:rsid w:val="00F903F1"/>
    <w:rsid w:val="00F92D8B"/>
    <w:rsid w:val="00F952B9"/>
    <w:rsid w:val="00F963F4"/>
    <w:rsid w:val="00F97F92"/>
    <w:rsid w:val="00FA15FB"/>
    <w:rsid w:val="00FA1835"/>
    <w:rsid w:val="00FA2CE6"/>
    <w:rsid w:val="00FA2D64"/>
    <w:rsid w:val="00FA4E9F"/>
    <w:rsid w:val="00FA5B7C"/>
    <w:rsid w:val="00FA6454"/>
    <w:rsid w:val="00FA776D"/>
    <w:rsid w:val="00FB187C"/>
    <w:rsid w:val="00FB40EC"/>
    <w:rsid w:val="00FB4608"/>
    <w:rsid w:val="00FB473B"/>
    <w:rsid w:val="00FB6672"/>
    <w:rsid w:val="00FC1C0B"/>
    <w:rsid w:val="00FC4043"/>
    <w:rsid w:val="00FC6BCA"/>
    <w:rsid w:val="00FC74DC"/>
    <w:rsid w:val="00FD0252"/>
    <w:rsid w:val="00FD20D0"/>
    <w:rsid w:val="00FD290E"/>
    <w:rsid w:val="00FD388F"/>
    <w:rsid w:val="00FD46C4"/>
    <w:rsid w:val="00FD52FB"/>
    <w:rsid w:val="00FD54F3"/>
    <w:rsid w:val="00FD5681"/>
    <w:rsid w:val="00FE001B"/>
    <w:rsid w:val="00FE3B78"/>
    <w:rsid w:val="00FE45A3"/>
    <w:rsid w:val="00FE474D"/>
    <w:rsid w:val="00FE4D3D"/>
    <w:rsid w:val="00FE5002"/>
    <w:rsid w:val="00FE756D"/>
    <w:rsid w:val="00FE7A3C"/>
    <w:rsid w:val="00FF027C"/>
    <w:rsid w:val="00FF065B"/>
    <w:rsid w:val="00FF12B8"/>
    <w:rsid w:val="00FF1BB7"/>
    <w:rsid w:val="00FF5388"/>
    <w:rsid w:val="00FF7EEF"/>
    <w:rsid w:val="03E0248E"/>
    <w:rsid w:val="0E3D235F"/>
    <w:rsid w:val="17210D4C"/>
    <w:rsid w:val="199433AB"/>
    <w:rsid w:val="1AFDB7D0"/>
    <w:rsid w:val="1B246A77"/>
    <w:rsid w:val="1EF79C48"/>
    <w:rsid w:val="1F2979A3"/>
    <w:rsid w:val="24EE7004"/>
    <w:rsid w:val="265F6361"/>
    <w:rsid w:val="2FBF3F7F"/>
    <w:rsid w:val="2FE597C0"/>
    <w:rsid w:val="2FFB7093"/>
    <w:rsid w:val="300F4876"/>
    <w:rsid w:val="363D6D20"/>
    <w:rsid w:val="37EB34BB"/>
    <w:rsid w:val="395FB032"/>
    <w:rsid w:val="3AA5B3F3"/>
    <w:rsid w:val="3B7C0FC3"/>
    <w:rsid w:val="3C3F5B13"/>
    <w:rsid w:val="3D7BF9AD"/>
    <w:rsid w:val="3DA07868"/>
    <w:rsid w:val="3DBE2D0B"/>
    <w:rsid w:val="3EAF200E"/>
    <w:rsid w:val="3F4E6930"/>
    <w:rsid w:val="3F9FAE84"/>
    <w:rsid w:val="3FFE3185"/>
    <w:rsid w:val="3FFF1072"/>
    <w:rsid w:val="45AA4E1C"/>
    <w:rsid w:val="4776802C"/>
    <w:rsid w:val="480C314A"/>
    <w:rsid w:val="48984A83"/>
    <w:rsid w:val="4C9D50C7"/>
    <w:rsid w:val="500560C6"/>
    <w:rsid w:val="56F406F2"/>
    <w:rsid w:val="57DA441C"/>
    <w:rsid w:val="5B1F7C0F"/>
    <w:rsid w:val="5BFEC32A"/>
    <w:rsid w:val="5CF32608"/>
    <w:rsid w:val="5D5FC8AF"/>
    <w:rsid w:val="5FAF535F"/>
    <w:rsid w:val="5FBDC02A"/>
    <w:rsid w:val="5FDDBCC8"/>
    <w:rsid w:val="5FEF78BB"/>
    <w:rsid w:val="60D0571F"/>
    <w:rsid w:val="691960A5"/>
    <w:rsid w:val="6CEB84BA"/>
    <w:rsid w:val="6E1DA6BA"/>
    <w:rsid w:val="6F6FC00D"/>
    <w:rsid w:val="6F9F1311"/>
    <w:rsid w:val="7042673C"/>
    <w:rsid w:val="722DC9B6"/>
    <w:rsid w:val="727344A8"/>
    <w:rsid w:val="72A946A6"/>
    <w:rsid w:val="73C06C7F"/>
    <w:rsid w:val="73F5C316"/>
    <w:rsid w:val="75FFBD8B"/>
    <w:rsid w:val="76661446"/>
    <w:rsid w:val="7686430F"/>
    <w:rsid w:val="777E07CD"/>
    <w:rsid w:val="779FB3FC"/>
    <w:rsid w:val="77D733BF"/>
    <w:rsid w:val="77FD8479"/>
    <w:rsid w:val="77FE71F3"/>
    <w:rsid w:val="7996B8BB"/>
    <w:rsid w:val="79B538CB"/>
    <w:rsid w:val="79FF32B6"/>
    <w:rsid w:val="7AED5C8C"/>
    <w:rsid w:val="7AFF299B"/>
    <w:rsid w:val="7AFF8E22"/>
    <w:rsid w:val="7B15301D"/>
    <w:rsid w:val="7B2C03FA"/>
    <w:rsid w:val="7CEE418E"/>
    <w:rsid w:val="7CF6D570"/>
    <w:rsid w:val="7DF2F0C6"/>
    <w:rsid w:val="7E7D3E7F"/>
    <w:rsid w:val="7EEF3BCA"/>
    <w:rsid w:val="7F9C2BDF"/>
    <w:rsid w:val="7FBBF982"/>
    <w:rsid w:val="7FBD0084"/>
    <w:rsid w:val="7FDBC7B9"/>
    <w:rsid w:val="7FDFA3A9"/>
    <w:rsid w:val="7FDFDC06"/>
    <w:rsid w:val="7FF7E2CC"/>
    <w:rsid w:val="7FFE5DA4"/>
    <w:rsid w:val="7FFF420E"/>
    <w:rsid w:val="97BF0003"/>
    <w:rsid w:val="AAEB013E"/>
    <w:rsid w:val="ABFFC45C"/>
    <w:rsid w:val="B3BFE0C7"/>
    <w:rsid w:val="B3FFE7A4"/>
    <w:rsid w:val="BA7BF4D4"/>
    <w:rsid w:val="BBBD4B6C"/>
    <w:rsid w:val="BE7F8428"/>
    <w:rsid w:val="BFEFE1F7"/>
    <w:rsid w:val="D1D63855"/>
    <w:rsid w:val="D4D795BB"/>
    <w:rsid w:val="D7AE8934"/>
    <w:rsid w:val="D7E182EC"/>
    <w:rsid w:val="D7FB6644"/>
    <w:rsid w:val="DB9DF72A"/>
    <w:rsid w:val="DBFEF592"/>
    <w:rsid w:val="DCFF8667"/>
    <w:rsid w:val="DEFB9CBC"/>
    <w:rsid w:val="E39F5121"/>
    <w:rsid w:val="E5EA2811"/>
    <w:rsid w:val="E7FF5F91"/>
    <w:rsid w:val="EB37B7BA"/>
    <w:rsid w:val="EBE3920A"/>
    <w:rsid w:val="EFDBD13C"/>
    <w:rsid w:val="EFEFC2F2"/>
    <w:rsid w:val="F2F3C78A"/>
    <w:rsid w:val="F3EBE300"/>
    <w:rsid w:val="F50775A7"/>
    <w:rsid w:val="F6DF1324"/>
    <w:rsid w:val="F77D9608"/>
    <w:rsid w:val="F7B729AC"/>
    <w:rsid w:val="F7E336B7"/>
    <w:rsid w:val="F7FF3C8D"/>
    <w:rsid w:val="F9BD6D60"/>
    <w:rsid w:val="FBFFDF5A"/>
    <w:rsid w:val="FCDDBD09"/>
    <w:rsid w:val="FEF1E666"/>
    <w:rsid w:val="FEF46C11"/>
    <w:rsid w:val="FEF9FA4B"/>
    <w:rsid w:val="FEFC48F3"/>
    <w:rsid w:val="FEFF0490"/>
    <w:rsid w:val="FF269FC1"/>
    <w:rsid w:val="FF3FA7AA"/>
    <w:rsid w:val="FF7E8BF6"/>
    <w:rsid w:val="FF9714F3"/>
    <w:rsid w:val="FF9BF765"/>
    <w:rsid w:val="FF9F6ECE"/>
    <w:rsid w:val="FFBA70F1"/>
    <w:rsid w:val="FFDB1AB4"/>
    <w:rsid w:val="FFE3FB65"/>
    <w:rsid w:val="FFEF85A2"/>
    <w:rsid w:val="FFFF1D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line="560" w:lineRule="exact"/>
      <w:ind w:firstLine="200" w:firstLineChars="200"/>
    </w:pPr>
    <w:rPr>
      <w:rFonts w:ascii="Times New Roman" w:hAnsi="Times New Roman" w:cs="Times New Roman"/>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bCs/>
    </w:rPr>
  </w:style>
  <w:style w:type="character" w:customStyle="1" w:styleId="12">
    <w:name w:val="页眉 Char"/>
    <w:basedOn w:val="10"/>
    <w:link w:val="6"/>
    <w:qFormat/>
    <w:uiPriority w:val="99"/>
    <w:rPr>
      <w:rFonts w:eastAsia="仿宋_GB2312"/>
      <w:sz w:val="18"/>
      <w:szCs w:val="18"/>
    </w:rPr>
  </w:style>
  <w:style w:type="character" w:customStyle="1" w:styleId="13">
    <w:name w:val="页脚 Char"/>
    <w:basedOn w:val="10"/>
    <w:link w:val="5"/>
    <w:qFormat/>
    <w:uiPriority w:val="99"/>
    <w:rPr>
      <w:rFonts w:eastAsia="仿宋_GB2312"/>
      <w:sz w:val="18"/>
      <w:szCs w:val="18"/>
    </w:rPr>
  </w:style>
  <w:style w:type="character" w:customStyle="1" w:styleId="14">
    <w:name w:val="批注框文本 Char"/>
    <w:basedOn w:val="10"/>
    <w:link w:val="4"/>
    <w:semiHidden/>
    <w:qFormat/>
    <w:uiPriority w:val="99"/>
    <w:rPr>
      <w:rFonts w:eastAsia="仿宋_GB2312"/>
      <w:sz w:val="18"/>
      <w:szCs w:val="18"/>
    </w:rPr>
  </w:style>
  <w:style w:type="paragraph" w:styleId="15">
    <w:name w:val="List Paragraph"/>
    <w:basedOn w:val="1"/>
    <w:qFormat/>
    <w:uiPriority w:val="34"/>
    <w:pPr>
      <w:ind w:firstLine="420" w:firstLineChars="200"/>
    </w:pPr>
  </w:style>
  <w:style w:type="character" w:customStyle="1" w:styleId="16">
    <w:name w:val="标题 2 Char"/>
    <w:basedOn w:val="10"/>
    <w:link w:val="3"/>
    <w:semiHidden/>
    <w:qFormat/>
    <w:uiPriority w:val="9"/>
    <w:rPr>
      <w:rFonts w:asciiTheme="majorHAnsi" w:hAnsiTheme="majorHAnsi" w:eastAsiaTheme="majorEastAsia" w:cstheme="majorBidi"/>
      <w:b/>
      <w:bCs/>
      <w:sz w:val="32"/>
      <w:szCs w:val="32"/>
    </w:rPr>
  </w:style>
  <w:style w:type="character" w:customStyle="1" w:styleId="17">
    <w:name w:val="标题 1 Char"/>
    <w:basedOn w:val="10"/>
    <w:link w:val="2"/>
    <w:qFormat/>
    <w:uiPriority w:val="9"/>
    <w:rPr>
      <w:rFonts w:eastAsia="仿宋_GB2312"/>
      <w:b/>
      <w:bCs/>
      <w:kern w:val="44"/>
      <w:sz w:val="44"/>
      <w:szCs w:val="44"/>
    </w:rPr>
  </w:style>
  <w:style w:type="paragraph" w:customStyle="1" w:styleId="18">
    <w:name w:val="标题2"/>
    <w:basedOn w:val="7"/>
    <w:semiHidden/>
    <w:qFormat/>
    <w:uiPriority w:val="0"/>
    <w:pPr>
      <w:adjustRightInd w:val="0"/>
      <w:snapToGrid w:val="0"/>
      <w:spacing w:before="100" w:beforeAutospacing="1" w:after="100" w:afterAutospacing="1"/>
      <w:jc w:val="center"/>
    </w:pPr>
    <w:rPr>
      <w:rFonts w:ascii="楷体_GB2312" w:hAnsi="宋体" w:eastAsia="楷体_GB2312"/>
      <w:bCs/>
      <w:smallCaps/>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2262</Words>
  <Characters>12896</Characters>
  <Lines>107</Lines>
  <Paragraphs>30</Paragraphs>
  <TotalTime>3</TotalTime>
  <ScaleCrop>false</ScaleCrop>
  <LinksUpToDate>false</LinksUpToDate>
  <CharactersWithSpaces>15128</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2020-09-06T00:34:00Z</dcterms:created>
  <dc:creator>dell</dc:creator>
  <cp:lastModifiedBy>tjrd</cp:lastModifiedBy>
  <cp:lastPrinted>2020-11-12T04:12:00Z</cp:lastPrinted>
  <dcterms:modified xsi:type="dcterms:W3CDTF">2020-12-07T07:57:33Z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